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2026 09 </w:t>
      </w:r>
      <w:r w:rsidDel="00000000" w:rsidR="00000000" w:rsidRPr="00000000">
        <w:rPr>
          <w:rFonts w:ascii="Times New Roman" w:cs="Times New Roman" w:eastAsia="Times New Roman" w:hAnsi="Times New Roman"/>
          <w:b w:val="1"/>
          <w:bCs w:val="1"/>
          <w:rtl w:val="0"/>
        </w:rPr>
        <w:t xml:space="preserve">08</w:t>
      </w:r>
    </w:p>
    <w:p w:rsidR="00000000" w:rsidDel="00000000" w:rsidP="00000000" w:rsidRDefault="00000000" w:rsidRPr="00000000" w14:paraId="0000000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Nuo svajonių profesijos iki nuosavų namų: tyrimas atskleidė, apie ką šiandien svajoja jauni žmonės </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„Išsinuomočiau butą“, „nusipirkčiau automobilį“, „susimokėčiau už studijas“ ar „keliaučiau po pasaulį“ – taip kalbinti jaunuoliai atsakė į klausimą, kam skirtų laimėtus 10 tūkst. eurų. Šie spontaniški atsakymai labai skirtingi, tačiau „Pildyk“ užsakymu atliktas tyrimas atskleidė aiškią tendenciją: šiandien jauni žmonės apie nuosavą būstą svajoja dažniau nei apie karjerą ar profesinius laimėjimus. Savi namai ypač svarbūs į savarankišką gyvenimą žengiantiems žmonėms, o vyresnioji karta dažniau svajoja apie sveikatą ir ilgaamžiškumą.</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„Vaikystėje daugelis svajojo, kuo taps užaugę, o šiandien jauniems žmonėms vis dažniau rūpi turėti savo namus. Tai suprantama, nes nuosavas būstas reiškia daugiau savarankiškumo, stabilumo ir jausmą, kad kuri kažką savo. Kadangi šiandien būstą įsigyti nėra paprasta, natūralu, kad tokia svajonė tampa dar svarbesnė“, – sako prekės ženklo vadovė Indrė Butkutė. </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Jos teigimu, tai gali rodyti ir platesnį jaunų žmonių prioritetų pokytį – vis daugiau jų svajoja apie konkrečius dalykus, kurie padėtų jaustis savarankiškiau ir užtikrinčiau. </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Būstas lenkia karjerą, vyresniems svarbiau sveikata</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Tyrimo rezultatai rodo, kad tarp 18–29 metų respondentų būstas ir namai šiuo metu minimi beveik tris kartus dažniau nei darbas, karjera ar profesija – atitinkamai 17,7 ir 6,1 proc. atsakymų. Tačiau prisimindami vaikystę tos pačios amžiaus grupės respondentai gerokai dažniau minėjo profesinius siekius: apie karjerą svajojo maždaug penktadalis, o apie būstą ir namus – mažiau nei dešimtadalis.</w:t>
      </w:r>
    </w:p>
    <w:p w:rsidR="00000000" w:rsidDel="00000000" w:rsidP="00000000" w:rsidRDefault="00000000" w:rsidRPr="00000000" w14:paraId="0000000C">
      <w:pPr>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30–39 metų grupėje būsto klausimas tampa dar aktualesnis – būstą ir namus didžiausia dabartine svajone įvardijo beveik ketvirtadalis respondentų, o darbą, karjerą ar profesiją – vos 3,6 proc. Tokį skirtumą gali lemti gyvenimo etapas ir noras sukurti stabilią aplinką sau, šeimai ar artimiausiems žmonėms.</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„Įdomu, kad svajonė apie savo namus su amžiumi niekur nedingsta – 30–39 metų žmonės ją mini dažniausiai. Panašu, kad tai nėra tiesiog jaunystės noras. Kol savo namų dar neturi, šis tikslas daugeliui išlieka vienas svarbiausių“, – sako I. Butkutė. </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Vyresniame amžiuje prioritetai keičiasi – dėmesys nuo būsto krypsta į kitas gyvenimo sritis, pirmiausia sveikatą. Daugiau nei pusė 60–74 metų respondentų didžiausia dabartine svajone įvardijo sveikatą ir ilgaamžiškumą.</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„Mūsų svajonės natūraliai keičiasi kartu su gyvenimu. Jaunesniems svarbu atsistoti ant savo kojų, turėti savo erdvę, kurti savarankišką gyvenimą, o vėliau vis daugiau reikšmės įgauna sveikata, ramybė ir artimi žmonės. Tyrimas labai aiškiai parodo, kad skirtingu metu tiesiog norime skirtingų dalykų“, – teigia prekės ženklo vadovė. </w:t>
      </w:r>
    </w:p>
    <w:p w:rsidR="00000000" w:rsidDel="00000000" w:rsidP="00000000" w:rsidRDefault="00000000" w:rsidRPr="00000000" w14:paraId="0000001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Vienai svajonei skirs 10 tūkst. eurų</w:t>
      </w:r>
    </w:p>
    <w:p w:rsidR="00000000" w:rsidDel="00000000" w:rsidP="00000000" w:rsidRDefault="00000000" w:rsidRPr="00000000" w14:paraId="0000001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„Pildyk“ žaidimo laimėtojui atiteks 10 tūkst. eurų. Ar juos skirti nuosaviems namams, kelionei, ilgai atidėtam pirkiniui ar kitai svajonei, nuspręs pats laimėtojas.</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Žaidimas vyksta 2026 m. rugpjūčio 18–rugsėjo 21 dienomis. Jame gali dalyvauti „Pildyk“ klientai, žaidimo laikotarpiu papildę savo sąskaitą ne mažesne nei 12 eurų suma ir per 24 valandas užsiregistravę SMS žinute gautoje nuorodoje. Vienas „Pildyk“ numeris žaidime gali dalyvauti ne daugiau kaip tris kartus, tačiau vienas dalyvis gali laimėti tik vieną prizą.</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Pagrindinio prizo laimėtojas bus išrinktas rugsėjo 23 dieną. Visos žaidimo taisyklės ir išsamesnė informacija skelbiamos „Pildyk“ svetainėje.</w:t>
      </w:r>
    </w:p>
    <w:p w:rsidR="00000000" w:rsidDel="00000000" w:rsidP="00000000" w:rsidRDefault="00000000" w:rsidRPr="00000000" w14:paraId="0000001C">
      <w:pPr>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„Pildyk“ užsakymu 2026 m. rugpjūtį internetu apklausta 1000 18–74 metų Lietuvos gyventojų. Respondentams buvo užduotas atviras klausimas apie didžiausią jų svajonę ar norą šiuo metu. Atsakymai suskirstyti į kategorijas pagal pirmą paminėtą svajonę.</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2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2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2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23">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7"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7"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66025" cy="282575"/>
                      </a:xfrm>
                      <a:prstGeom prst="rect"/>
                      <a:ln/>
                    </pic:spPr>
                  </pic:pic>
                </a:graphicData>
              </a:graphic>
            </wp:anchor>
          </w:drawing>
        </mc:Fallback>
      </mc:AlternateContent>
    </w:r>
  </w:p>
  <w:p w:rsidR="00000000" w:rsidDel="00000000" w:rsidP="00000000" w:rsidRDefault="00000000" w:rsidRPr="00000000" w14:paraId="00000026">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-266064</wp:posOffset>
          </wp:positionV>
          <wp:extent cx="1046191" cy="557969"/>
          <wp:effectExtent b="0" l="0" r="0" t="0"/>
          <wp:wrapNone/>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B3ED5"/>
    <w:pPr>
      <w:tabs>
        <w:tab w:val="center" w:pos="4513"/>
        <w:tab w:val="right" w:pos="9026"/>
      </w:tabs>
    </w:pPr>
  </w:style>
  <w:style w:type="character" w:styleId="HeaderChar" w:customStyle="1">
    <w:name w:val="Header Char"/>
    <w:basedOn w:val="DefaultParagraphFont"/>
    <w:link w:val="Header"/>
    <w:uiPriority w:val="99"/>
    <w:rsid w:val="007B3ED5"/>
  </w:style>
  <w:style w:type="paragraph" w:styleId="Footer">
    <w:name w:val="footer"/>
    <w:basedOn w:val="Normal"/>
    <w:link w:val="FooterChar"/>
    <w:uiPriority w:val="99"/>
    <w:unhideWhenUsed w:val="1"/>
    <w:rsid w:val="007B3ED5"/>
    <w:pPr>
      <w:tabs>
        <w:tab w:val="center" w:pos="4513"/>
        <w:tab w:val="right" w:pos="9026"/>
      </w:tabs>
    </w:pPr>
  </w:style>
  <w:style w:type="character" w:styleId="FooterChar" w:customStyle="1">
    <w:name w:val="Footer Char"/>
    <w:basedOn w:val="DefaultParagraphFont"/>
    <w:link w:val="Footer"/>
    <w:uiPriority w:val="99"/>
    <w:rsid w:val="007B3ED5"/>
  </w:style>
  <w:style w:type="character" w:styleId="Hyperlink">
    <w:name w:val="Hyperlink"/>
    <w:basedOn w:val="DefaultParagraphFont"/>
    <w:uiPriority w:val="99"/>
    <w:rsid w:val="007B3ED5"/>
    <w:rPr>
      <w:rFonts w:cs="Times New Roman"/>
      <w:color w:val="0000ff"/>
      <w:u w:val="single"/>
    </w:rPr>
  </w:style>
  <w:style w:type="paragraph" w:styleId="NormalWeb">
    <w:name w:val="Normal (Web)"/>
    <w:basedOn w:val="Normal"/>
    <w:uiPriority w:val="99"/>
    <w:unhideWhenUsed w:val="1"/>
    <w:rsid w:val="00482239"/>
    <w:pPr>
      <w:spacing w:after="100" w:afterAutospacing="1" w:before="100" w:beforeAutospacing="1"/>
    </w:pPr>
    <w:rPr>
      <w:rFonts w:ascii="Times New Roman" w:cs="Times New Roman" w:eastAsia="Times New Roman" w:hAnsi="Times New Roman"/>
    </w:rPr>
  </w:style>
  <w:style w:type="paragraph" w:styleId="NoSpacing">
    <w:name w:val="No Spacing"/>
    <w:uiPriority w:val="1"/>
    <w:qFormat w:val="1"/>
    <w:rsid w:val="00482239"/>
    <w:rPr>
      <w:rFonts w:ascii="Calibri" w:cs="Times New Roman" w:eastAsia="Calibri" w:hAnsi="Calibri"/>
      <w:sz w:val="22"/>
      <w:szCs w:val="22"/>
      <w:lang w:val="lt-LT"/>
    </w:rPr>
  </w:style>
  <w:style w:type="character" w:styleId="Neapdorotaspaminjimas1" w:customStyle="1">
    <w:name w:val="Neapdorotas paminėjimas1"/>
    <w:basedOn w:val="DefaultParagraphFont"/>
    <w:uiPriority w:val="99"/>
    <w:semiHidden w:val="1"/>
    <w:unhideWhenUsed w:val="1"/>
    <w:rsid w:val="00F02B01"/>
    <w:rPr>
      <w:color w:val="605e5c"/>
      <w:shd w:color="auto" w:fill="e1dfdd" w:val="clear"/>
    </w:rPr>
  </w:style>
  <w:style w:type="character" w:styleId="FollowedHyperlink">
    <w:name w:val="FollowedHyperlink"/>
    <w:basedOn w:val="DefaultParagraphFont"/>
    <w:uiPriority w:val="99"/>
    <w:semiHidden w:val="1"/>
    <w:unhideWhenUsed w:val="1"/>
    <w:rsid w:val="00BC0387"/>
    <w:rPr>
      <w:color w:val="954f72" w:themeColor="followedHyperlink"/>
      <w:u w:val="single"/>
    </w:rPr>
  </w:style>
  <w:style w:type="character" w:styleId="apple-converted-space" w:customStyle="1">
    <w:name w:val="apple-converted-space"/>
    <w:basedOn w:val="DefaultParagraphFont"/>
    <w:rsid w:val="00DA30B5"/>
  </w:style>
  <w:style w:type="character" w:styleId="Strong">
    <w:name w:val="Strong"/>
    <w:basedOn w:val="DefaultParagraphFont"/>
    <w:uiPriority w:val="22"/>
    <w:qFormat w:val="1"/>
    <w:rsid w:val="00287480"/>
    <w:rPr>
      <w:b w:val="1"/>
      <w:bCs w:val="1"/>
    </w:rPr>
  </w:style>
  <w:style w:type="character" w:styleId="CommentReference">
    <w:name w:val="annotation reference"/>
    <w:basedOn w:val="DefaultParagraphFont"/>
    <w:uiPriority w:val="99"/>
    <w:semiHidden w:val="1"/>
    <w:unhideWhenUsed w:val="1"/>
    <w:rsid w:val="00B04E64"/>
    <w:rPr>
      <w:sz w:val="16"/>
      <w:szCs w:val="16"/>
    </w:rPr>
  </w:style>
  <w:style w:type="paragraph" w:styleId="CommentText">
    <w:name w:val="annotation text"/>
    <w:basedOn w:val="Normal"/>
    <w:link w:val="CommentTextChar"/>
    <w:uiPriority w:val="99"/>
    <w:unhideWhenUsed w:val="1"/>
    <w:rsid w:val="00B04E64"/>
    <w:rPr>
      <w:sz w:val="20"/>
      <w:szCs w:val="20"/>
    </w:rPr>
  </w:style>
  <w:style w:type="character" w:styleId="CommentTextChar" w:customStyle="1">
    <w:name w:val="Comment Text Char"/>
    <w:basedOn w:val="DefaultParagraphFont"/>
    <w:link w:val="CommentText"/>
    <w:uiPriority w:val="99"/>
    <w:rsid w:val="00B04E64"/>
    <w:rPr>
      <w:sz w:val="20"/>
      <w:szCs w:val="20"/>
    </w:rPr>
  </w:style>
  <w:style w:type="paragraph" w:styleId="CommentSubject">
    <w:name w:val="annotation subject"/>
    <w:basedOn w:val="CommentText"/>
    <w:next w:val="CommentText"/>
    <w:link w:val="CommentSubjectChar"/>
    <w:uiPriority w:val="99"/>
    <w:semiHidden w:val="1"/>
    <w:unhideWhenUsed w:val="1"/>
    <w:rsid w:val="00B04E64"/>
    <w:rPr>
      <w:b w:val="1"/>
      <w:bCs w:val="1"/>
    </w:rPr>
  </w:style>
  <w:style w:type="character" w:styleId="CommentSubjectChar" w:customStyle="1">
    <w:name w:val="Comment Subject Char"/>
    <w:basedOn w:val="CommentTextChar"/>
    <w:link w:val="CommentSubject"/>
    <w:uiPriority w:val="99"/>
    <w:semiHidden w:val="1"/>
    <w:rsid w:val="00B04E64"/>
    <w:rPr>
      <w:b w:val="1"/>
      <w:bCs w:val="1"/>
      <w:sz w:val="20"/>
      <w:szCs w:val="20"/>
    </w:rPr>
  </w:style>
  <w:style w:type="paragraph" w:styleId="BalloonText">
    <w:name w:val="Balloon Text"/>
    <w:basedOn w:val="Normal"/>
    <w:link w:val="BalloonTextChar"/>
    <w:uiPriority w:val="99"/>
    <w:semiHidden w:val="1"/>
    <w:unhideWhenUsed w:val="1"/>
    <w:rsid w:val="00B04E64"/>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B04E64"/>
    <w:rPr>
      <w:rFonts w:ascii="Times New Roman" w:cs="Times New Roman" w:hAnsi="Times New Roman"/>
      <w:sz w:val="18"/>
      <w:szCs w:val="18"/>
    </w:rPr>
  </w:style>
  <w:style w:type="character" w:styleId="s1" w:customStyle="1">
    <w:name w:val="s1"/>
    <w:basedOn w:val="DefaultParagraphFont"/>
    <w:rsid w:val="004A52EB"/>
  </w:style>
  <w:style w:type="paragraph" w:styleId="ListParagraph">
    <w:name w:val="List Paragraph"/>
    <w:basedOn w:val="Normal"/>
    <w:uiPriority w:val="34"/>
    <w:qFormat w:val="1"/>
    <w:rsid w:val="00CE0346"/>
    <w:pPr>
      <w:ind w:left="720"/>
      <w:contextualSpacing w:val="1"/>
    </w:pPr>
  </w:style>
  <w:style w:type="paragraph" w:styleId="Revision">
    <w:name w:val="Revision"/>
    <w:hidden w:val="1"/>
    <w:uiPriority w:val="99"/>
    <w:semiHidden w:val="1"/>
    <w:rsid w:val="00811432"/>
  </w:style>
  <w:style w:type="paragraph" w:styleId="s6" w:customStyle="1">
    <w:name w:val="s6"/>
    <w:basedOn w:val="Normal"/>
    <w:rsid w:val="004B24FF"/>
    <w:pPr>
      <w:spacing w:after="100" w:afterAutospacing="1" w:before="100" w:beforeAutospacing="1"/>
    </w:pPr>
    <w:rPr>
      <w:rFonts w:ascii="Times New Roman" w:cs="Times New Roman" w:eastAsia="Times New Roman" w:hAnsi="Times New Roman"/>
      <w:lang w:eastAsia="en-GB"/>
    </w:rPr>
  </w:style>
  <w:style w:type="character" w:styleId="bumpedfont17" w:customStyle="1">
    <w:name w:val="bumpedfont17"/>
    <w:basedOn w:val="DefaultParagraphFont"/>
    <w:rsid w:val="004B24FF"/>
  </w:style>
  <w:style w:type="character" w:styleId="ng-star-inserted1" w:customStyle="1">
    <w:name w:val="ng-star-inserted1"/>
    <w:basedOn w:val="DefaultParagraphFont"/>
    <w:rsid w:val="00D4706A"/>
  </w:style>
  <w:style w:type="paragraph" w:styleId="ng-star-inserted" w:customStyle="1">
    <w:name w:val="ng-star-inserted"/>
    <w:basedOn w:val="Normal"/>
    <w:rsid w:val="00FD382E"/>
    <w:pPr>
      <w:spacing w:after="100" w:afterAutospacing="1" w:before="100" w:beforeAutospacing="1"/>
    </w:pPr>
    <w:rPr>
      <w:rFonts w:ascii="Times New Roman" w:cs="Times New Roman" w:eastAsia="Times New Roman" w:hAnsi="Times New Roman"/>
      <w:lang w:eastAsia="en-GB"/>
    </w:rPr>
  </w:style>
  <w:style w:type="character" w:styleId="il" w:customStyle="1">
    <w:name w:val="il"/>
    <w:basedOn w:val="DefaultParagraphFont"/>
    <w:rsid w:val="00763FE6"/>
  </w:style>
  <w:style w:type="character" w:styleId="Emphasis">
    <w:name w:val="Emphasis"/>
    <w:basedOn w:val="DefaultParagraphFont"/>
    <w:uiPriority w:val="20"/>
    <w:qFormat w:val="1"/>
    <w:rsid w:val="00C2083F"/>
    <w:rPr>
      <w:i w:val="1"/>
      <w:iCs w:val="1"/>
    </w:rPr>
  </w:style>
  <w:style w:type="character" w:styleId="Heading3Char" w:customStyle="1">
    <w:name w:val="Heading 3 Char"/>
    <w:basedOn w:val="DefaultParagraphFont"/>
    <w:link w:val="Heading3"/>
    <w:uiPriority w:val="9"/>
    <w:rsid w:val="00A33AC8"/>
    <w:rPr>
      <w:rFonts w:ascii="Times New Roman" w:cs="Times New Roman" w:eastAsia="Times New Roman" w:hAnsi="Times New Roman"/>
      <w:b w:val="1"/>
      <w:bCs w:val="1"/>
      <w:sz w:val="27"/>
      <w:szCs w:val="27"/>
      <w:lang w:eastAsia="en-GB"/>
    </w:rPr>
  </w:style>
  <w:style w:type="character" w:styleId="bzpyqfadein" w:customStyle="1">
    <w:name w:val="bz_pyq_fadein"/>
    <w:basedOn w:val="DefaultParagraphFont"/>
    <w:rsid w:val="00091BA8"/>
  </w:style>
  <w:style w:type="character" w:styleId="Heading1Char" w:customStyle="1">
    <w:name w:val="Heading 1 Char"/>
    <w:basedOn w:val="DefaultParagraphFont"/>
    <w:link w:val="Heading1"/>
    <w:uiPriority w:val="9"/>
    <w:rsid w:val="00951129"/>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semiHidden w:val="1"/>
    <w:rsid w:val="00951129"/>
    <w:rPr>
      <w:rFonts w:asciiTheme="majorHAnsi" w:cstheme="majorBidi" w:eastAsiaTheme="majorEastAsia" w:hAnsiTheme="majorHAnsi"/>
      <w:color w:val="2f5496" w:themeColor="accent1" w:themeShade="0000BF"/>
      <w:sz w:val="26"/>
      <w:szCs w:val="26"/>
    </w:rPr>
  </w:style>
  <w:style w:type="character" w:styleId="UnresolvedMention">
    <w:name w:val="Unresolved Mention"/>
    <w:basedOn w:val="DefaultParagraphFont"/>
    <w:uiPriority w:val="99"/>
    <w:rsid w:val="001657B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NQ3IFxGxeBSNidg8xenonan3cA==">CgMxLjA4AHIhMXF3UzRfUkNoai1CRzV6MTE4ZXZrc1ZkRXZHbGZHd0VQ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2026-05-21T14:26:00Z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