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5E4F3" w14:textId="77777777" w:rsidR="002F1C2D" w:rsidRPr="004679FA" w:rsidRDefault="002F1C2D" w:rsidP="002F1C2D">
      <w:pPr>
        <w:spacing w:after="0" w:line="240" w:lineRule="auto"/>
        <w:jc w:val="both"/>
        <w:rPr>
          <w:rFonts w:ascii="Calibri" w:eastAsia="Times New Roman" w:hAnsi="Calibri" w:cs="Calibri"/>
          <w:kern w:val="0"/>
          <w:sz w:val="18"/>
          <w:szCs w:val="18"/>
          <w:lang w:eastAsia="en-GB"/>
          <w14:ligatures w14:val="none"/>
        </w:rPr>
      </w:pPr>
      <w:r w:rsidRPr="004679FA">
        <w:rPr>
          <w:rFonts w:ascii="Calibri" w:eastAsia="Times New Roman" w:hAnsi="Calibri" w:cs="Calibri"/>
          <w:kern w:val="0"/>
          <w:sz w:val="18"/>
          <w:szCs w:val="18"/>
          <w:lang w:eastAsia="en-GB"/>
          <w14:ligatures w14:val="none"/>
        </w:rPr>
        <w:t>Pranešimas žiniasklaidai</w:t>
      </w:r>
    </w:p>
    <w:p w14:paraId="6652DE92" w14:textId="6EBD6105" w:rsidR="002F1C2D" w:rsidRDefault="002F1C2D" w:rsidP="002F1C2D">
      <w:pPr>
        <w:spacing w:after="0" w:line="240" w:lineRule="auto"/>
        <w:jc w:val="both"/>
        <w:rPr>
          <w:rFonts w:ascii="Calibri" w:eastAsia="Times New Roman" w:hAnsi="Calibri" w:cs="Calibri"/>
          <w:kern w:val="0"/>
          <w:sz w:val="18"/>
          <w:szCs w:val="18"/>
          <w:lang w:eastAsia="en-GB"/>
          <w14:ligatures w14:val="none"/>
        </w:rPr>
      </w:pPr>
      <w:r w:rsidRPr="004679FA">
        <w:rPr>
          <w:rFonts w:ascii="Calibri" w:eastAsia="Times New Roman" w:hAnsi="Calibri" w:cs="Calibri"/>
          <w:kern w:val="0"/>
          <w:sz w:val="18"/>
          <w:szCs w:val="18"/>
          <w:lang w:eastAsia="en-GB"/>
          <w14:ligatures w14:val="none"/>
        </w:rPr>
        <w:t xml:space="preserve">2026 m. </w:t>
      </w:r>
      <w:r>
        <w:rPr>
          <w:rFonts w:ascii="Calibri" w:eastAsia="Times New Roman" w:hAnsi="Calibri" w:cs="Calibri"/>
          <w:kern w:val="0"/>
          <w:sz w:val="18"/>
          <w:szCs w:val="18"/>
          <w:lang w:eastAsia="en-GB"/>
          <w14:ligatures w14:val="none"/>
        </w:rPr>
        <w:t>liepos</w:t>
      </w:r>
      <w:r w:rsidRPr="004679FA">
        <w:rPr>
          <w:rFonts w:ascii="Calibri" w:eastAsia="Times New Roman" w:hAnsi="Calibri" w:cs="Calibri"/>
          <w:kern w:val="0"/>
          <w:sz w:val="18"/>
          <w:szCs w:val="18"/>
          <w:lang w:eastAsia="en-GB"/>
          <w14:ligatures w14:val="none"/>
        </w:rPr>
        <w:t xml:space="preserve"> </w:t>
      </w:r>
      <w:r>
        <w:rPr>
          <w:rFonts w:ascii="Calibri" w:eastAsia="Times New Roman" w:hAnsi="Calibri" w:cs="Calibri"/>
          <w:kern w:val="0"/>
          <w:sz w:val="18"/>
          <w:szCs w:val="18"/>
          <w:lang w:val="en-US" w:eastAsia="en-GB"/>
          <w14:ligatures w14:val="none"/>
        </w:rPr>
        <w:t>30</w:t>
      </w:r>
      <w:r w:rsidRPr="004679FA">
        <w:rPr>
          <w:rFonts w:ascii="Calibri" w:eastAsia="Times New Roman" w:hAnsi="Calibri" w:cs="Calibri"/>
          <w:kern w:val="0"/>
          <w:sz w:val="18"/>
          <w:szCs w:val="18"/>
          <w:lang w:eastAsia="en-GB"/>
          <w14:ligatures w14:val="none"/>
        </w:rPr>
        <w:t xml:space="preserve"> d.</w:t>
      </w:r>
    </w:p>
    <w:p w14:paraId="2EE47B38" w14:textId="77777777" w:rsidR="002F1C2D" w:rsidRPr="002F1C2D" w:rsidRDefault="002F1C2D" w:rsidP="002F1C2D">
      <w:pPr>
        <w:spacing w:after="0" w:line="240" w:lineRule="auto"/>
        <w:jc w:val="both"/>
        <w:rPr>
          <w:rFonts w:ascii="Calibri" w:eastAsia="Times New Roman" w:hAnsi="Calibri" w:cs="Calibri"/>
          <w:kern w:val="0"/>
          <w:sz w:val="18"/>
          <w:szCs w:val="18"/>
          <w:lang w:eastAsia="en-GB"/>
          <w14:ligatures w14:val="none"/>
        </w:rPr>
      </w:pPr>
    </w:p>
    <w:p w14:paraId="06AF24AA" w14:textId="2586508D" w:rsidR="00086D8F" w:rsidRPr="006E5FA4" w:rsidRDefault="00086D8F" w:rsidP="00086D8F">
      <w:pPr>
        <w:jc w:val="both"/>
        <w:rPr>
          <w:rFonts w:ascii="Calibri" w:hAnsi="Calibri" w:cs="Calibri"/>
          <w:b/>
          <w:bCs/>
          <w:sz w:val="22"/>
          <w:szCs w:val="22"/>
        </w:rPr>
      </w:pPr>
      <w:r w:rsidRPr="006E5FA4">
        <w:rPr>
          <w:rFonts w:ascii="Calibri" w:hAnsi="Calibri" w:cs="Calibri"/>
          <w:b/>
          <w:bCs/>
          <w:sz w:val="22"/>
          <w:szCs w:val="22"/>
        </w:rPr>
        <w:t xml:space="preserve">Terapijos naudą patyrusių šeimų įspūdžiai: delfinai kelia ne tik džiaugsmą, bet ir gydo </w:t>
      </w:r>
    </w:p>
    <w:p w14:paraId="4F8FE0F0" w14:textId="77777777" w:rsidR="00D241A2" w:rsidRPr="00D241A2" w:rsidRDefault="00D241A2" w:rsidP="00D241A2">
      <w:pPr>
        <w:jc w:val="both"/>
        <w:rPr>
          <w:rFonts w:ascii="Calibri" w:hAnsi="Calibri" w:cs="Calibri"/>
          <w:b/>
          <w:bCs/>
          <w:sz w:val="22"/>
          <w:szCs w:val="22"/>
        </w:rPr>
      </w:pPr>
      <w:r w:rsidRPr="00D241A2">
        <w:rPr>
          <w:rFonts w:ascii="Calibri" w:hAnsi="Calibri" w:cs="Calibri"/>
          <w:b/>
          <w:bCs/>
          <w:sz w:val="22"/>
          <w:szCs w:val="22"/>
        </w:rPr>
        <w:t xml:space="preserve">Delfinai – smalsūs ir protingi žinduoliai, su kuriais užmegztas ryšys negalią ar (ir) individualių poreikių turintiems vaikams gali padėti pasiekti teigiamų rezultatų. Užsiėmimai su jais skatina vaikus įgyti pasitikėjimo, gerina jų saviraišką, fizinius ir bendravimo gebėjimus. Delfinų terapijos naudą patyrusios šeimos dalijasi, kad tai – gyvenimą keičianti unikali patirtis. </w:t>
      </w:r>
    </w:p>
    <w:p w14:paraId="2EF7F84D" w14:textId="77777777" w:rsidR="003B796A" w:rsidRPr="006E5FA4" w:rsidRDefault="003B796A" w:rsidP="00D56069">
      <w:pPr>
        <w:jc w:val="both"/>
        <w:rPr>
          <w:rFonts w:ascii="Calibri" w:hAnsi="Calibri" w:cs="Calibri"/>
          <w:sz w:val="22"/>
          <w:szCs w:val="22"/>
        </w:rPr>
      </w:pPr>
      <w:r w:rsidRPr="006E5FA4">
        <w:rPr>
          <w:rFonts w:ascii="Calibri" w:hAnsi="Calibri" w:cs="Calibri"/>
          <w:sz w:val="22"/>
          <w:szCs w:val="22"/>
        </w:rPr>
        <w:t xml:space="preserve">Lietuviškas prekybos tinklas „Maxima“ primena apie visose parduotuvėse Lietuvoje kartu su partneriais „Premia KPC“ ir Lietuvos jūrų muziejumi vykdomą socialinę iniciatyvą „Tau ledai, o jiems delfinų pagalba“. </w:t>
      </w:r>
    </w:p>
    <w:p w14:paraId="35A7D34F" w14:textId="0F7582B2" w:rsidR="008733FD" w:rsidRPr="006E5FA4" w:rsidRDefault="003B796A" w:rsidP="00D56069">
      <w:pPr>
        <w:jc w:val="both"/>
        <w:rPr>
          <w:rFonts w:ascii="Calibri" w:hAnsi="Calibri" w:cs="Calibri"/>
          <w:sz w:val="22"/>
          <w:szCs w:val="22"/>
        </w:rPr>
      </w:pPr>
      <w:r w:rsidRPr="006E5FA4">
        <w:rPr>
          <w:rFonts w:ascii="Calibri" w:hAnsi="Calibri" w:cs="Calibri"/>
          <w:sz w:val="22"/>
          <w:szCs w:val="22"/>
        </w:rPr>
        <w:t>Visą vasarą, pasirinkus gaivintis valgomųjų ledų „Klasika“ porcijomis, „Maximos“ pirkėjai prisideda prie prasmingos dovanos šeimoms, susiduriančioms su finansiniais sunkumais ir auginančioms negalią ar (ir) individualius poreikius turinči</w:t>
      </w:r>
      <w:r w:rsidR="006E5FA4" w:rsidRPr="006E5FA4">
        <w:rPr>
          <w:rFonts w:ascii="Calibri" w:hAnsi="Calibri" w:cs="Calibri"/>
          <w:sz w:val="22"/>
          <w:szCs w:val="22"/>
        </w:rPr>
        <w:t>us</w:t>
      </w:r>
      <w:r w:rsidRPr="006E5FA4">
        <w:rPr>
          <w:rFonts w:ascii="Calibri" w:hAnsi="Calibri" w:cs="Calibri"/>
          <w:sz w:val="22"/>
          <w:szCs w:val="22"/>
        </w:rPr>
        <w:t xml:space="preserve"> vaikus, suteikiant galimybę</w:t>
      </w:r>
      <w:r w:rsidR="006E5FA4" w:rsidRPr="006E5FA4">
        <w:rPr>
          <w:rFonts w:ascii="Calibri" w:hAnsi="Calibri" w:cs="Calibri"/>
          <w:sz w:val="22"/>
          <w:szCs w:val="22"/>
        </w:rPr>
        <w:t xml:space="preserve"> jiems</w:t>
      </w:r>
      <w:r w:rsidRPr="006E5FA4">
        <w:rPr>
          <w:rFonts w:ascii="Calibri" w:hAnsi="Calibri" w:cs="Calibri"/>
          <w:sz w:val="22"/>
          <w:szCs w:val="22"/>
        </w:rPr>
        <w:t xml:space="preserve"> </w:t>
      </w:r>
      <w:r w:rsidR="00BE3830" w:rsidRPr="006E5FA4">
        <w:rPr>
          <w:rFonts w:ascii="Calibri" w:hAnsi="Calibri" w:cs="Calibri"/>
          <w:sz w:val="22"/>
          <w:szCs w:val="22"/>
        </w:rPr>
        <w:t xml:space="preserve">rudenį </w:t>
      </w:r>
      <w:r w:rsidRPr="006E5FA4">
        <w:rPr>
          <w:rFonts w:ascii="Calibri" w:hAnsi="Calibri" w:cs="Calibri"/>
          <w:sz w:val="22"/>
          <w:szCs w:val="22"/>
        </w:rPr>
        <w:t xml:space="preserve">gauti </w:t>
      </w:r>
      <w:r w:rsidR="00BE3830" w:rsidRPr="006E5FA4">
        <w:rPr>
          <w:rFonts w:ascii="Calibri" w:hAnsi="Calibri" w:cs="Calibri"/>
          <w:sz w:val="22"/>
          <w:szCs w:val="22"/>
        </w:rPr>
        <w:t>10 delfinų terapijos užsiėmimų, ne mažiau kaip 6-ias negalios specialistų konsultacijas bei kitų papildomų lavinamųjų veiklų.</w:t>
      </w:r>
    </w:p>
    <w:p w14:paraId="0F10255F" w14:textId="77777777" w:rsidR="00A671CF" w:rsidRDefault="00BE3830" w:rsidP="006E5FA4">
      <w:pPr>
        <w:jc w:val="both"/>
        <w:rPr>
          <w:rFonts w:ascii="Calibri" w:hAnsi="Calibri" w:cs="Calibri"/>
          <w:sz w:val="22"/>
          <w:szCs w:val="22"/>
        </w:rPr>
      </w:pPr>
      <w:r w:rsidRPr="006E5FA4">
        <w:rPr>
          <w:rFonts w:ascii="Calibri" w:hAnsi="Calibri" w:cs="Calibri"/>
          <w:sz w:val="22"/>
          <w:szCs w:val="22"/>
        </w:rPr>
        <w:t xml:space="preserve">„Šiemet delfinų terapijos naudą patirs dar </w:t>
      </w:r>
      <w:r w:rsidRPr="006E5FA4">
        <w:rPr>
          <w:rFonts w:ascii="Calibri" w:hAnsi="Calibri" w:cs="Calibri"/>
          <w:sz w:val="22"/>
          <w:szCs w:val="22"/>
          <w:lang w:val="en-US"/>
        </w:rPr>
        <w:t>15</w:t>
      </w:r>
      <w:r w:rsidRPr="006E5FA4">
        <w:rPr>
          <w:rFonts w:ascii="Calibri" w:hAnsi="Calibri" w:cs="Calibri"/>
          <w:sz w:val="22"/>
          <w:szCs w:val="22"/>
        </w:rPr>
        <w:t xml:space="preserve"> šeimų, kurių </w:t>
      </w:r>
      <w:r w:rsidR="00A671CF">
        <w:rPr>
          <w:rFonts w:ascii="Calibri" w:hAnsi="Calibri" w:cs="Calibri"/>
          <w:sz w:val="22"/>
          <w:szCs w:val="22"/>
        </w:rPr>
        <w:t xml:space="preserve">bendrai </w:t>
      </w:r>
      <w:r w:rsidRPr="006E5FA4">
        <w:rPr>
          <w:rFonts w:ascii="Calibri" w:hAnsi="Calibri" w:cs="Calibri"/>
          <w:sz w:val="22"/>
          <w:szCs w:val="22"/>
        </w:rPr>
        <w:t xml:space="preserve">per visus socialinės iniciatyvos gyvavimo metus, jau perkopė gerokai virš </w:t>
      </w:r>
      <w:r w:rsidRPr="006E5FA4">
        <w:rPr>
          <w:rFonts w:ascii="Calibri" w:hAnsi="Calibri" w:cs="Calibri"/>
          <w:sz w:val="22"/>
          <w:szCs w:val="22"/>
          <w:lang w:val="en-US"/>
        </w:rPr>
        <w:t>100. Ir visa tai – pirk</w:t>
      </w:r>
      <w:r w:rsidRPr="006E5FA4">
        <w:rPr>
          <w:rFonts w:ascii="Calibri" w:hAnsi="Calibri" w:cs="Calibri"/>
          <w:sz w:val="22"/>
          <w:szCs w:val="22"/>
        </w:rPr>
        <w:t>ėjų</w:t>
      </w:r>
      <w:r w:rsidR="006E5FA4" w:rsidRPr="006E5FA4">
        <w:rPr>
          <w:rFonts w:ascii="Calibri" w:hAnsi="Calibri" w:cs="Calibri"/>
          <w:sz w:val="22"/>
          <w:szCs w:val="22"/>
        </w:rPr>
        <w:t xml:space="preserve"> bei </w:t>
      </w:r>
      <w:r w:rsidRPr="006E5FA4">
        <w:rPr>
          <w:rFonts w:ascii="Calibri" w:hAnsi="Calibri" w:cs="Calibri"/>
          <w:sz w:val="22"/>
          <w:szCs w:val="22"/>
        </w:rPr>
        <w:t xml:space="preserve">partnerių dėka, su kuriais surėmę pečius galime padovanoti šią prasmingą dovaną tiems, kuriems jos labiausiai reikia. </w:t>
      </w:r>
    </w:p>
    <w:p w14:paraId="2708261B" w14:textId="03AED8DF" w:rsidR="008733FD" w:rsidRPr="006E5FA4" w:rsidRDefault="00D913BC" w:rsidP="006E5FA4">
      <w:pPr>
        <w:jc w:val="both"/>
        <w:rPr>
          <w:rFonts w:ascii="Calibri" w:hAnsi="Calibri" w:cs="Calibri"/>
          <w:sz w:val="22"/>
          <w:szCs w:val="22"/>
        </w:rPr>
      </w:pPr>
      <w:r w:rsidRPr="00D913BC">
        <w:rPr>
          <w:rFonts w:ascii="Calibri" w:hAnsi="Calibri" w:cs="Calibri"/>
          <w:sz w:val="22"/>
          <w:szCs w:val="22"/>
        </w:rPr>
        <w:t xml:space="preserve">Apie delfinų ir su jais dirbančių profesionalų teikiamą naudą vaikams kasmet mums patvirtina grįžtamasis tėvų arba globėjų ryšis, kuriame atsispindi kiek daug šeimoms delfinų terapijos programa suteikia džiaugsmo, </w:t>
      </w:r>
      <w:r w:rsidR="002D4D4F">
        <w:rPr>
          <w:rFonts w:ascii="Calibri" w:hAnsi="Calibri" w:cs="Calibri"/>
          <w:sz w:val="22"/>
          <w:szCs w:val="22"/>
        </w:rPr>
        <w:t>kad</w:t>
      </w:r>
      <w:r w:rsidRPr="00D913BC">
        <w:rPr>
          <w:rFonts w:ascii="Calibri" w:hAnsi="Calibri" w:cs="Calibri"/>
          <w:sz w:val="22"/>
          <w:szCs w:val="22"/>
        </w:rPr>
        <w:t xml:space="preserve"> jų vaikai turi galimybę stiprėti ir kurti artimesnį ryšį su vieni kitais bei juos supančiu pasauliu</w:t>
      </w:r>
      <w:r w:rsidR="00BE3830" w:rsidRPr="006E5FA4">
        <w:rPr>
          <w:rFonts w:ascii="Calibri" w:hAnsi="Calibri" w:cs="Calibri"/>
          <w:sz w:val="22"/>
          <w:szCs w:val="22"/>
        </w:rPr>
        <w:t>“, – sako „Maximos“ socialinės atsakomybės ir partnerysčių projektų vadovė Laura Šakinė.</w:t>
      </w:r>
    </w:p>
    <w:p w14:paraId="0F2758F1" w14:textId="0E167607" w:rsidR="008733FD" w:rsidRPr="006E5FA4" w:rsidRDefault="008733FD" w:rsidP="00D56069">
      <w:pPr>
        <w:jc w:val="both"/>
        <w:rPr>
          <w:rFonts w:ascii="Calibri" w:hAnsi="Calibri" w:cs="Calibri"/>
          <w:b/>
          <w:bCs/>
          <w:sz w:val="22"/>
          <w:szCs w:val="22"/>
        </w:rPr>
      </w:pPr>
      <w:r w:rsidRPr="006E5FA4">
        <w:rPr>
          <w:rFonts w:ascii="Calibri" w:hAnsi="Calibri" w:cs="Calibri"/>
          <w:b/>
          <w:bCs/>
          <w:sz w:val="22"/>
          <w:szCs w:val="22"/>
        </w:rPr>
        <w:t>Jautri tėvų ir globėjų patirtis, stebint delfinų terapijos naudą</w:t>
      </w:r>
    </w:p>
    <w:p w14:paraId="7E286BF6" w14:textId="5D770CC5" w:rsidR="00A671CF" w:rsidRDefault="006E5FA4" w:rsidP="00D56069">
      <w:pPr>
        <w:jc w:val="both"/>
        <w:rPr>
          <w:rFonts w:ascii="Calibri" w:hAnsi="Calibri" w:cs="Calibri"/>
          <w:sz w:val="22"/>
          <w:szCs w:val="22"/>
        </w:rPr>
      </w:pPr>
      <w:r w:rsidRPr="006E5FA4">
        <w:rPr>
          <w:rFonts w:ascii="Calibri" w:hAnsi="Calibri" w:cs="Calibri"/>
          <w:sz w:val="22"/>
          <w:szCs w:val="22"/>
        </w:rPr>
        <w:t>Pavyzdžiui</w:t>
      </w:r>
      <w:r>
        <w:rPr>
          <w:rFonts w:ascii="Calibri" w:hAnsi="Calibri" w:cs="Calibri"/>
          <w:sz w:val="22"/>
          <w:szCs w:val="22"/>
          <w:lang w:val="en-US"/>
        </w:rPr>
        <w:t xml:space="preserve">, dalindamasi įspūdžiais, </w:t>
      </w:r>
      <w:r w:rsidR="00D56069" w:rsidRPr="006E5FA4">
        <w:rPr>
          <w:rFonts w:ascii="Calibri" w:hAnsi="Calibri" w:cs="Calibri"/>
          <w:sz w:val="22"/>
          <w:szCs w:val="22"/>
          <w:lang w:val="en-US"/>
        </w:rPr>
        <w:t>5-</w:t>
      </w:r>
      <w:r w:rsidR="00D56069" w:rsidRPr="006E5FA4">
        <w:rPr>
          <w:rFonts w:ascii="Calibri" w:hAnsi="Calibri" w:cs="Calibri"/>
          <w:sz w:val="22"/>
          <w:szCs w:val="22"/>
        </w:rPr>
        <w:t>erių našlaitį anūką Kasparą</w:t>
      </w:r>
      <w:r w:rsidR="00CF0E5F" w:rsidRPr="006E5FA4">
        <w:rPr>
          <w:rFonts w:ascii="Calibri" w:hAnsi="Calibri" w:cs="Calibri"/>
          <w:sz w:val="22"/>
          <w:szCs w:val="22"/>
        </w:rPr>
        <w:t xml:space="preserve"> </w:t>
      </w:r>
      <w:r>
        <w:rPr>
          <w:rFonts w:ascii="Calibri" w:hAnsi="Calibri" w:cs="Calibri"/>
          <w:sz w:val="22"/>
          <w:szCs w:val="22"/>
        </w:rPr>
        <w:t xml:space="preserve">globojanti </w:t>
      </w:r>
      <w:r w:rsidR="00D56069" w:rsidRPr="006E5FA4">
        <w:rPr>
          <w:rFonts w:ascii="Calibri" w:hAnsi="Calibri" w:cs="Calibri"/>
          <w:sz w:val="22"/>
          <w:szCs w:val="22"/>
        </w:rPr>
        <w:t xml:space="preserve">Elena </w:t>
      </w:r>
      <w:r>
        <w:rPr>
          <w:rFonts w:ascii="Calibri" w:hAnsi="Calibri" w:cs="Calibri"/>
          <w:sz w:val="22"/>
          <w:szCs w:val="22"/>
        </w:rPr>
        <w:t>pasakoja,</w:t>
      </w:r>
      <w:r w:rsidR="00CF0E5F" w:rsidRPr="006E5FA4">
        <w:rPr>
          <w:rFonts w:ascii="Calibri" w:hAnsi="Calibri" w:cs="Calibri"/>
          <w:sz w:val="22"/>
          <w:szCs w:val="22"/>
        </w:rPr>
        <w:t xml:space="preserve"> </w:t>
      </w:r>
      <w:r w:rsidR="00A671CF">
        <w:rPr>
          <w:rFonts w:ascii="Calibri" w:hAnsi="Calibri" w:cs="Calibri"/>
          <w:sz w:val="22"/>
          <w:szCs w:val="22"/>
        </w:rPr>
        <w:t>kad v</w:t>
      </w:r>
      <w:r w:rsidR="00CF0E5F" w:rsidRPr="006E5FA4">
        <w:rPr>
          <w:rFonts w:ascii="Calibri" w:hAnsi="Calibri" w:cs="Calibri"/>
          <w:sz w:val="22"/>
          <w:szCs w:val="22"/>
        </w:rPr>
        <w:t xml:space="preserve">aikystės autizmą ir mišrius specifinius raidos sutrikimus </w:t>
      </w:r>
      <w:r w:rsidR="00A671CF">
        <w:rPr>
          <w:rFonts w:ascii="Calibri" w:hAnsi="Calibri" w:cs="Calibri"/>
          <w:sz w:val="22"/>
          <w:szCs w:val="22"/>
        </w:rPr>
        <w:t xml:space="preserve">turintis berniukas sunkiai prisileisdavo svetimus žmonės, </w:t>
      </w:r>
      <w:r w:rsidR="00CF0E5F" w:rsidRPr="006E5FA4">
        <w:rPr>
          <w:rFonts w:ascii="Calibri" w:hAnsi="Calibri" w:cs="Calibri"/>
          <w:sz w:val="22"/>
          <w:szCs w:val="22"/>
        </w:rPr>
        <w:t xml:space="preserve"> </w:t>
      </w:r>
      <w:r w:rsidR="00A671CF">
        <w:rPr>
          <w:rFonts w:ascii="Calibri" w:hAnsi="Calibri" w:cs="Calibri"/>
          <w:sz w:val="22"/>
          <w:szCs w:val="22"/>
        </w:rPr>
        <w:t xml:space="preserve">buvo baikštus, jam buvo sudėtinga rišliai dėstyti mintis, sakinius. </w:t>
      </w:r>
    </w:p>
    <w:p w14:paraId="7DB0194B" w14:textId="4B629DAF" w:rsidR="00A671CF" w:rsidRPr="00A671CF" w:rsidRDefault="00A671CF" w:rsidP="00D56069">
      <w:pPr>
        <w:jc w:val="both"/>
        <w:rPr>
          <w:rFonts w:ascii="Calibri" w:hAnsi="Calibri" w:cs="Calibri"/>
          <w:sz w:val="22"/>
          <w:szCs w:val="22"/>
          <w:lang w:val="en-US"/>
        </w:rPr>
      </w:pPr>
      <w:r>
        <w:rPr>
          <w:rFonts w:ascii="Calibri" w:hAnsi="Calibri" w:cs="Calibri"/>
          <w:sz w:val="22"/>
          <w:szCs w:val="22"/>
        </w:rPr>
        <w:t>„10 dienų prabėgo labai greitai, tačiau patirties davė tiek Kasparui, tiek man – labai daug. Delfinų terapija yra išties didelė pagalba vaikams ir jų artimiesiems. Kasparo pokyčiai išryškėjo po mėnesio – vaikutis pradėjo ilgiau išlaikyti dėmesį, aiškiau dėstyti mintis ir kalbėti, prasiplėtė jo akiratis, galiausiai – ėmėsi iniciatyvos užmezgant ryšį su kitais vaikais. Tapo gerokai drąsesnis, be to, sustiprėjo fiziškai – pasikeitė jo koordinacija ir eisena, tikslesni tapo rankų judesiai, bendrai vaikas tapo ramesnis ir švelnesnis. Norime padėkoti treneriams Jokūbui ir Daliui bei draugais tapusiems delfinams Vėjui-Ričkai ir Grifui“, – sako Elena.</w:t>
      </w:r>
    </w:p>
    <w:p w14:paraId="5CCCCF76" w14:textId="3AF9FF15" w:rsidR="00A671CF" w:rsidRPr="006E5FA4" w:rsidRDefault="00A671CF" w:rsidP="00D56069">
      <w:pPr>
        <w:jc w:val="both"/>
        <w:rPr>
          <w:rFonts w:ascii="Calibri" w:hAnsi="Calibri" w:cs="Calibri"/>
          <w:sz w:val="22"/>
          <w:szCs w:val="22"/>
        </w:rPr>
      </w:pPr>
      <w:r>
        <w:rPr>
          <w:rFonts w:ascii="Calibri" w:hAnsi="Calibri" w:cs="Calibri"/>
          <w:sz w:val="22"/>
          <w:szCs w:val="22"/>
        </w:rPr>
        <w:t>Tuo metu berniuko Ąžuolo mama Rūta</w:t>
      </w:r>
      <w:r w:rsidR="003A1B25" w:rsidRPr="006E5FA4">
        <w:rPr>
          <w:rFonts w:ascii="Calibri" w:hAnsi="Calibri" w:cs="Calibri"/>
          <w:sz w:val="22"/>
          <w:szCs w:val="22"/>
        </w:rPr>
        <w:t xml:space="preserve"> </w:t>
      </w:r>
      <w:r>
        <w:rPr>
          <w:rFonts w:ascii="Calibri" w:hAnsi="Calibri" w:cs="Calibri"/>
          <w:sz w:val="22"/>
          <w:szCs w:val="22"/>
        </w:rPr>
        <w:t xml:space="preserve">atvirauja, kad </w:t>
      </w:r>
      <w:r w:rsidR="003A1B25" w:rsidRPr="006E5FA4">
        <w:rPr>
          <w:rFonts w:ascii="Calibri" w:hAnsi="Calibri" w:cs="Calibri"/>
          <w:sz w:val="22"/>
          <w:szCs w:val="22"/>
        </w:rPr>
        <w:t xml:space="preserve">sulaukus kvietimo į nemokamą </w:t>
      </w:r>
      <w:r w:rsidR="003A1B25" w:rsidRPr="006E5FA4">
        <w:rPr>
          <w:rFonts w:ascii="Calibri" w:hAnsi="Calibri" w:cs="Calibri"/>
          <w:sz w:val="22"/>
          <w:szCs w:val="22"/>
          <w:lang w:val="en-US"/>
        </w:rPr>
        <w:t>10</w:t>
      </w:r>
      <w:r w:rsidR="003A1B25" w:rsidRPr="006E5FA4">
        <w:rPr>
          <w:rFonts w:ascii="Calibri" w:hAnsi="Calibri" w:cs="Calibri"/>
          <w:sz w:val="22"/>
          <w:szCs w:val="22"/>
        </w:rPr>
        <w:t>-ies užsiėmimų delfinų terapijos programą Lietuvos jūrų muziejaus Delfinų terapijos centre</w:t>
      </w:r>
      <w:r>
        <w:rPr>
          <w:rFonts w:ascii="Calibri" w:hAnsi="Calibri" w:cs="Calibri"/>
          <w:sz w:val="22"/>
          <w:szCs w:val="22"/>
        </w:rPr>
        <w:t xml:space="preserve">, kartu su sūnumi jie </w:t>
      </w:r>
      <w:r w:rsidR="003A1B25" w:rsidRPr="006E5FA4">
        <w:rPr>
          <w:rFonts w:ascii="Calibri" w:hAnsi="Calibri" w:cs="Calibri"/>
          <w:sz w:val="22"/>
          <w:szCs w:val="22"/>
        </w:rPr>
        <w:t xml:space="preserve">išvyko su nerimu, ar pavyks išbūti visą laiką. </w:t>
      </w:r>
      <w:r>
        <w:rPr>
          <w:rFonts w:ascii="Calibri" w:hAnsi="Calibri" w:cs="Calibri"/>
          <w:sz w:val="22"/>
          <w:szCs w:val="22"/>
        </w:rPr>
        <w:t>Sūnus</w:t>
      </w:r>
      <w:r w:rsidRPr="006E5FA4">
        <w:rPr>
          <w:rFonts w:ascii="Calibri" w:hAnsi="Calibri" w:cs="Calibri"/>
          <w:sz w:val="22"/>
          <w:szCs w:val="22"/>
        </w:rPr>
        <w:t xml:space="preserve"> jau kurį laiką buvo savyje užsisklendęs, patirdavo dažnus panikos ir agresijos priepuolius, nerodė noro vykti iš saugios aplinkos – namų. </w:t>
      </w:r>
    </w:p>
    <w:p w14:paraId="636BC876" w14:textId="4E32A7AD" w:rsidR="008733FD" w:rsidRDefault="003A1B25" w:rsidP="00D56069">
      <w:pPr>
        <w:jc w:val="both"/>
        <w:rPr>
          <w:rFonts w:ascii="Calibri" w:hAnsi="Calibri" w:cs="Calibri"/>
          <w:sz w:val="22"/>
          <w:szCs w:val="22"/>
        </w:rPr>
      </w:pPr>
      <w:r w:rsidRPr="006E5FA4">
        <w:rPr>
          <w:rFonts w:ascii="Calibri" w:hAnsi="Calibri" w:cs="Calibri"/>
          <w:sz w:val="22"/>
          <w:szCs w:val="22"/>
        </w:rPr>
        <w:t>„</w:t>
      </w:r>
      <w:r w:rsidR="00D56069" w:rsidRPr="006E5FA4">
        <w:rPr>
          <w:rFonts w:ascii="Calibri" w:hAnsi="Calibri" w:cs="Calibri"/>
          <w:sz w:val="22"/>
          <w:szCs w:val="22"/>
        </w:rPr>
        <w:t>Pirm</w:t>
      </w:r>
      <w:r w:rsidR="00C0103E" w:rsidRPr="006E5FA4">
        <w:rPr>
          <w:rFonts w:ascii="Calibri" w:hAnsi="Calibri" w:cs="Calibri"/>
          <w:sz w:val="22"/>
          <w:szCs w:val="22"/>
        </w:rPr>
        <w:t>ą savaitę</w:t>
      </w:r>
      <w:r w:rsidR="00D56069" w:rsidRPr="006E5FA4">
        <w:rPr>
          <w:rFonts w:ascii="Calibri" w:hAnsi="Calibri" w:cs="Calibri"/>
          <w:sz w:val="22"/>
          <w:szCs w:val="22"/>
        </w:rPr>
        <w:t xml:space="preserve"> buvo nelengva, vaikas bijojo svetimos aplinkos, žmonių</w:t>
      </w:r>
      <w:r w:rsidR="008733FD" w:rsidRPr="006E5FA4">
        <w:rPr>
          <w:rFonts w:ascii="Calibri" w:hAnsi="Calibri" w:cs="Calibri"/>
          <w:sz w:val="22"/>
          <w:szCs w:val="22"/>
        </w:rPr>
        <w:t xml:space="preserve">, tačiau vėliau pradėjo </w:t>
      </w:r>
      <w:r w:rsidR="00631A64">
        <w:rPr>
          <w:rFonts w:ascii="Calibri" w:hAnsi="Calibri" w:cs="Calibri"/>
          <w:sz w:val="22"/>
          <w:szCs w:val="22"/>
        </w:rPr>
        <w:t>jaustis</w:t>
      </w:r>
      <w:r w:rsidR="008733FD" w:rsidRPr="006E5FA4">
        <w:rPr>
          <w:rFonts w:ascii="Calibri" w:hAnsi="Calibri" w:cs="Calibri"/>
          <w:sz w:val="22"/>
          <w:szCs w:val="22"/>
        </w:rPr>
        <w:t xml:space="preserve"> geriau: pasitikėti savimi, mažėjo priepuolių, n</w:t>
      </w:r>
      <w:r w:rsidR="00D56069" w:rsidRPr="006E5FA4">
        <w:rPr>
          <w:rFonts w:ascii="Calibri" w:hAnsi="Calibri" w:cs="Calibri"/>
          <w:sz w:val="22"/>
          <w:szCs w:val="22"/>
        </w:rPr>
        <w:t xml:space="preserve">oriai įsitraukė į veiklas, labai laukė užsiėmimų. </w:t>
      </w:r>
      <w:r w:rsidR="008733FD" w:rsidRPr="006E5FA4">
        <w:rPr>
          <w:rFonts w:ascii="Calibri" w:hAnsi="Calibri" w:cs="Calibri"/>
          <w:sz w:val="22"/>
          <w:szCs w:val="22"/>
        </w:rPr>
        <w:t xml:space="preserve">Staiga pasaulis jam nebeatrodė grėsmingas – atsiradęs ypatingas ryšys tarp vaiko ir delfino, nuoseklus ir nuoširdus specialistų darbas padarė teigiamą įtaką, kurią jaučiame iki šiol. </w:t>
      </w:r>
      <w:r w:rsidR="00EC71B6">
        <w:rPr>
          <w:rFonts w:ascii="Calibri" w:hAnsi="Calibri" w:cs="Calibri"/>
          <w:sz w:val="22"/>
          <w:szCs w:val="22"/>
        </w:rPr>
        <w:t>Ąžuolo</w:t>
      </w:r>
      <w:r w:rsidR="008733FD" w:rsidRPr="006E5FA4">
        <w:rPr>
          <w:rFonts w:ascii="Calibri" w:hAnsi="Calibri" w:cs="Calibri"/>
          <w:sz w:val="22"/>
          <w:szCs w:val="22"/>
        </w:rPr>
        <w:t xml:space="preserve"> teigiamą pokytį pastebėjo ir šeimos nariai, mokytoja. &lt;...&gt; Džiaugiuosi, kad </w:t>
      </w:r>
      <w:r w:rsidR="006A6BE3">
        <w:rPr>
          <w:rFonts w:ascii="Calibri" w:hAnsi="Calibri" w:cs="Calibri"/>
          <w:sz w:val="22"/>
          <w:szCs w:val="22"/>
        </w:rPr>
        <w:t>turėjome</w:t>
      </w:r>
      <w:r w:rsidR="008733FD" w:rsidRPr="006E5FA4">
        <w:rPr>
          <w:rFonts w:ascii="Calibri" w:hAnsi="Calibri" w:cs="Calibri"/>
          <w:sz w:val="22"/>
          <w:szCs w:val="22"/>
        </w:rPr>
        <w:t xml:space="preserve"> šią galimybę – esame labai dėkingi“, – dalijasi </w:t>
      </w:r>
      <w:r w:rsidR="00A671CF">
        <w:rPr>
          <w:rFonts w:ascii="Calibri" w:hAnsi="Calibri" w:cs="Calibri"/>
          <w:sz w:val="22"/>
          <w:szCs w:val="22"/>
        </w:rPr>
        <w:t>Rūta</w:t>
      </w:r>
      <w:r w:rsidR="008733FD" w:rsidRPr="006E5FA4">
        <w:rPr>
          <w:rFonts w:ascii="Calibri" w:hAnsi="Calibri" w:cs="Calibri"/>
          <w:sz w:val="22"/>
          <w:szCs w:val="22"/>
        </w:rPr>
        <w:t>.</w:t>
      </w:r>
    </w:p>
    <w:p w14:paraId="7B322D48" w14:textId="63D8D76E" w:rsidR="00086D8F" w:rsidRDefault="00A671CF" w:rsidP="00086D8F">
      <w:pPr>
        <w:jc w:val="both"/>
        <w:rPr>
          <w:rFonts w:ascii="Calibri" w:hAnsi="Calibri" w:cs="Calibri"/>
          <w:sz w:val="22"/>
          <w:szCs w:val="22"/>
        </w:rPr>
      </w:pPr>
      <w:r>
        <w:rPr>
          <w:rFonts w:ascii="Calibri" w:hAnsi="Calibri" w:cs="Calibri"/>
          <w:sz w:val="22"/>
          <w:szCs w:val="22"/>
        </w:rPr>
        <w:lastRenderedPageBreak/>
        <w:t xml:space="preserve">L. Šakinė priduria, kad šių </w:t>
      </w:r>
      <w:r w:rsidR="006A6BE3">
        <w:rPr>
          <w:rFonts w:ascii="Calibri" w:hAnsi="Calibri" w:cs="Calibri"/>
          <w:sz w:val="22"/>
          <w:szCs w:val="22"/>
        </w:rPr>
        <w:t xml:space="preserve">ir </w:t>
      </w:r>
      <w:r>
        <w:rPr>
          <w:rFonts w:ascii="Calibri" w:hAnsi="Calibri" w:cs="Calibri"/>
          <w:sz w:val="22"/>
          <w:szCs w:val="22"/>
        </w:rPr>
        <w:t>panašių istorijų kasmet po kiekvienos suteiktos delfinų terapijos programos – vis daugėja, o visas jų jungia pasikartojantys žodžiai, t. y. padėka kiekvienam Lietuvos jūrų muziejaus centro darbuotojui bei, žinoma, visiems, kurie padovanoja šią galimybę, patirti delfinų terapijos programą</w:t>
      </w:r>
      <w:r w:rsidR="002F1C2D">
        <w:rPr>
          <w:rFonts w:ascii="Calibri" w:hAnsi="Calibri" w:cs="Calibri"/>
          <w:sz w:val="22"/>
          <w:szCs w:val="22"/>
        </w:rPr>
        <w:t xml:space="preserve"> </w:t>
      </w:r>
      <w:r>
        <w:rPr>
          <w:rFonts w:ascii="Calibri" w:hAnsi="Calibri" w:cs="Calibri"/>
          <w:sz w:val="22"/>
          <w:szCs w:val="22"/>
        </w:rPr>
        <w:t xml:space="preserve">nemokamai. </w:t>
      </w:r>
    </w:p>
    <w:p w14:paraId="1AEA7B0C" w14:textId="668638C2" w:rsidR="002F1C2D" w:rsidRPr="002F1C2D" w:rsidRDefault="002F1C2D" w:rsidP="00086D8F">
      <w:pPr>
        <w:jc w:val="both"/>
        <w:rPr>
          <w:rFonts w:ascii="Calibri" w:hAnsi="Calibri" w:cs="Calibri"/>
          <w:b/>
          <w:bCs/>
          <w:sz w:val="22"/>
          <w:szCs w:val="22"/>
          <w:lang w:val="en-US"/>
        </w:rPr>
      </w:pPr>
      <w:r>
        <w:rPr>
          <w:rFonts w:ascii="Calibri" w:hAnsi="Calibri" w:cs="Calibri"/>
          <w:sz w:val="22"/>
          <w:szCs w:val="22"/>
        </w:rPr>
        <w:t xml:space="preserve">Apie šių metų iniciatyvą ir jos etapus, kviečiama plačiau skaityti interneto svetainėje: </w:t>
      </w:r>
      <w:r w:rsidRPr="002F1C2D">
        <w:rPr>
          <w:rFonts w:ascii="Calibri" w:hAnsi="Calibri" w:cs="Calibri"/>
          <w:sz w:val="22"/>
          <w:szCs w:val="22"/>
        </w:rPr>
        <w:t>https://www.maxima.lt/tau-ledai-o-jiems-delfinu-pagalba</w:t>
      </w:r>
      <w:r>
        <w:rPr>
          <w:rFonts w:ascii="Calibri" w:hAnsi="Calibri" w:cs="Calibri"/>
          <w:sz w:val="22"/>
          <w:szCs w:val="22"/>
        </w:rPr>
        <w:t>.</w:t>
      </w:r>
    </w:p>
    <w:p w14:paraId="3577FCDA" w14:textId="77777777" w:rsidR="00CF0E5F" w:rsidRDefault="00CF0E5F" w:rsidP="00CF0E5F">
      <w:pPr>
        <w:jc w:val="both"/>
        <w:rPr>
          <w:rFonts w:ascii="Calibri" w:hAnsi="Calibri" w:cs="Calibri"/>
          <w:i/>
          <w:iCs/>
          <w:sz w:val="22"/>
          <w:szCs w:val="22"/>
        </w:rPr>
      </w:pPr>
      <w:r w:rsidRPr="006E5FA4">
        <w:rPr>
          <w:rFonts w:ascii="Calibri" w:hAnsi="Calibri" w:cs="Calibri"/>
          <w:i/>
          <w:iCs/>
          <w:sz w:val="22"/>
          <w:szCs w:val="22"/>
        </w:rPr>
        <w:t xml:space="preserve">*Visi pranešime spaudai minimi vaikų ir jų šeimos narių vardai buvo pakeisti. </w:t>
      </w:r>
    </w:p>
    <w:p w14:paraId="1CB415F1" w14:textId="77777777" w:rsidR="002F1C2D" w:rsidRPr="006E5FA4" w:rsidRDefault="002F1C2D" w:rsidP="00CF0E5F">
      <w:pPr>
        <w:jc w:val="both"/>
        <w:rPr>
          <w:rFonts w:ascii="Calibri" w:hAnsi="Calibri" w:cs="Calibri"/>
          <w:i/>
          <w:iCs/>
          <w:sz w:val="22"/>
          <w:szCs w:val="22"/>
        </w:rPr>
      </w:pPr>
    </w:p>
    <w:p w14:paraId="63EBD348" w14:textId="77777777" w:rsidR="002F1C2D" w:rsidRPr="002F1C2D" w:rsidRDefault="002F1C2D" w:rsidP="002F1C2D">
      <w:pPr>
        <w:jc w:val="both"/>
        <w:rPr>
          <w:rFonts w:ascii="Calibri" w:hAnsi="Calibri" w:cs="Calibri"/>
          <w:b/>
          <w:bCs/>
          <w:sz w:val="18"/>
          <w:szCs w:val="18"/>
        </w:rPr>
      </w:pPr>
      <w:r w:rsidRPr="002F1C2D">
        <w:rPr>
          <w:rFonts w:ascii="Calibri" w:hAnsi="Calibri" w:cs="Calibri"/>
          <w:b/>
          <w:bCs/>
          <w:i/>
          <w:iCs/>
          <w:sz w:val="18"/>
          <w:szCs w:val="18"/>
        </w:rPr>
        <w:t>Apie lietuvišką prekybos tinklą „Maxima“</w:t>
      </w:r>
    </w:p>
    <w:p w14:paraId="727A7854" w14:textId="4C6295F3" w:rsidR="002F1C2D" w:rsidRPr="002F1C2D" w:rsidRDefault="002F1C2D" w:rsidP="002F1C2D">
      <w:pPr>
        <w:jc w:val="both"/>
        <w:rPr>
          <w:rFonts w:ascii="Calibri" w:hAnsi="Calibri" w:cs="Calibri"/>
          <w:sz w:val="18"/>
          <w:szCs w:val="18"/>
        </w:rPr>
      </w:pPr>
      <w:r w:rsidRPr="002F1C2D">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 </w:t>
      </w:r>
    </w:p>
    <w:p w14:paraId="5F6730E4" w14:textId="77777777" w:rsidR="002F1C2D" w:rsidRPr="002F1C2D" w:rsidRDefault="002F1C2D" w:rsidP="002F1C2D">
      <w:pPr>
        <w:jc w:val="both"/>
        <w:rPr>
          <w:rFonts w:ascii="Calibri" w:hAnsi="Calibri" w:cs="Calibri"/>
          <w:b/>
          <w:bCs/>
          <w:sz w:val="18"/>
          <w:szCs w:val="18"/>
        </w:rPr>
      </w:pPr>
      <w:r w:rsidRPr="002F1C2D">
        <w:rPr>
          <w:rFonts w:ascii="Calibri" w:hAnsi="Calibri" w:cs="Calibri"/>
          <w:b/>
          <w:bCs/>
          <w:sz w:val="18"/>
          <w:szCs w:val="18"/>
        </w:rPr>
        <w:t>Daugiau informacijos:</w:t>
      </w:r>
    </w:p>
    <w:p w14:paraId="14CB76C5" w14:textId="77777777" w:rsidR="002F1C2D" w:rsidRPr="002F1C2D" w:rsidRDefault="002F1C2D" w:rsidP="002F1C2D">
      <w:pPr>
        <w:jc w:val="both"/>
        <w:rPr>
          <w:rFonts w:ascii="Calibri" w:hAnsi="Calibri" w:cs="Calibri"/>
          <w:sz w:val="18"/>
          <w:szCs w:val="18"/>
        </w:rPr>
      </w:pPr>
      <w:r w:rsidRPr="002F1C2D">
        <w:rPr>
          <w:rFonts w:ascii="Calibri" w:hAnsi="Calibri" w:cs="Calibri"/>
          <w:sz w:val="18"/>
          <w:szCs w:val="18"/>
        </w:rPr>
        <w:t>El. paštas </w:t>
      </w:r>
      <w:hyperlink r:id="rId9" w:history="1">
        <w:r w:rsidRPr="002F1C2D">
          <w:rPr>
            <w:rStyle w:val="Hyperlink"/>
            <w:rFonts w:ascii="Calibri" w:hAnsi="Calibri" w:cs="Calibri"/>
            <w:sz w:val="18"/>
            <w:szCs w:val="18"/>
          </w:rPr>
          <w:t>komunikacija@maxima.lt</w:t>
        </w:r>
      </w:hyperlink>
    </w:p>
    <w:p w14:paraId="19BAFC91" w14:textId="77777777" w:rsidR="00CF0E5F" w:rsidRDefault="00CF0E5F" w:rsidP="00086D8F">
      <w:pPr>
        <w:jc w:val="both"/>
        <w:rPr>
          <w:rFonts w:ascii="Calibri" w:hAnsi="Calibri" w:cs="Calibri"/>
          <w:b/>
          <w:bCs/>
          <w:sz w:val="22"/>
          <w:szCs w:val="22"/>
        </w:rPr>
      </w:pPr>
    </w:p>
    <w:p w14:paraId="16E3C63D" w14:textId="77777777" w:rsidR="002F1C2D" w:rsidRPr="006E5FA4" w:rsidRDefault="002F1C2D" w:rsidP="00086D8F">
      <w:pPr>
        <w:jc w:val="both"/>
        <w:rPr>
          <w:rFonts w:ascii="Calibri" w:hAnsi="Calibri" w:cs="Calibri"/>
          <w:b/>
          <w:bCs/>
          <w:sz w:val="22"/>
          <w:szCs w:val="22"/>
        </w:rPr>
      </w:pPr>
    </w:p>
    <w:p w14:paraId="601DB25F" w14:textId="081E443C" w:rsidR="00B40821" w:rsidRPr="006E5FA4" w:rsidRDefault="00B40821" w:rsidP="00086D8F">
      <w:pPr>
        <w:tabs>
          <w:tab w:val="left" w:pos="6830"/>
        </w:tabs>
        <w:jc w:val="both"/>
        <w:rPr>
          <w:rFonts w:ascii="Calibri" w:hAnsi="Calibri" w:cs="Calibri"/>
          <w:b/>
          <w:bCs/>
          <w:sz w:val="22"/>
          <w:szCs w:val="22"/>
          <w:lang w:val="en-US"/>
        </w:rPr>
      </w:pPr>
    </w:p>
    <w:sectPr w:rsidR="00B40821" w:rsidRPr="006E5FA4">
      <w:head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978B1" w14:textId="77777777" w:rsidR="003C20F0" w:rsidRDefault="003C20F0" w:rsidP="002F1C2D">
      <w:pPr>
        <w:spacing w:after="0" w:line="240" w:lineRule="auto"/>
      </w:pPr>
      <w:r>
        <w:separator/>
      </w:r>
    </w:p>
  </w:endnote>
  <w:endnote w:type="continuationSeparator" w:id="0">
    <w:p w14:paraId="72D832B3" w14:textId="77777777" w:rsidR="003C20F0" w:rsidRDefault="003C20F0" w:rsidP="002F1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14D5E" w14:textId="77777777" w:rsidR="003C20F0" w:rsidRDefault="003C20F0" w:rsidP="002F1C2D">
      <w:pPr>
        <w:spacing w:after="0" w:line="240" w:lineRule="auto"/>
      </w:pPr>
      <w:r>
        <w:separator/>
      </w:r>
    </w:p>
  </w:footnote>
  <w:footnote w:type="continuationSeparator" w:id="0">
    <w:p w14:paraId="661D29F9" w14:textId="77777777" w:rsidR="003C20F0" w:rsidRDefault="003C20F0" w:rsidP="002F1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2508" w14:textId="3EDC0247" w:rsidR="002F1C2D" w:rsidRDefault="002F1C2D">
    <w:pPr>
      <w:pStyle w:val="Header"/>
    </w:pPr>
    <w:r>
      <w:rPr>
        <w:noProof/>
      </w:rPr>
      <w:drawing>
        <wp:inline distT="0" distB="0" distL="0" distR="0" wp14:anchorId="38B604D3" wp14:editId="72FBBF04">
          <wp:extent cx="1627505" cy="353695"/>
          <wp:effectExtent l="0" t="0" r="0" b="8255"/>
          <wp:docPr id="228007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7505" cy="35369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D8F"/>
    <w:rsid w:val="00086D8F"/>
    <w:rsid w:val="002D4D4F"/>
    <w:rsid w:val="002F1C2D"/>
    <w:rsid w:val="00325726"/>
    <w:rsid w:val="003A1B25"/>
    <w:rsid w:val="003B796A"/>
    <w:rsid w:val="003C20F0"/>
    <w:rsid w:val="006163CF"/>
    <w:rsid w:val="006301BE"/>
    <w:rsid w:val="00631A64"/>
    <w:rsid w:val="006A6BE3"/>
    <w:rsid w:val="006E5FA4"/>
    <w:rsid w:val="007D6F74"/>
    <w:rsid w:val="008733FD"/>
    <w:rsid w:val="009317DC"/>
    <w:rsid w:val="00A671CF"/>
    <w:rsid w:val="00B40821"/>
    <w:rsid w:val="00BE3830"/>
    <w:rsid w:val="00BF2B8F"/>
    <w:rsid w:val="00C0103E"/>
    <w:rsid w:val="00CF0E5F"/>
    <w:rsid w:val="00D241A2"/>
    <w:rsid w:val="00D56069"/>
    <w:rsid w:val="00D913BC"/>
    <w:rsid w:val="00EC71B6"/>
    <w:rsid w:val="00F555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E57B8"/>
  <w15:chartTrackingRefBased/>
  <w15:docId w15:val="{D125283F-471C-49A7-9DA8-708B6184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D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D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D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D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D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D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D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D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D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D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D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D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D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D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D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D8F"/>
    <w:rPr>
      <w:rFonts w:eastAsiaTheme="majorEastAsia" w:cstheme="majorBidi"/>
      <w:color w:val="272727" w:themeColor="text1" w:themeTint="D8"/>
    </w:rPr>
  </w:style>
  <w:style w:type="paragraph" w:styleId="Title">
    <w:name w:val="Title"/>
    <w:basedOn w:val="Normal"/>
    <w:next w:val="Normal"/>
    <w:link w:val="TitleChar"/>
    <w:uiPriority w:val="10"/>
    <w:qFormat/>
    <w:rsid w:val="00086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D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D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D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D8F"/>
    <w:pPr>
      <w:spacing w:before="160"/>
      <w:jc w:val="center"/>
    </w:pPr>
    <w:rPr>
      <w:i/>
      <w:iCs/>
      <w:color w:val="404040" w:themeColor="text1" w:themeTint="BF"/>
    </w:rPr>
  </w:style>
  <w:style w:type="character" w:customStyle="1" w:styleId="QuoteChar">
    <w:name w:val="Quote Char"/>
    <w:basedOn w:val="DefaultParagraphFont"/>
    <w:link w:val="Quote"/>
    <w:uiPriority w:val="29"/>
    <w:rsid w:val="00086D8F"/>
    <w:rPr>
      <w:i/>
      <w:iCs/>
      <w:color w:val="404040" w:themeColor="text1" w:themeTint="BF"/>
    </w:rPr>
  </w:style>
  <w:style w:type="paragraph" w:styleId="ListParagraph">
    <w:name w:val="List Paragraph"/>
    <w:basedOn w:val="Normal"/>
    <w:uiPriority w:val="34"/>
    <w:qFormat/>
    <w:rsid w:val="00086D8F"/>
    <w:pPr>
      <w:ind w:left="720"/>
      <w:contextualSpacing/>
    </w:pPr>
  </w:style>
  <w:style w:type="character" w:styleId="IntenseEmphasis">
    <w:name w:val="Intense Emphasis"/>
    <w:basedOn w:val="DefaultParagraphFont"/>
    <w:uiPriority w:val="21"/>
    <w:qFormat/>
    <w:rsid w:val="00086D8F"/>
    <w:rPr>
      <w:i/>
      <w:iCs/>
      <w:color w:val="0F4761" w:themeColor="accent1" w:themeShade="BF"/>
    </w:rPr>
  </w:style>
  <w:style w:type="paragraph" w:styleId="IntenseQuote">
    <w:name w:val="Intense Quote"/>
    <w:basedOn w:val="Normal"/>
    <w:next w:val="Normal"/>
    <w:link w:val="IntenseQuoteChar"/>
    <w:uiPriority w:val="30"/>
    <w:qFormat/>
    <w:rsid w:val="00086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D8F"/>
    <w:rPr>
      <w:i/>
      <w:iCs/>
      <w:color w:val="0F4761" w:themeColor="accent1" w:themeShade="BF"/>
    </w:rPr>
  </w:style>
  <w:style w:type="character" w:styleId="IntenseReference">
    <w:name w:val="Intense Reference"/>
    <w:basedOn w:val="DefaultParagraphFont"/>
    <w:uiPriority w:val="32"/>
    <w:qFormat/>
    <w:rsid w:val="00086D8F"/>
    <w:rPr>
      <w:b/>
      <w:bCs/>
      <w:smallCaps/>
      <w:color w:val="0F4761" w:themeColor="accent1" w:themeShade="BF"/>
      <w:spacing w:val="5"/>
    </w:rPr>
  </w:style>
  <w:style w:type="character" w:styleId="Hyperlink">
    <w:name w:val="Hyperlink"/>
    <w:basedOn w:val="DefaultParagraphFont"/>
    <w:uiPriority w:val="99"/>
    <w:unhideWhenUsed/>
    <w:rsid w:val="002F1C2D"/>
    <w:rPr>
      <w:color w:val="467886" w:themeColor="hyperlink"/>
      <w:u w:val="single"/>
    </w:rPr>
  </w:style>
  <w:style w:type="character" w:styleId="UnresolvedMention">
    <w:name w:val="Unresolved Mention"/>
    <w:basedOn w:val="DefaultParagraphFont"/>
    <w:uiPriority w:val="99"/>
    <w:semiHidden/>
    <w:unhideWhenUsed/>
    <w:rsid w:val="002F1C2D"/>
    <w:rPr>
      <w:color w:val="605E5C"/>
      <w:shd w:val="clear" w:color="auto" w:fill="E1DFDD"/>
    </w:rPr>
  </w:style>
  <w:style w:type="paragraph" w:styleId="Header">
    <w:name w:val="header"/>
    <w:basedOn w:val="Normal"/>
    <w:link w:val="HeaderChar"/>
    <w:uiPriority w:val="99"/>
    <w:unhideWhenUsed/>
    <w:rsid w:val="002F1C2D"/>
    <w:pPr>
      <w:tabs>
        <w:tab w:val="center" w:pos="4819"/>
        <w:tab w:val="right" w:pos="9638"/>
      </w:tabs>
      <w:spacing w:after="0" w:line="240" w:lineRule="auto"/>
    </w:pPr>
  </w:style>
  <w:style w:type="character" w:customStyle="1" w:styleId="HeaderChar">
    <w:name w:val="Header Char"/>
    <w:basedOn w:val="DefaultParagraphFont"/>
    <w:link w:val="Header"/>
    <w:uiPriority w:val="99"/>
    <w:rsid w:val="002F1C2D"/>
  </w:style>
  <w:style w:type="paragraph" w:styleId="Footer">
    <w:name w:val="footer"/>
    <w:basedOn w:val="Normal"/>
    <w:link w:val="FooterChar"/>
    <w:uiPriority w:val="99"/>
    <w:unhideWhenUsed/>
    <w:rsid w:val="002F1C2D"/>
    <w:pPr>
      <w:tabs>
        <w:tab w:val="center" w:pos="4819"/>
        <w:tab w:val="right" w:pos="9638"/>
      </w:tabs>
      <w:spacing w:after="0" w:line="240" w:lineRule="auto"/>
    </w:pPr>
  </w:style>
  <w:style w:type="character" w:customStyle="1" w:styleId="FooterChar">
    <w:name w:val="Footer Char"/>
    <w:basedOn w:val="DefaultParagraphFont"/>
    <w:link w:val="Footer"/>
    <w:uiPriority w:val="99"/>
    <w:rsid w:val="002F1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omunikacija@maxim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881a85684a2a83108792b932ae463e22">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0d036e5a6c99457a7bb3647ce06330d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F3BCD6-CDC7-4477-B8B6-7631B3A0B4F3}">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customXml/itemProps2.xml><?xml version="1.0" encoding="utf-8"?>
<ds:datastoreItem xmlns:ds="http://schemas.openxmlformats.org/officeDocument/2006/customXml" ds:itemID="{AB58C305-3333-460C-B5CD-CDCECB1E1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2688-2e91-40ea-a2a5-c8f692f43520"/>
    <ds:schemaRef ds:uri="a4c0e14c-ec48-41fc-866f-a0e918f94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DA31D2-43CB-4745-9069-831001EE62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Pages>
  <Words>3112</Words>
  <Characters>1774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Urte Paulauskaite</dc:creator>
  <cp:keywords/>
  <dc:description/>
  <cp:lastModifiedBy>Urte Paulauskaite</cp:lastModifiedBy>
  <cp:revision>8</cp:revision>
  <dcterms:created xsi:type="dcterms:W3CDTF">2026-07-30T09:39:00Z</dcterms:created>
  <dcterms:modified xsi:type="dcterms:W3CDTF">2026-07-30T12:24:00Z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