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04499" w14:textId="569E2038" w:rsidR="00484488" w:rsidRPr="004E15D1" w:rsidRDefault="00060FA5" w:rsidP="00060FA5">
      <w:pPr>
        <w:rPr>
          <w:rFonts w:ascii="Segoe UI" w:hAnsi="Segoe UI" w:cs="Segoe UI"/>
          <w:b/>
          <w:bCs/>
          <w:sz w:val="28"/>
          <w:szCs w:val="28"/>
          <w:lang w:val="en-US"/>
        </w:rPr>
      </w:pPr>
      <w:r w:rsidRPr="00060FA5">
        <w:rPr>
          <w:rFonts w:ascii="Segoe UI" w:hAnsi="Segoe UI" w:cs="Segoe UI"/>
          <w:b/>
          <w:bCs/>
          <w:sz w:val="28"/>
          <w:szCs w:val="28"/>
        </w:rPr>
        <w:t>„Microsoft“: integrav</w:t>
      </w:r>
      <w:r>
        <w:rPr>
          <w:rFonts w:ascii="Segoe UI" w:hAnsi="Segoe UI" w:cs="Segoe UI"/>
          <w:b/>
          <w:bCs/>
          <w:sz w:val="28"/>
          <w:szCs w:val="28"/>
        </w:rPr>
        <w:t>usios</w:t>
      </w:r>
      <w:r w:rsidRPr="00060FA5">
        <w:rPr>
          <w:rFonts w:ascii="Segoe UI" w:hAnsi="Segoe UI" w:cs="Segoe UI"/>
          <w:b/>
          <w:bCs/>
          <w:sz w:val="28"/>
          <w:szCs w:val="28"/>
        </w:rPr>
        <w:t xml:space="preserve"> dirbtinį intelektą, organizacijos įgis konkurencinį pranašumą</w:t>
      </w:r>
      <w:r>
        <w:rPr>
          <w:rFonts w:ascii="Segoe UI" w:hAnsi="Segoe UI" w:cs="Segoe UI"/>
          <w:b/>
          <w:bCs/>
          <w:sz w:val="28"/>
          <w:szCs w:val="28"/>
        </w:rPr>
        <w:t xml:space="preserve"> </w:t>
      </w:r>
    </w:p>
    <w:p w14:paraId="6F795727" w14:textId="5D47F1D0" w:rsidR="0068006C" w:rsidRPr="0068006C" w:rsidRDefault="00484488" w:rsidP="0068006C">
      <w:pPr>
        <w:rPr>
          <w:rFonts w:ascii="Segoe UI" w:hAnsi="Segoe UI" w:cs="Segoe UI"/>
          <w:b/>
          <w:bCs/>
          <w:sz w:val="20"/>
          <w:szCs w:val="20"/>
        </w:rPr>
      </w:pPr>
      <w:r w:rsidRPr="0068006C">
        <w:rPr>
          <w:rFonts w:ascii="Segoe UI" w:hAnsi="Segoe UI" w:cs="Segoe UI"/>
          <w:b/>
          <w:bCs/>
          <w:sz w:val="20"/>
          <w:szCs w:val="20"/>
        </w:rPr>
        <w:t>Kompanija „Microsoft“ paskelbė 2026 m. pasaulinį darbo tendencijų indeksą (</w:t>
      </w:r>
      <w:r w:rsidR="006B1C65">
        <w:rPr>
          <w:rFonts w:ascii="Segoe UI" w:hAnsi="Segoe UI" w:cs="Segoe UI"/>
          <w:b/>
          <w:bCs/>
          <w:sz w:val="20"/>
          <w:szCs w:val="20"/>
        </w:rPr>
        <w:t xml:space="preserve">angl. </w:t>
      </w:r>
      <w:proofErr w:type="spellStart"/>
      <w:r w:rsidRPr="0068006C">
        <w:rPr>
          <w:rFonts w:ascii="Segoe UI" w:hAnsi="Segoe UI" w:cs="Segoe UI"/>
          <w:b/>
          <w:bCs/>
          <w:sz w:val="20"/>
          <w:szCs w:val="20"/>
        </w:rPr>
        <w:t>Work</w:t>
      </w:r>
      <w:proofErr w:type="spellEnd"/>
      <w:r w:rsidRPr="0068006C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Pr="0068006C">
        <w:rPr>
          <w:rFonts w:ascii="Segoe UI" w:hAnsi="Segoe UI" w:cs="Segoe UI"/>
          <w:b/>
          <w:bCs/>
          <w:sz w:val="20"/>
          <w:szCs w:val="20"/>
        </w:rPr>
        <w:t>Trend</w:t>
      </w:r>
      <w:proofErr w:type="spellEnd"/>
      <w:r w:rsidRPr="0068006C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Pr="0068006C">
        <w:rPr>
          <w:rFonts w:ascii="Segoe UI" w:hAnsi="Segoe UI" w:cs="Segoe UI"/>
          <w:b/>
          <w:bCs/>
          <w:sz w:val="20"/>
          <w:szCs w:val="20"/>
        </w:rPr>
        <w:t>Index</w:t>
      </w:r>
      <w:proofErr w:type="spellEnd"/>
      <w:r w:rsidR="00347256">
        <w:rPr>
          <w:rFonts w:ascii="Segoe UI" w:hAnsi="Segoe UI" w:cs="Segoe UI"/>
          <w:b/>
          <w:bCs/>
          <w:sz w:val="20"/>
          <w:szCs w:val="20"/>
        </w:rPr>
        <w:t xml:space="preserve"> 2026</w:t>
      </w:r>
      <w:r w:rsidRPr="0068006C">
        <w:rPr>
          <w:rFonts w:ascii="Segoe UI" w:hAnsi="Segoe UI" w:cs="Segoe UI"/>
          <w:b/>
          <w:bCs/>
          <w:sz w:val="20"/>
          <w:szCs w:val="20"/>
        </w:rPr>
        <w:t xml:space="preserve">) – išsamią analizę, kaip dirbtinis intelektas (DI) ir virtualūs DI asistentai keičia darbo organizavimo principus. </w:t>
      </w:r>
      <w:r w:rsidR="0068006C" w:rsidRPr="0068006C">
        <w:rPr>
          <w:rFonts w:ascii="Segoe UI" w:hAnsi="Segoe UI" w:cs="Segoe UI"/>
          <w:b/>
          <w:bCs/>
          <w:sz w:val="20"/>
          <w:szCs w:val="20"/>
        </w:rPr>
        <w:t xml:space="preserve">Pagrindinė tyrimo išvada – kad didžiausia kliūtis proveržiui jau nebėra atskiras DI naudotojas, o bendras organizacijos veiklos modelis. </w:t>
      </w:r>
    </w:p>
    <w:p w14:paraId="6CEEAF07" w14:textId="0D1E6580" w:rsidR="0068006C" w:rsidRPr="00484488" w:rsidRDefault="0068006C" w:rsidP="0068006C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Naujausiame t</w:t>
      </w:r>
      <w:r w:rsidRPr="00484488">
        <w:rPr>
          <w:rFonts w:ascii="Segoe UI" w:hAnsi="Segoe UI" w:cs="Segoe UI"/>
          <w:sz w:val="20"/>
          <w:szCs w:val="20"/>
        </w:rPr>
        <w:t xml:space="preserve">yrime buvo analizuojami </w:t>
      </w:r>
      <w:r w:rsidR="004E15D1">
        <w:rPr>
          <w:rFonts w:ascii="Segoe UI" w:hAnsi="Segoe UI" w:cs="Segoe UI"/>
          <w:sz w:val="20"/>
          <w:szCs w:val="20"/>
        </w:rPr>
        <w:t>milijard</w:t>
      </w:r>
      <w:r w:rsidRPr="00484488">
        <w:rPr>
          <w:rFonts w:ascii="Segoe UI" w:hAnsi="Segoe UI" w:cs="Segoe UI"/>
          <w:sz w:val="20"/>
          <w:szCs w:val="20"/>
        </w:rPr>
        <w:t>ai anonimi</w:t>
      </w:r>
      <w:r>
        <w:rPr>
          <w:rFonts w:ascii="Segoe UI" w:hAnsi="Segoe UI" w:cs="Segoe UI"/>
          <w:sz w:val="20"/>
          <w:szCs w:val="20"/>
        </w:rPr>
        <w:t>nių</w:t>
      </w:r>
      <w:r w:rsidRPr="00484488">
        <w:rPr>
          <w:rFonts w:ascii="Segoe UI" w:hAnsi="Segoe UI" w:cs="Segoe UI"/>
          <w:sz w:val="20"/>
          <w:szCs w:val="20"/>
        </w:rPr>
        <w:t xml:space="preserve"> „Microsoft 365“ </w:t>
      </w:r>
      <w:r>
        <w:rPr>
          <w:rFonts w:ascii="Segoe UI" w:hAnsi="Segoe UI" w:cs="Segoe UI"/>
          <w:sz w:val="20"/>
          <w:szCs w:val="20"/>
        </w:rPr>
        <w:t xml:space="preserve">operacijų – </w:t>
      </w:r>
      <w:r w:rsidRPr="0068006C">
        <w:rPr>
          <w:rFonts w:ascii="Segoe UI" w:hAnsi="Segoe UI" w:cs="Segoe UI"/>
          <w:sz w:val="20"/>
          <w:szCs w:val="20"/>
        </w:rPr>
        <w:t>duomen</w:t>
      </w:r>
      <w:r w:rsidR="006B1C65">
        <w:rPr>
          <w:rFonts w:ascii="Segoe UI" w:hAnsi="Segoe UI" w:cs="Segoe UI"/>
          <w:sz w:val="20"/>
          <w:szCs w:val="20"/>
        </w:rPr>
        <w:t>ys</w:t>
      </w:r>
      <w:r w:rsidRPr="0068006C">
        <w:rPr>
          <w:rFonts w:ascii="Segoe UI" w:hAnsi="Segoe UI" w:cs="Segoe UI"/>
          <w:sz w:val="20"/>
          <w:szCs w:val="20"/>
        </w:rPr>
        <w:t xml:space="preserve"> apie el</w:t>
      </w:r>
      <w:r>
        <w:rPr>
          <w:rFonts w:ascii="Segoe UI" w:hAnsi="Segoe UI" w:cs="Segoe UI"/>
          <w:sz w:val="20"/>
          <w:szCs w:val="20"/>
        </w:rPr>
        <w:t>ektroninius</w:t>
      </w:r>
      <w:r w:rsidRPr="0068006C">
        <w:rPr>
          <w:rFonts w:ascii="Segoe UI" w:hAnsi="Segoe UI" w:cs="Segoe UI"/>
          <w:sz w:val="20"/>
          <w:szCs w:val="20"/>
        </w:rPr>
        <w:t xml:space="preserve"> laiškus, dokumentų naudojimą, bendradarbiavimą</w:t>
      </w:r>
      <w:r>
        <w:rPr>
          <w:rFonts w:ascii="Segoe UI" w:hAnsi="Segoe UI" w:cs="Segoe UI"/>
          <w:sz w:val="20"/>
          <w:szCs w:val="20"/>
        </w:rPr>
        <w:t>,</w:t>
      </w:r>
      <w:r w:rsidRPr="0068006C">
        <w:rPr>
          <w:rFonts w:ascii="Segoe UI" w:hAnsi="Segoe UI" w:cs="Segoe UI"/>
          <w:sz w:val="20"/>
          <w:szCs w:val="20"/>
        </w:rPr>
        <w:t xml:space="preserve"> susitikimus</w:t>
      </w:r>
      <w:r>
        <w:rPr>
          <w:rFonts w:ascii="Segoe UI" w:hAnsi="Segoe UI" w:cs="Segoe UI"/>
          <w:sz w:val="20"/>
          <w:szCs w:val="20"/>
        </w:rPr>
        <w:t xml:space="preserve"> ir kitus </w:t>
      </w:r>
      <w:r w:rsidRPr="0068006C">
        <w:rPr>
          <w:rFonts w:ascii="Segoe UI" w:hAnsi="Segoe UI" w:cs="Segoe UI"/>
          <w:sz w:val="20"/>
          <w:szCs w:val="20"/>
        </w:rPr>
        <w:t>darbo procesus</w:t>
      </w:r>
      <w:r>
        <w:rPr>
          <w:rFonts w:ascii="Segoe UI" w:hAnsi="Segoe UI" w:cs="Segoe UI"/>
          <w:sz w:val="20"/>
          <w:szCs w:val="20"/>
        </w:rPr>
        <w:t xml:space="preserve">. Ruošiant apžvalgą, buvo </w:t>
      </w:r>
      <w:r w:rsidRPr="00484488">
        <w:rPr>
          <w:rFonts w:ascii="Segoe UI" w:hAnsi="Segoe UI" w:cs="Segoe UI"/>
          <w:sz w:val="20"/>
          <w:szCs w:val="20"/>
        </w:rPr>
        <w:t xml:space="preserve">apklausta 20 tūkst. DI naudojančių darbuotojų iš </w:t>
      </w:r>
      <w:r>
        <w:rPr>
          <w:rFonts w:ascii="Segoe UI" w:hAnsi="Segoe UI" w:cs="Segoe UI"/>
          <w:sz w:val="20"/>
          <w:szCs w:val="20"/>
        </w:rPr>
        <w:t xml:space="preserve">dešimties </w:t>
      </w:r>
      <w:r w:rsidRPr="00484488">
        <w:rPr>
          <w:rFonts w:ascii="Segoe UI" w:hAnsi="Segoe UI" w:cs="Segoe UI"/>
          <w:sz w:val="20"/>
          <w:szCs w:val="20"/>
        </w:rPr>
        <w:t xml:space="preserve">šalių, </w:t>
      </w:r>
      <w:r>
        <w:rPr>
          <w:rFonts w:ascii="Segoe UI" w:hAnsi="Segoe UI" w:cs="Segoe UI"/>
          <w:sz w:val="20"/>
          <w:szCs w:val="20"/>
        </w:rPr>
        <w:t>t</w:t>
      </w:r>
      <w:r w:rsidRPr="00484488">
        <w:rPr>
          <w:rFonts w:ascii="Segoe UI" w:hAnsi="Segoe UI" w:cs="Segoe UI"/>
          <w:sz w:val="20"/>
          <w:szCs w:val="20"/>
        </w:rPr>
        <w:t>aip pat įtrauktos DI, darbo organizavimo ir organizaci</w:t>
      </w:r>
      <w:r w:rsidR="008703AD">
        <w:rPr>
          <w:rFonts w:ascii="Segoe UI" w:hAnsi="Segoe UI" w:cs="Segoe UI"/>
          <w:sz w:val="20"/>
          <w:szCs w:val="20"/>
        </w:rPr>
        <w:t>jų</w:t>
      </w:r>
      <w:r w:rsidRPr="00484488">
        <w:rPr>
          <w:rFonts w:ascii="Segoe UI" w:hAnsi="Segoe UI" w:cs="Segoe UI"/>
          <w:sz w:val="20"/>
          <w:szCs w:val="20"/>
        </w:rPr>
        <w:t xml:space="preserve"> psichologijos ekspertų įžvalgos. </w:t>
      </w:r>
    </w:p>
    <w:p w14:paraId="27B0F88A" w14:textId="0DEEAB96" w:rsidR="0068006C" w:rsidRPr="00484488" w:rsidRDefault="0068006C" w:rsidP="0068006C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Tyrimas nedviprasmiškai parodė, kad konkrečios </w:t>
      </w:r>
      <w:r w:rsidRPr="00484488">
        <w:rPr>
          <w:rFonts w:ascii="Segoe UI" w:hAnsi="Segoe UI" w:cs="Segoe UI"/>
          <w:sz w:val="20"/>
          <w:szCs w:val="20"/>
        </w:rPr>
        <w:t xml:space="preserve">organizacijos struktūra – </w:t>
      </w:r>
      <w:r>
        <w:rPr>
          <w:rFonts w:ascii="Segoe UI" w:hAnsi="Segoe UI" w:cs="Segoe UI"/>
          <w:sz w:val="20"/>
          <w:szCs w:val="20"/>
        </w:rPr>
        <w:t xml:space="preserve">vidinė </w:t>
      </w:r>
      <w:r w:rsidRPr="00484488">
        <w:rPr>
          <w:rFonts w:ascii="Segoe UI" w:hAnsi="Segoe UI" w:cs="Segoe UI"/>
          <w:sz w:val="20"/>
          <w:szCs w:val="20"/>
        </w:rPr>
        <w:t>kultūra, vadovų palaikymas</w:t>
      </w:r>
      <w:r>
        <w:rPr>
          <w:rFonts w:ascii="Segoe UI" w:hAnsi="Segoe UI" w:cs="Segoe UI"/>
          <w:sz w:val="20"/>
          <w:szCs w:val="20"/>
        </w:rPr>
        <w:t>,</w:t>
      </w:r>
      <w:r w:rsidRPr="00484488">
        <w:rPr>
          <w:rFonts w:ascii="Segoe UI" w:hAnsi="Segoe UI" w:cs="Segoe UI"/>
          <w:sz w:val="20"/>
          <w:szCs w:val="20"/>
        </w:rPr>
        <w:t xml:space="preserve"> kompetencijų ugdymas </w:t>
      </w:r>
      <w:r>
        <w:rPr>
          <w:rFonts w:ascii="Segoe UI" w:hAnsi="Segoe UI" w:cs="Segoe UI"/>
          <w:sz w:val="20"/>
          <w:szCs w:val="20"/>
        </w:rPr>
        <w:t xml:space="preserve">ir bendras darbo organizavimo modelis </w:t>
      </w:r>
      <w:r w:rsidRPr="00484488">
        <w:rPr>
          <w:rFonts w:ascii="Segoe UI" w:hAnsi="Segoe UI" w:cs="Segoe UI"/>
          <w:sz w:val="20"/>
          <w:szCs w:val="20"/>
        </w:rPr>
        <w:t xml:space="preserve">– </w:t>
      </w:r>
      <w:r>
        <w:rPr>
          <w:rFonts w:ascii="Segoe UI" w:hAnsi="Segoe UI" w:cs="Segoe UI"/>
          <w:sz w:val="20"/>
          <w:szCs w:val="20"/>
        </w:rPr>
        <w:t xml:space="preserve">yra dvigubai svarbesnė efektyviam </w:t>
      </w:r>
      <w:r w:rsidRPr="00484488">
        <w:rPr>
          <w:rFonts w:ascii="Segoe UI" w:hAnsi="Segoe UI" w:cs="Segoe UI"/>
          <w:sz w:val="20"/>
          <w:szCs w:val="20"/>
        </w:rPr>
        <w:t xml:space="preserve">DI </w:t>
      </w:r>
      <w:r>
        <w:rPr>
          <w:rFonts w:ascii="Segoe UI" w:hAnsi="Segoe UI" w:cs="Segoe UI"/>
          <w:sz w:val="20"/>
          <w:szCs w:val="20"/>
        </w:rPr>
        <w:t xml:space="preserve">naudojimui, </w:t>
      </w:r>
      <w:r w:rsidRPr="00484488">
        <w:rPr>
          <w:rFonts w:ascii="Segoe UI" w:hAnsi="Segoe UI" w:cs="Segoe UI"/>
          <w:sz w:val="20"/>
          <w:szCs w:val="20"/>
        </w:rPr>
        <w:t xml:space="preserve">nei individualios darbuotojų pastangos. </w:t>
      </w:r>
    </w:p>
    <w:p w14:paraId="275E33FC" w14:textId="5C7BF14E" w:rsidR="008703AD" w:rsidRDefault="00484488" w:rsidP="00484488">
      <w:pPr>
        <w:rPr>
          <w:rFonts w:ascii="Segoe UI" w:hAnsi="Segoe UI" w:cs="Segoe UI"/>
          <w:sz w:val="20"/>
          <w:szCs w:val="20"/>
        </w:rPr>
      </w:pPr>
      <w:r w:rsidRPr="00484488">
        <w:rPr>
          <w:rFonts w:ascii="Segoe UI" w:hAnsi="Segoe UI" w:cs="Segoe UI"/>
          <w:sz w:val="20"/>
          <w:szCs w:val="20"/>
        </w:rPr>
        <w:t>„</w:t>
      </w:r>
      <w:r w:rsidR="008703AD">
        <w:rPr>
          <w:rFonts w:ascii="Segoe UI" w:hAnsi="Segoe UI" w:cs="Segoe UI"/>
          <w:sz w:val="20"/>
          <w:szCs w:val="20"/>
        </w:rPr>
        <w:t xml:space="preserve">Dirbtiniam intelektui sparčiai tampant įprastu darbo įrankiu, jau </w:t>
      </w:r>
      <w:r w:rsidRPr="00484488">
        <w:rPr>
          <w:rFonts w:ascii="Segoe UI" w:hAnsi="Segoe UI" w:cs="Segoe UI"/>
          <w:sz w:val="20"/>
          <w:szCs w:val="20"/>
        </w:rPr>
        <w:t>dabar matome, ka</w:t>
      </w:r>
      <w:r w:rsidR="008703AD">
        <w:rPr>
          <w:rFonts w:ascii="Segoe UI" w:hAnsi="Segoe UI" w:cs="Segoe UI"/>
          <w:sz w:val="20"/>
          <w:szCs w:val="20"/>
        </w:rPr>
        <w:t>ip</w:t>
      </w:r>
      <w:r w:rsidRPr="00484488">
        <w:rPr>
          <w:rFonts w:ascii="Segoe UI" w:hAnsi="Segoe UI" w:cs="Segoe UI"/>
          <w:sz w:val="20"/>
          <w:szCs w:val="20"/>
        </w:rPr>
        <w:t xml:space="preserve"> žmonės </w:t>
      </w:r>
      <w:r w:rsidR="008703AD">
        <w:rPr>
          <w:rFonts w:ascii="Segoe UI" w:hAnsi="Segoe UI" w:cs="Segoe UI"/>
          <w:sz w:val="20"/>
          <w:szCs w:val="20"/>
        </w:rPr>
        <w:t xml:space="preserve">sugeba padaryti </w:t>
      </w:r>
      <w:r w:rsidRPr="00484488">
        <w:rPr>
          <w:rFonts w:ascii="Segoe UI" w:hAnsi="Segoe UI" w:cs="Segoe UI"/>
          <w:sz w:val="20"/>
          <w:szCs w:val="20"/>
        </w:rPr>
        <w:t xml:space="preserve">darbus, kurių </w:t>
      </w:r>
      <w:r w:rsidR="008703AD">
        <w:rPr>
          <w:rFonts w:ascii="Segoe UI" w:hAnsi="Segoe UI" w:cs="Segoe UI"/>
          <w:sz w:val="20"/>
          <w:szCs w:val="20"/>
        </w:rPr>
        <w:t xml:space="preserve">vos </w:t>
      </w:r>
      <w:r w:rsidRPr="00484488">
        <w:rPr>
          <w:rFonts w:ascii="Segoe UI" w:hAnsi="Segoe UI" w:cs="Segoe UI"/>
          <w:sz w:val="20"/>
          <w:szCs w:val="20"/>
        </w:rPr>
        <w:t xml:space="preserve">prieš metus paprasčiausiai </w:t>
      </w:r>
      <w:r w:rsidR="008703AD">
        <w:rPr>
          <w:rFonts w:ascii="Segoe UI" w:hAnsi="Segoe UI" w:cs="Segoe UI"/>
          <w:sz w:val="20"/>
          <w:szCs w:val="20"/>
        </w:rPr>
        <w:t xml:space="preserve">dar </w:t>
      </w:r>
      <w:r w:rsidRPr="00484488">
        <w:rPr>
          <w:rFonts w:ascii="Segoe UI" w:hAnsi="Segoe UI" w:cs="Segoe UI"/>
          <w:sz w:val="20"/>
          <w:szCs w:val="20"/>
        </w:rPr>
        <w:t xml:space="preserve">nebūtų galėję atlikti. </w:t>
      </w:r>
      <w:r w:rsidR="008703AD">
        <w:rPr>
          <w:rFonts w:ascii="Segoe UI" w:hAnsi="Segoe UI" w:cs="Segoe UI"/>
          <w:sz w:val="20"/>
          <w:szCs w:val="20"/>
        </w:rPr>
        <w:t xml:space="preserve">Virtualiems </w:t>
      </w:r>
      <w:r w:rsidRPr="00484488">
        <w:rPr>
          <w:rFonts w:ascii="Segoe UI" w:hAnsi="Segoe UI" w:cs="Segoe UI"/>
          <w:sz w:val="20"/>
          <w:szCs w:val="20"/>
        </w:rPr>
        <w:t xml:space="preserve">DI </w:t>
      </w:r>
      <w:r w:rsidR="008703AD">
        <w:rPr>
          <w:rFonts w:ascii="Segoe UI" w:hAnsi="Segoe UI" w:cs="Segoe UI"/>
          <w:sz w:val="20"/>
          <w:szCs w:val="20"/>
        </w:rPr>
        <w:t xml:space="preserve">asistentams </w:t>
      </w:r>
      <w:r w:rsidRPr="00484488">
        <w:rPr>
          <w:rFonts w:ascii="Segoe UI" w:hAnsi="Segoe UI" w:cs="Segoe UI"/>
          <w:sz w:val="20"/>
          <w:szCs w:val="20"/>
        </w:rPr>
        <w:t xml:space="preserve">perimant vis daugiau </w:t>
      </w:r>
      <w:r w:rsidR="008703AD" w:rsidRPr="008703AD">
        <w:rPr>
          <w:rFonts w:ascii="Segoe UI" w:hAnsi="Segoe UI" w:cs="Segoe UI"/>
          <w:sz w:val="20"/>
          <w:szCs w:val="20"/>
        </w:rPr>
        <w:t xml:space="preserve">techninių užduočių atlikimo aspektų, žmonės daugiau dėmesio </w:t>
      </w:r>
      <w:r w:rsidR="008703AD">
        <w:rPr>
          <w:rFonts w:ascii="Segoe UI" w:hAnsi="Segoe UI" w:cs="Segoe UI"/>
          <w:sz w:val="20"/>
          <w:szCs w:val="20"/>
        </w:rPr>
        <w:t xml:space="preserve">gali </w:t>
      </w:r>
      <w:r w:rsidR="008703AD" w:rsidRPr="008703AD">
        <w:rPr>
          <w:rFonts w:ascii="Segoe UI" w:hAnsi="Segoe UI" w:cs="Segoe UI"/>
          <w:sz w:val="20"/>
          <w:szCs w:val="20"/>
        </w:rPr>
        <w:t xml:space="preserve">skirti </w:t>
      </w:r>
      <w:r w:rsidR="008703AD">
        <w:rPr>
          <w:rFonts w:ascii="Segoe UI" w:hAnsi="Segoe UI" w:cs="Segoe UI"/>
          <w:sz w:val="20"/>
          <w:szCs w:val="20"/>
        </w:rPr>
        <w:t xml:space="preserve">procesų valdymui, </w:t>
      </w:r>
      <w:r w:rsidR="008703AD" w:rsidRPr="008703AD">
        <w:rPr>
          <w:rFonts w:ascii="Segoe UI" w:hAnsi="Segoe UI" w:cs="Segoe UI"/>
          <w:sz w:val="20"/>
          <w:szCs w:val="20"/>
        </w:rPr>
        <w:t>sprendim</w:t>
      </w:r>
      <w:r w:rsidR="008703AD">
        <w:rPr>
          <w:rFonts w:ascii="Segoe UI" w:hAnsi="Segoe UI" w:cs="Segoe UI"/>
          <w:sz w:val="20"/>
          <w:szCs w:val="20"/>
        </w:rPr>
        <w:t>ų priėmimui</w:t>
      </w:r>
      <w:r w:rsidR="008703AD" w:rsidRPr="008703AD">
        <w:rPr>
          <w:rFonts w:ascii="Segoe UI" w:hAnsi="Segoe UI" w:cs="Segoe UI"/>
          <w:sz w:val="20"/>
          <w:szCs w:val="20"/>
        </w:rPr>
        <w:t>, strategijai ir rezultatams“</w:t>
      </w:r>
      <w:r w:rsidR="008703AD">
        <w:rPr>
          <w:rFonts w:ascii="Segoe UI" w:hAnsi="Segoe UI" w:cs="Segoe UI"/>
          <w:sz w:val="20"/>
          <w:szCs w:val="20"/>
        </w:rPr>
        <w:t>, – sako</w:t>
      </w:r>
      <w:r w:rsidR="008703AD" w:rsidRPr="008703AD">
        <w:rPr>
          <w:rFonts w:ascii="Segoe UI" w:hAnsi="Segoe UI" w:cs="Segoe UI"/>
          <w:sz w:val="20"/>
          <w:szCs w:val="20"/>
        </w:rPr>
        <w:t xml:space="preserve"> </w:t>
      </w:r>
      <w:r w:rsidR="008703AD" w:rsidRPr="00484488">
        <w:rPr>
          <w:rFonts w:ascii="Segoe UI" w:hAnsi="Segoe UI" w:cs="Segoe UI"/>
          <w:sz w:val="20"/>
          <w:szCs w:val="20"/>
        </w:rPr>
        <w:t>„Microsoft“ vadovas Baltijos šalims ir Ukrainai Eugen</w:t>
      </w:r>
      <w:r w:rsidR="008703AD">
        <w:rPr>
          <w:rFonts w:ascii="Segoe UI" w:hAnsi="Segoe UI" w:cs="Segoe UI"/>
          <w:sz w:val="20"/>
          <w:szCs w:val="20"/>
        </w:rPr>
        <w:t>ijus</w:t>
      </w:r>
      <w:r w:rsidR="008703AD" w:rsidRPr="0048448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8703AD" w:rsidRPr="00484488">
        <w:rPr>
          <w:rFonts w:ascii="Segoe UI" w:hAnsi="Segoe UI" w:cs="Segoe UI"/>
          <w:sz w:val="20"/>
          <w:szCs w:val="20"/>
        </w:rPr>
        <w:t>Kahanovsk</w:t>
      </w:r>
      <w:r w:rsidR="008703AD">
        <w:rPr>
          <w:rFonts w:ascii="Segoe UI" w:hAnsi="Segoe UI" w:cs="Segoe UI"/>
          <w:sz w:val="20"/>
          <w:szCs w:val="20"/>
        </w:rPr>
        <w:t>is</w:t>
      </w:r>
      <w:proofErr w:type="spellEnd"/>
      <w:r w:rsidR="008703AD" w:rsidRPr="00484488">
        <w:rPr>
          <w:rFonts w:ascii="Segoe UI" w:hAnsi="Segoe UI" w:cs="Segoe UI"/>
          <w:sz w:val="20"/>
          <w:szCs w:val="20"/>
        </w:rPr>
        <w:t>.</w:t>
      </w:r>
      <w:r w:rsidR="008703AD">
        <w:rPr>
          <w:rFonts w:ascii="Segoe UI" w:hAnsi="Segoe UI" w:cs="Segoe UI"/>
          <w:sz w:val="20"/>
          <w:szCs w:val="20"/>
        </w:rPr>
        <w:t xml:space="preserve"> </w:t>
      </w:r>
    </w:p>
    <w:p w14:paraId="09354CF2" w14:textId="77777777" w:rsidR="00347256" w:rsidRDefault="008703AD" w:rsidP="008703AD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Pasak jo, pagrindinis </w:t>
      </w:r>
      <w:r w:rsidR="00484488" w:rsidRPr="00484488">
        <w:rPr>
          <w:rFonts w:ascii="Segoe UI" w:hAnsi="Segoe UI" w:cs="Segoe UI"/>
          <w:sz w:val="20"/>
          <w:szCs w:val="20"/>
        </w:rPr>
        <w:t>skirtum</w:t>
      </w:r>
      <w:r>
        <w:rPr>
          <w:rFonts w:ascii="Segoe UI" w:hAnsi="Segoe UI" w:cs="Segoe UI"/>
          <w:sz w:val="20"/>
          <w:szCs w:val="20"/>
        </w:rPr>
        <w:t>as</w:t>
      </w:r>
      <w:r w:rsidR="00484488" w:rsidRPr="0048448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tarp efektyvaus ir neefektyvaus DI panaudojimo </w:t>
      </w:r>
      <w:r w:rsidR="00347256">
        <w:rPr>
          <w:rFonts w:ascii="Segoe UI" w:hAnsi="Segoe UI" w:cs="Segoe UI"/>
          <w:sz w:val="20"/>
          <w:szCs w:val="20"/>
        </w:rPr>
        <w:t xml:space="preserve">šiuo metu yra bendras </w:t>
      </w:r>
      <w:r w:rsidR="00484488" w:rsidRPr="00484488">
        <w:rPr>
          <w:rFonts w:ascii="Segoe UI" w:hAnsi="Segoe UI" w:cs="Segoe UI"/>
          <w:sz w:val="20"/>
          <w:szCs w:val="20"/>
        </w:rPr>
        <w:t xml:space="preserve">organizacijos pasirengimas. </w:t>
      </w:r>
    </w:p>
    <w:p w14:paraId="7D225802" w14:textId="3BC4D413" w:rsidR="00484488" w:rsidRPr="00484488" w:rsidRDefault="00347256" w:rsidP="008703AD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„Vidinė k</w:t>
      </w:r>
      <w:r w:rsidR="00484488" w:rsidRPr="00484488">
        <w:rPr>
          <w:rFonts w:ascii="Segoe UI" w:hAnsi="Segoe UI" w:cs="Segoe UI"/>
          <w:sz w:val="20"/>
          <w:szCs w:val="20"/>
        </w:rPr>
        <w:t xml:space="preserve">ultūra, vadovų palaikymas ir </w:t>
      </w:r>
      <w:r>
        <w:rPr>
          <w:rFonts w:ascii="Segoe UI" w:hAnsi="Segoe UI" w:cs="Segoe UI"/>
          <w:sz w:val="20"/>
          <w:szCs w:val="20"/>
        </w:rPr>
        <w:t xml:space="preserve">nauji </w:t>
      </w:r>
      <w:r w:rsidR="00484488" w:rsidRPr="00484488">
        <w:rPr>
          <w:rFonts w:ascii="Segoe UI" w:hAnsi="Segoe UI" w:cs="Segoe UI"/>
          <w:sz w:val="20"/>
          <w:szCs w:val="20"/>
        </w:rPr>
        <w:t>darbo organizavimo principai</w:t>
      </w:r>
      <w:r>
        <w:rPr>
          <w:rFonts w:ascii="Segoe UI" w:hAnsi="Segoe UI" w:cs="Segoe UI"/>
          <w:sz w:val="20"/>
          <w:szCs w:val="20"/>
        </w:rPr>
        <w:t>,</w:t>
      </w:r>
      <w:r w:rsidR="00484488" w:rsidRPr="0048448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naudojant </w:t>
      </w:r>
      <w:r w:rsidR="00484488" w:rsidRPr="00484488">
        <w:rPr>
          <w:rFonts w:ascii="Segoe UI" w:hAnsi="Segoe UI" w:cs="Segoe UI"/>
          <w:sz w:val="20"/>
          <w:szCs w:val="20"/>
        </w:rPr>
        <w:t>DI</w:t>
      </w:r>
      <w:r>
        <w:rPr>
          <w:rFonts w:ascii="Segoe UI" w:hAnsi="Segoe UI" w:cs="Segoe UI"/>
          <w:sz w:val="20"/>
          <w:szCs w:val="20"/>
        </w:rPr>
        <w:t>,</w:t>
      </w:r>
      <w:r w:rsidR="00484488" w:rsidRPr="0048448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yra </w:t>
      </w:r>
      <w:r w:rsidR="00484488" w:rsidRPr="00484488">
        <w:rPr>
          <w:rFonts w:ascii="Segoe UI" w:hAnsi="Segoe UI" w:cs="Segoe UI"/>
          <w:sz w:val="20"/>
          <w:szCs w:val="20"/>
        </w:rPr>
        <w:t>dvigubai s</w:t>
      </w:r>
      <w:r>
        <w:rPr>
          <w:rFonts w:ascii="Segoe UI" w:hAnsi="Segoe UI" w:cs="Segoe UI"/>
          <w:sz w:val="20"/>
          <w:szCs w:val="20"/>
        </w:rPr>
        <w:t xml:space="preserve">varbesni </w:t>
      </w:r>
      <w:r w:rsidR="00484488" w:rsidRPr="00484488">
        <w:rPr>
          <w:rFonts w:ascii="Segoe UI" w:hAnsi="Segoe UI" w:cs="Segoe UI"/>
          <w:sz w:val="20"/>
          <w:szCs w:val="20"/>
        </w:rPr>
        <w:t xml:space="preserve">nei individualios pastangos. </w:t>
      </w:r>
      <w:r>
        <w:rPr>
          <w:rFonts w:ascii="Segoe UI" w:hAnsi="Segoe UI" w:cs="Segoe UI"/>
          <w:sz w:val="20"/>
          <w:szCs w:val="20"/>
        </w:rPr>
        <w:t xml:space="preserve">Tiek </w:t>
      </w:r>
      <w:r w:rsidR="00484488" w:rsidRPr="00484488">
        <w:rPr>
          <w:rFonts w:ascii="Segoe UI" w:hAnsi="Segoe UI" w:cs="Segoe UI"/>
          <w:sz w:val="20"/>
          <w:szCs w:val="20"/>
        </w:rPr>
        <w:t>Lietuvoje</w:t>
      </w:r>
      <w:r>
        <w:rPr>
          <w:rFonts w:ascii="Segoe UI" w:hAnsi="Segoe UI" w:cs="Segoe UI"/>
          <w:sz w:val="20"/>
          <w:szCs w:val="20"/>
        </w:rPr>
        <w:t>,</w:t>
      </w:r>
      <w:r w:rsidR="00484488" w:rsidRPr="0048448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tiek kitose šalyse į priekį veržiasi </w:t>
      </w:r>
      <w:r w:rsidR="00484488" w:rsidRPr="00484488">
        <w:rPr>
          <w:rFonts w:ascii="Segoe UI" w:hAnsi="Segoe UI" w:cs="Segoe UI"/>
          <w:sz w:val="20"/>
          <w:szCs w:val="20"/>
        </w:rPr>
        <w:t xml:space="preserve">tos organizacijos, kurios sąmoningai kuria </w:t>
      </w:r>
      <w:r>
        <w:rPr>
          <w:rFonts w:ascii="Segoe UI" w:hAnsi="Segoe UI" w:cs="Segoe UI"/>
          <w:sz w:val="20"/>
          <w:szCs w:val="20"/>
        </w:rPr>
        <w:t xml:space="preserve">savo darbuotojų </w:t>
      </w:r>
      <w:r w:rsidR="00484488" w:rsidRPr="00484488">
        <w:rPr>
          <w:rFonts w:ascii="Segoe UI" w:hAnsi="Segoe UI" w:cs="Segoe UI"/>
          <w:sz w:val="20"/>
          <w:szCs w:val="20"/>
        </w:rPr>
        <w:t>ir DI bendradarbiavimo model</w:t>
      </w:r>
      <w:r>
        <w:rPr>
          <w:rFonts w:ascii="Segoe UI" w:hAnsi="Segoe UI" w:cs="Segoe UI"/>
          <w:sz w:val="20"/>
          <w:szCs w:val="20"/>
        </w:rPr>
        <w:t>ius</w:t>
      </w:r>
      <w:r w:rsidR="00484488" w:rsidRPr="0048448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ir </w:t>
      </w:r>
      <w:r w:rsidR="00484488" w:rsidRPr="00484488">
        <w:rPr>
          <w:rFonts w:ascii="Segoe UI" w:hAnsi="Segoe UI" w:cs="Segoe UI"/>
          <w:sz w:val="20"/>
          <w:szCs w:val="20"/>
        </w:rPr>
        <w:t xml:space="preserve">paverčia </w:t>
      </w:r>
      <w:r>
        <w:rPr>
          <w:rFonts w:ascii="Segoe UI" w:hAnsi="Segoe UI" w:cs="Segoe UI"/>
          <w:sz w:val="20"/>
          <w:szCs w:val="20"/>
        </w:rPr>
        <w:t xml:space="preserve">juos </w:t>
      </w:r>
      <w:r w:rsidR="00484488" w:rsidRPr="00484488">
        <w:rPr>
          <w:rFonts w:ascii="Segoe UI" w:hAnsi="Segoe UI" w:cs="Segoe UI"/>
          <w:sz w:val="20"/>
          <w:szCs w:val="20"/>
        </w:rPr>
        <w:t xml:space="preserve">nuolat augančia </w:t>
      </w:r>
      <w:r w:rsidR="00592DF7">
        <w:rPr>
          <w:rFonts w:ascii="Segoe UI" w:hAnsi="Segoe UI" w:cs="Segoe UI"/>
          <w:sz w:val="20"/>
          <w:szCs w:val="20"/>
        </w:rPr>
        <w:t>bei</w:t>
      </w:r>
      <w:r>
        <w:rPr>
          <w:rFonts w:ascii="Segoe UI" w:hAnsi="Segoe UI" w:cs="Segoe UI"/>
          <w:sz w:val="20"/>
          <w:szCs w:val="20"/>
        </w:rPr>
        <w:t xml:space="preserve"> tobulėjančia </w:t>
      </w:r>
      <w:r w:rsidR="00484488" w:rsidRPr="00484488">
        <w:rPr>
          <w:rFonts w:ascii="Segoe UI" w:hAnsi="Segoe UI" w:cs="Segoe UI"/>
          <w:sz w:val="20"/>
          <w:szCs w:val="20"/>
        </w:rPr>
        <w:t xml:space="preserve">sistema“, – </w:t>
      </w:r>
      <w:r>
        <w:rPr>
          <w:rFonts w:ascii="Segoe UI" w:hAnsi="Segoe UI" w:cs="Segoe UI"/>
          <w:sz w:val="20"/>
          <w:szCs w:val="20"/>
        </w:rPr>
        <w:t xml:space="preserve">pabrėžia </w:t>
      </w:r>
      <w:r w:rsidRPr="00484488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 xml:space="preserve">. </w:t>
      </w:r>
      <w:proofErr w:type="spellStart"/>
      <w:r w:rsidRPr="00484488">
        <w:rPr>
          <w:rFonts w:ascii="Segoe UI" w:hAnsi="Segoe UI" w:cs="Segoe UI"/>
          <w:sz w:val="20"/>
          <w:szCs w:val="20"/>
        </w:rPr>
        <w:t>Kahanovsk</w:t>
      </w:r>
      <w:r>
        <w:rPr>
          <w:rFonts w:ascii="Segoe UI" w:hAnsi="Segoe UI" w:cs="Segoe UI"/>
          <w:sz w:val="20"/>
          <w:szCs w:val="20"/>
        </w:rPr>
        <w:t>is</w:t>
      </w:r>
      <w:proofErr w:type="spellEnd"/>
      <w:r w:rsidRPr="00484488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</w:t>
      </w:r>
    </w:p>
    <w:p w14:paraId="291FC886" w14:textId="57EEC693" w:rsidR="00484488" w:rsidRPr="00347256" w:rsidRDefault="00484488" w:rsidP="00484488">
      <w:pPr>
        <w:rPr>
          <w:rFonts w:ascii="Segoe UI" w:hAnsi="Segoe UI" w:cs="Segoe UI"/>
          <w:b/>
          <w:bCs/>
          <w:sz w:val="20"/>
          <w:szCs w:val="20"/>
        </w:rPr>
      </w:pPr>
      <w:r w:rsidRPr="00347256">
        <w:rPr>
          <w:rFonts w:ascii="Segoe UI" w:hAnsi="Segoe UI" w:cs="Segoe UI"/>
          <w:b/>
          <w:bCs/>
          <w:sz w:val="20"/>
          <w:szCs w:val="20"/>
        </w:rPr>
        <w:t>Pagrindinės „</w:t>
      </w:r>
      <w:proofErr w:type="spellStart"/>
      <w:r w:rsidRPr="00347256">
        <w:rPr>
          <w:rFonts w:ascii="Segoe UI" w:hAnsi="Segoe UI" w:cs="Segoe UI"/>
          <w:b/>
          <w:bCs/>
          <w:sz w:val="20"/>
          <w:szCs w:val="20"/>
        </w:rPr>
        <w:t>Work</w:t>
      </w:r>
      <w:proofErr w:type="spellEnd"/>
      <w:r w:rsidRPr="00347256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Pr="00347256">
        <w:rPr>
          <w:rFonts w:ascii="Segoe UI" w:hAnsi="Segoe UI" w:cs="Segoe UI"/>
          <w:b/>
          <w:bCs/>
          <w:sz w:val="20"/>
          <w:szCs w:val="20"/>
        </w:rPr>
        <w:t>Trend</w:t>
      </w:r>
      <w:proofErr w:type="spellEnd"/>
      <w:r w:rsidRPr="00347256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Pr="00347256">
        <w:rPr>
          <w:rFonts w:ascii="Segoe UI" w:hAnsi="Segoe UI" w:cs="Segoe UI"/>
          <w:b/>
          <w:bCs/>
          <w:sz w:val="20"/>
          <w:szCs w:val="20"/>
        </w:rPr>
        <w:t>Index</w:t>
      </w:r>
      <w:proofErr w:type="spellEnd"/>
      <w:r w:rsidRPr="00347256">
        <w:rPr>
          <w:rFonts w:ascii="Segoe UI" w:hAnsi="Segoe UI" w:cs="Segoe UI"/>
          <w:b/>
          <w:bCs/>
          <w:sz w:val="20"/>
          <w:szCs w:val="20"/>
        </w:rPr>
        <w:t xml:space="preserve"> 2026“ įžvalgos</w:t>
      </w:r>
      <w:r w:rsidR="00347256" w:rsidRPr="00347256">
        <w:rPr>
          <w:rFonts w:ascii="Segoe UI" w:hAnsi="Segoe UI" w:cs="Segoe UI"/>
          <w:b/>
          <w:bCs/>
          <w:sz w:val="20"/>
          <w:szCs w:val="20"/>
        </w:rPr>
        <w:t xml:space="preserve"> </w:t>
      </w:r>
    </w:p>
    <w:p w14:paraId="7B7D7DD5" w14:textId="136B7135" w:rsidR="00484488" w:rsidRPr="00347256" w:rsidRDefault="00347256" w:rsidP="00347256">
      <w:pPr>
        <w:pStyle w:val="ListParagraph"/>
        <w:numPr>
          <w:ilvl w:val="0"/>
          <w:numId w:val="1"/>
        </w:numPr>
        <w:rPr>
          <w:rFonts w:ascii="Segoe UI" w:hAnsi="Segoe UI" w:cs="Segoe UI"/>
          <w:b/>
          <w:bCs/>
          <w:sz w:val="20"/>
          <w:szCs w:val="20"/>
        </w:rPr>
      </w:pPr>
      <w:r w:rsidRPr="00347256">
        <w:rPr>
          <w:rFonts w:ascii="Segoe UI" w:hAnsi="Segoe UI" w:cs="Segoe UI"/>
          <w:b/>
          <w:bCs/>
          <w:sz w:val="20"/>
          <w:szCs w:val="20"/>
        </w:rPr>
        <w:t xml:space="preserve">Dirbtinis intelektas padeda atskleisti ir sustiprina žmogaus potencialą </w:t>
      </w:r>
    </w:p>
    <w:p w14:paraId="1851424D" w14:textId="2CDEE806" w:rsidR="00484488" w:rsidRPr="00484488" w:rsidRDefault="00DF1465" w:rsidP="00BD0F0F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Laikantis griežtų privatumo standartų, buvo išanalizuota </w:t>
      </w:r>
      <w:r w:rsidR="00484488" w:rsidRPr="00484488">
        <w:rPr>
          <w:rFonts w:ascii="Segoe UI" w:hAnsi="Segoe UI" w:cs="Segoe UI"/>
          <w:sz w:val="20"/>
          <w:szCs w:val="20"/>
        </w:rPr>
        <w:t xml:space="preserve">daugiau nei 100 tūkst. „Microsoft 365 </w:t>
      </w:r>
      <w:proofErr w:type="spellStart"/>
      <w:r w:rsidR="00484488" w:rsidRPr="00484488">
        <w:rPr>
          <w:rFonts w:ascii="Segoe UI" w:hAnsi="Segoe UI" w:cs="Segoe UI"/>
          <w:sz w:val="20"/>
          <w:szCs w:val="20"/>
        </w:rPr>
        <w:t>Copilot</w:t>
      </w:r>
      <w:proofErr w:type="spellEnd"/>
      <w:r w:rsidR="00484488" w:rsidRPr="00484488">
        <w:rPr>
          <w:rFonts w:ascii="Segoe UI" w:hAnsi="Segoe UI" w:cs="Segoe UI"/>
          <w:sz w:val="20"/>
          <w:szCs w:val="20"/>
        </w:rPr>
        <w:t xml:space="preserve">“ </w:t>
      </w:r>
      <w:r w:rsidRPr="00484488">
        <w:rPr>
          <w:rFonts w:ascii="Segoe UI" w:hAnsi="Segoe UI" w:cs="Segoe UI"/>
          <w:sz w:val="20"/>
          <w:szCs w:val="20"/>
        </w:rPr>
        <w:t>pokalbių</w:t>
      </w:r>
      <w:r>
        <w:rPr>
          <w:rFonts w:ascii="Segoe UI" w:hAnsi="Segoe UI" w:cs="Segoe UI"/>
          <w:sz w:val="20"/>
          <w:szCs w:val="20"/>
        </w:rPr>
        <w:t>.</w:t>
      </w:r>
      <w:r w:rsidR="00484488" w:rsidRPr="00484488">
        <w:rPr>
          <w:rFonts w:ascii="Segoe UI" w:hAnsi="Segoe UI" w:cs="Segoe UI"/>
          <w:sz w:val="20"/>
          <w:szCs w:val="20"/>
        </w:rPr>
        <w:t xml:space="preserve"> 49 proc. </w:t>
      </w:r>
      <w:r>
        <w:rPr>
          <w:rFonts w:ascii="Segoe UI" w:hAnsi="Segoe UI" w:cs="Segoe UI"/>
          <w:sz w:val="20"/>
          <w:szCs w:val="20"/>
        </w:rPr>
        <w:t xml:space="preserve">jų </w:t>
      </w:r>
      <w:r w:rsidRPr="00DF1465">
        <w:rPr>
          <w:rFonts w:ascii="Segoe UI" w:hAnsi="Segoe UI" w:cs="Segoe UI"/>
          <w:sz w:val="20"/>
          <w:szCs w:val="20"/>
        </w:rPr>
        <w:t>padė</w:t>
      </w:r>
      <w:r w:rsidR="00BD0F0F">
        <w:rPr>
          <w:rFonts w:ascii="Segoe UI" w:hAnsi="Segoe UI" w:cs="Segoe UI"/>
          <w:sz w:val="20"/>
          <w:szCs w:val="20"/>
        </w:rPr>
        <w:t>jo</w:t>
      </w:r>
      <w:r w:rsidRPr="00DF1465">
        <w:rPr>
          <w:rFonts w:ascii="Segoe UI" w:hAnsi="Segoe UI" w:cs="Segoe UI"/>
          <w:sz w:val="20"/>
          <w:szCs w:val="20"/>
        </w:rPr>
        <w:t xml:space="preserve"> žmonėms analizuoti informaciją, </w:t>
      </w:r>
      <w:r w:rsidR="00BD0F0F" w:rsidRPr="00DF1465">
        <w:rPr>
          <w:rFonts w:ascii="Segoe UI" w:hAnsi="Segoe UI" w:cs="Segoe UI"/>
          <w:sz w:val="20"/>
          <w:szCs w:val="20"/>
        </w:rPr>
        <w:t xml:space="preserve">vertinti </w:t>
      </w:r>
      <w:r w:rsidR="00BD0F0F">
        <w:rPr>
          <w:rFonts w:ascii="Segoe UI" w:hAnsi="Segoe UI" w:cs="Segoe UI"/>
          <w:sz w:val="20"/>
          <w:szCs w:val="20"/>
        </w:rPr>
        <w:t xml:space="preserve">bei </w:t>
      </w:r>
      <w:r w:rsidRPr="00DF1465">
        <w:rPr>
          <w:rFonts w:ascii="Segoe UI" w:hAnsi="Segoe UI" w:cs="Segoe UI"/>
          <w:sz w:val="20"/>
          <w:szCs w:val="20"/>
        </w:rPr>
        <w:t>spręsti problemas ir kūrybišk</w:t>
      </w:r>
      <w:r w:rsidR="00BD0F0F">
        <w:rPr>
          <w:rFonts w:ascii="Segoe UI" w:hAnsi="Segoe UI" w:cs="Segoe UI"/>
          <w:sz w:val="20"/>
          <w:szCs w:val="20"/>
        </w:rPr>
        <w:t xml:space="preserve">iau </w:t>
      </w:r>
      <w:r w:rsidR="00BD0F0F" w:rsidRPr="00DF1465">
        <w:rPr>
          <w:rFonts w:ascii="Segoe UI" w:hAnsi="Segoe UI" w:cs="Segoe UI"/>
          <w:sz w:val="20"/>
          <w:szCs w:val="20"/>
        </w:rPr>
        <w:t>mąstyti</w:t>
      </w:r>
      <w:r w:rsidR="00BD0F0F">
        <w:rPr>
          <w:rFonts w:ascii="Segoe UI" w:hAnsi="Segoe UI" w:cs="Segoe UI"/>
          <w:sz w:val="20"/>
          <w:szCs w:val="20"/>
        </w:rPr>
        <w:t xml:space="preserve">. Tai atsispindi ir apklausos </w:t>
      </w:r>
      <w:r w:rsidR="00484488" w:rsidRPr="00484488">
        <w:rPr>
          <w:rFonts w:ascii="Segoe UI" w:hAnsi="Segoe UI" w:cs="Segoe UI"/>
          <w:sz w:val="20"/>
          <w:szCs w:val="20"/>
        </w:rPr>
        <w:t xml:space="preserve">rezultatuose: 58 proc. </w:t>
      </w:r>
      <w:r w:rsidR="00BD0F0F">
        <w:rPr>
          <w:rFonts w:ascii="Segoe UI" w:hAnsi="Segoe UI" w:cs="Segoe UI"/>
          <w:sz w:val="20"/>
          <w:szCs w:val="20"/>
        </w:rPr>
        <w:t xml:space="preserve">visų </w:t>
      </w:r>
      <w:r w:rsidR="00484488" w:rsidRPr="00484488">
        <w:rPr>
          <w:rFonts w:ascii="Segoe UI" w:hAnsi="Segoe UI" w:cs="Segoe UI"/>
          <w:sz w:val="20"/>
          <w:szCs w:val="20"/>
        </w:rPr>
        <w:t xml:space="preserve">DI naudotojų teigia, kad dabar </w:t>
      </w:r>
      <w:r w:rsidR="00BD0F0F">
        <w:rPr>
          <w:rFonts w:ascii="Segoe UI" w:hAnsi="Segoe UI" w:cs="Segoe UI"/>
          <w:sz w:val="20"/>
          <w:szCs w:val="20"/>
        </w:rPr>
        <w:t xml:space="preserve">gali atlikti </w:t>
      </w:r>
      <w:r w:rsidR="00484488" w:rsidRPr="00484488">
        <w:rPr>
          <w:rFonts w:ascii="Segoe UI" w:hAnsi="Segoe UI" w:cs="Segoe UI"/>
          <w:sz w:val="20"/>
          <w:szCs w:val="20"/>
        </w:rPr>
        <w:t xml:space="preserve">darbą, kurio </w:t>
      </w:r>
      <w:r w:rsidR="00BD0F0F">
        <w:rPr>
          <w:rFonts w:ascii="Segoe UI" w:hAnsi="Segoe UI" w:cs="Segoe UI"/>
          <w:sz w:val="20"/>
          <w:szCs w:val="20"/>
        </w:rPr>
        <w:t xml:space="preserve">dar </w:t>
      </w:r>
      <w:r w:rsidR="00484488" w:rsidRPr="00484488">
        <w:rPr>
          <w:rFonts w:ascii="Segoe UI" w:hAnsi="Segoe UI" w:cs="Segoe UI"/>
          <w:sz w:val="20"/>
          <w:szCs w:val="20"/>
        </w:rPr>
        <w:t xml:space="preserve">prieš metus nebūtų galėję </w:t>
      </w:r>
      <w:r w:rsidR="00BD0F0F">
        <w:rPr>
          <w:rFonts w:ascii="Segoe UI" w:hAnsi="Segoe UI" w:cs="Segoe UI"/>
          <w:sz w:val="20"/>
          <w:szCs w:val="20"/>
        </w:rPr>
        <w:t>padaryti</w:t>
      </w:r>
      <w:r w:rsidR="00484488" w:rsidRPr="00484488">
        <w:rPr>
          <w:rFonts w:ascii="Segoe UI" w:hAnsi="Segoe UI" w:cs="Segoe UI"/>
          <w:sz w:val="20"/>
          <w:szCs w:val="20"/>
        </w:rPr>
        <w:t xml:space="preserve">. </w:t>
      </w:r>
      <w:r w:rsidR="00592DF7">
        <w:rPr>
          <w:rFonts w:ascii="Segoe UI" w:hAnsi="Segoe UI" w:cs="Segoe UI"/>
          <w:sz w:val="20"/>
          <w:szCs w:val="20"/>
        </w:rPr>
        <w:t>T</w:t>
      </w:r>
      <w:r w:rsidR="00484488" w:rsidRPr="00484488">
        <w:rPr>
          <w:rFonts w:ascii="Segoe UI" w:hAnsi="Segoe UI" w:cs="Segoe UI"/>
          <w:sz w:val="20"/>
          <w:szCs w:val="20"/>
        </w:rPr>
        <w:t>arp pažangiausių DI naudotojų („</w:t>
      </w:r>
      <w:proofErr w:type="spellStart"/>
      <w:r w:rsidR="00484488" w:rsidRPr="00484488">
        <w:rPr>
          <w:rFonts w:ascii="Segoe UI" w:hAnsi="Segoe UI" w:cs="Segoe UI"/>
          <w:sz w:val="20"/>
          <w:szCs w:val="20"/>
        </w:rPr>
        <w:t>Frontier</w:t>
      </w:r>
      <w:proofErr w:type="spellEnd"/>
      <w:r w:rsidR="00484488" w:rsidRPr="0048448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484488" w:rsidRPr="00484488">
        <w:rPr>
          <w:rFonts w:ascii="Segoe UI" w:hAnsi="Segoe UI" w:cs="Segoe UI"/>
          <w:sz w:val="20"/>
          <w:szCs w:val="20"/>
        </w:rPr>
        <w:t>Professionals</w:t>
      </w:r>
      <w:proofErr w:type="spellEnd"/>
      <w:r w:rsidR="00484488" w:rsidRPr="00484488">
        <w:rPr>
          <w:rFonts w:ascii="Segoe UI" w:hAnsi="Segoe UI" w:cs="Segoe UI"/>
          <w:sz w:val="20"/>
          <w:szCs w:val="20"/>
        </w:rPr>
        <w:t>“) šis rodiklis siekia net 80 proc. Paklausti, kokie žmogiškieji gebėjimai tampa svarbiausi</w:t>
      </w:r>
      <w:r w:rsidR="00BD0F0F">
        <w:rPr>
          <w:rFonts w:ascii="Segoe UI" w:hAnsi="Segoe UI" w:cs="Segoe UI"/>
          <w:sz w:val="20"/>
          <w:szCs w:val="20"/>
        </w:rPr>
        <w:t>,</w:t>
      </w:r>
      <w:r w:rsidR="00484488" w:rsidRPr="00484488">
        <w:rPr>
          <w:rFonts w:ascii="Segoe UI" w:hAnsi="Segoe UI" w:cs="Segoe UI"/>
          <w:sz w:val="20"/>
          <w:szCs w:val="20"/>
        </w:rPr>
        <w:t xml:space="preserve"> DI perimant vis daugiau darbo funkcijų, respondentai dažniausiai </w:t>
      </w:r>
      <w:r w:rsidR="00BD0F0F">
        <w:rPr>
          <w:rFonts w:ascii="Segoe UI" w:hAnsi="Segoe UI" w:cs="Segoe UI"/>
          <w:sz w:val="20"/>
          <w:szCs w:val="20"/>
        </w:rPr>
        <w:t xml:space="preserve">minėjo </w:t>
      </w:r>
      <w:r w:rsidR="00484488" w:rsidRPr="00484488">
        <w:rPr>
          <w:rFonts w:ascii="Segoe UI" w:hAnsi="Segoe UI" w:cs="Segoe UI"/>
          <w:sz w:val="20"/>
          <w:szCs w:val="20"/>
        </w:rPr>
        <w:t>DI sugeneruoto turinio kokybės vertinimą (50 proc.) ir kritinį mąstymą (46 proc.).</w:t>
      </w:r>
      <w:r w:rsidR="00BD0F0F">
        <w:rPr>
          <w:rFonts w:ascii="Segoe UI" w:hAnsi="Segoe UI" w:cs="Segoe UI"/>
          <w:sz w:val="20"/>
          <w:szCs w:val="20"/>
        </w:rPr>
        <w:t xml:space="preserve"> </w:t>
      </w:r>
    </w:p>
    <w:p w14:paraId="6232E969" w14:textId="5A23ECF5" w:rsidR="00484488" w:rsidRPr="00BD0F0F" w:rsidRDefault="00484488" w:rsidP="00BD0F0F">
      <w:pPr>
        <w:pStyle w:val="ListParagraph"/>
        <w:numPr>
          <w:ilvl w:val="0"/>
          <w:numId w:val="1"/>
        </w:numPr>
        <w:rPr>
          <w:rFonts w:ascii="Segoe UI" w:hAnsi="Segoe UI" w:cs="Segoe UI"/>
          <w:b/>
          <w:bCs/>
          <w:sz w:val="20"/>
          <w:szCs w:val="20"/>
        </w:rPr>
      </w:pPr>
      <w:r w:rsidRPr="00BD0F0F">
        <w:rPr>
          <w:rFonts w:ascii="Segoe UI" w:hAnsi="Segoe UI" w:cs="Segoe UI"/>
          <w:b/>
          <w:bCs/>
          <w:sz w:val="20"/>
          <w:szCs w:val="20"/>
        </w:rPr>
        <w:t>Transformacijos paradoksas: darbuotojai pasirengę, organizacijos – dar ne</w:t>
      </w:r>
      <w:r w:rsidR="00BD0F0F" w:rsidRPr="00BD0F0F">
        <w:rPr>
          <w:rFonts w:ascii="Segoe UI" w:hAnsi="Segoe UI" w:cs="Segoe UI"/>
          <w:b/>
          <w:bCs/>
          <w:sz w:val="20"/>
          <w:szCs w:val="20"/>
        </w:rPr>
        <w:t xml:space="preserve"> </w:t>
      </w:r>
    </w:p>
    <w:p w14:paraId="3AE167E6" w14:textId="0CB0B965" w:rsidR="00484488" w:rsidRPr="00484488" w:rsidRDefault="00BD0F0F" w:rsidP="00484488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Tyrimas išryškino ir naują o</w:t>
      </w:r>
      <w:r w:rsidR="00484488" w:rsidRPr="00484488">
        <w:rPr>
          <w:rFonts w:ascii="Segoe UI" w:hAnsi="Segoe UI" w:cs="Segoe UI"/>
          <w:sz w:val="20"/>
          <w:szCs w:val="20"/>
        </w:rPr>
        <w:t>rganizacij</w:t>
      </w:r>
      <w:r>
        <w:rPr>
          <w:rFonts w:ascii="Segoe UI" w:hAnsi="Segoe UI" w:cs="Segoe UI"/>
          <w:sz w:val="20"/>
          <w:szCs w:val="20"/>
        </w:rPr>
        <w:t>ų</w:t>
      </w:r>
      <w:r w:rsidR="00484488" w:rsidRPr="0048448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problemą</w:t>
      </w:r>
      <w:r w:rsidR="00484488" w:rsidRPr="00484488">
        <w:rPr>
          <w:rFonts w:ascii="Segoe UI" w:hAnsi="Segoe UI" w:cs="Segoe UI"/>
          <w:sz w:val="20"/>
          <w:szCs w:val="20"/>
        </w:rPr>
        <w:t xml:space="preserve">: </w:t>
      </w:r>
      <w:r>
        <w:rPr>
          <w:rFonts w:ascii="Segoe UI" w:hAnsi="Segoe UI" w:cs="Segoe UI"/>
          <w:sz w:val="20"/>
          <w:szCs w:val="20"/>
        </w:rPr>
        <w:t>siekiui įsi</w:t>
      </w:r>
      <w:r w:rsidR="00484488" w:rsidRPr="00484488">
        <w:rPr>
          <w:rFonts w:ascii="Segoe UI" w:hAnsi="Segoe UI" w:cs="Segoe UI"/>
          <w:sz w:val="20"/>
          <w:szCs w:val="20"/>
        </w:rPr>
        <w:t xml:space="preserve">diegti </w:t>
      </w:r>
      <w:r>
        <w:rPr>
          <w:rFonts w:ascii="Segoe UI" w:hAnsi="Segoe UI" w:cs="Segoe UI"/>
          <w:sz w:val="20"/>
          <w:szCs w:val="20"/>
        </w:rPr>
        <w:t xml:space="preserve">ir efektyviai naudoti </w:t>
      </w:r>
      <w:r w:rsidR="00484488" w:rsidRPr="00484488">
        <w:rPr>
          <w:rFonts w:ascii="Segoe UI" w:hAnsi="Segoe UI" w:cs="Segoe UI"/>
          <w:sz w:val="20"/>
          <w:szCs w:val="20"/>
        </w:rPr>
        <w:t xml:space="preserve">DI </w:t>
      </w:r>
      <w:r>
        <w:rPr>
          <w:rFonts w:ascii="Segoe UI" w:hAnsi="Segoe UI" w:cs="Segoe UI"/>
          <w:sz w:val="20"/>
          <w:szCs w:val="20"/>
        </w:rPr>
        <w:t xml:space="preserve">trukdo </w:t>
      </w:r>
      <w:r w:rsidR="00484488" w:rsidRPr="00484488">
        <w:rPr>
          <w:rFonts w:ascii="Segoe UI" w:hAnsi="Segoe UI" w:cs="Segoe UI"/>
          <w:sz w:val="20"/>
          <w:szCs w:val="20"/>
        </w:rPr>
        <w:t>sen</w:t>
      </w:r>
      <w:r>
        <w:rPr>
          <w:rFonts w:ascii="Segoe UI" w:hAnsi="Segoe UI" w:cs="Segoe UI"/>
          <w:sz w:val="20"/>
          <w:szCs w:val="20"/>
        </w:rPr>
        <w:t xml:space="preserve">iesiems </w:t>
      </w:r>
      <w:r w:rsidR="00484488" w:rsidRPr="00484488">
        <w:rPr>
          <w:rFonts w:ascii="Segoe UI" w:hAnsi="Segoe UI" w:cs="Segoe UI"/>
          <w:sz w:val="20"/>
          <w:szCs w:val="20"/>
        </w:rPr>
        <w:t>darbo modeli</w:t>
      </w:r>
      <w:r>
        <w:rPr>
          <w:rFonts w:ascii="Segoe UI" w:hAnsi="Segoe UI" w:cs="Segoe UI"/>
          <w:sz w:val="20"/>
          <w:szCs w:val="20"/>
        </w:rPr>
        <w:t>ams</w:t>
      </w:r>
      <w:r w:rsidR="00484488" w:rsidRPr="00484488">
        <w:rPr>
          <w:rFonts w:ascii="Segoe UI" w:hAnsi="Segoe UI" w:cs="Segoe UI"/>
          <w:sz w:val="20"/>
          <w:szCs w:val="20"/>
        </w:rPr>
        <w:t xml:space="preserve"> pritaikytos sistemos. 65 proc. DI naudotojų </w:t>
      </w:r>
      <w:r>
        <w:rPr>
          <w:rFonts w:ascii="Segoe UI" w:hAnsi="Segoe UI" w:cs="Segoe UI"/>
          <w:sz w:val="20"/>
          <w:szCs w:val="20"/>
        </w:rPr>
        <w:t xml:space="preserve">prisipažįsta nuogąstaujantys, kad </w:t>
      </w:r>
      <w:r w:rsidR="00484488" w:rsidRPr="00484488">
        <w:rPr>
          <w:rFonts w:ascii="Segoe UI" w:hAnsi="Segoe UI" w:cs="Segoe UI"/>
          <w:sz w:val="20"/>
          <w:szCs w:val="20"/>
        </w:rPr>
        <w:t>atsilik</w:t>
      </w:r>
      <w:r>
        <w:rPr>
          <w:rFonts w:ascii="Segoe UI" w:hAnsi="Segoe UI" w:cs="Segoe UI"/>
          <w:sz w:val="20"/>
          <w:szCs w:val="20"/>
        </w:rPr>
        <w:t>s</w:t>
      </w:r>
      <w:r w:rsidR="00484488" w:rsidRPr="00484488">
        <w:rPr>
          <w:rFonts w:ascii="Segoe UI" w:hAnsi="Segoe UI" w:cs="Segoe UI"/>
          <w:sz w:val="20"/>
          <w:szCs w:val="20"/>
        </w:rPr>
        <w:t xml:space="preserve">, jei </w:t>
      </w:r>
      <w:r>
        <w:rPr>
          <w:rFonts w:ascii="Segoe UI" w:hAnsi="Segoe UI" w:cs="Segoe UI"/>
          <w:sz w:val="20"/>
          <w:szCs w:val="20"/>
        </w:rPr>
        <w:t xml:space="preserve">prie naujosios realybės </w:t>
      </w:r>
      <w:r w:rsidR="00484488" w:rsidRPr="00484488">
        <w:rPr>
          <w:rFonts w:ascii="Segoe UI" w:hAnsi="Segoe UI" w:cs="Segoe UI"/>
          <w:sz w:val="20"/>
          <w:szCs w:val="20"/>
        </w:rPr>
        <w:t>neprisitaikys pakankamai greitai</w:t>
      </w:r>
      <w:r>
        <w:rPr>
          <w:rFonts w:ascii="Segoe UI" w:hAnsi="Segoe UI" w:cs="Segoe UI"/>
          <w:sz w:val="20"/>
          <w:szCs w:val="20"/>
        </w:rPr>
        <w:t xml:space="preserve">. </w:t>
      </w:r>
      <w:r w:rsidR="00484488" w:rsidRPr="00484488">
        <w:rPr>
          <w:rFonts w:ascii="Segoe UI" w:hAnsi="Segoe UI" w:cs="Segoe UI"/>
          <w:sz w:val="20"/>
          <w:szCs w:val="20"/>
        </w:rPr>
        <w:t xml:space="preserve">45 proc. </w:t>
      </w:r>
      <w:r>
        <w:rPr>
          <w:rFonts w:ascii="Segoe UI" w:hAnsi="Segoe UI" w:cs="Segoe UI"/>
          <w:sz w:val="20"/>
          <w:szCs w:val="20"/>
        </w:rPr>
        <w:t xml:space="preserve">pritaria teiginiui, kad </w:t>
      </w:r>
      <w:r w:rsidR="00484488" w:rsidRPr="00484488">
        <w:rPr>
          <w:rFonts w:ascii="Segoe UI" w:hAnsi="Segoe UI" w:cs="Segoe UI"/>
          <w:sz w:val="20"/>
          <w:szCs w:val="20"/>
        </w:rPr>
        <w:t xml:space="preserve">saugiau laikytis </w:t>
      </w:r>
      <w:r>
        <w:rPr>
          <w:rFonts w:ascii="Segoe UI" w:hAnsi="Segoe UI" w:cs="Segoe UI"/>
          <w:sz w:val="20"/>
          <w:szCs w:val="20"/>
        </w:rPr>
        <w:t xml:space="preserve">esamos tvarkos, </w:t>
      </w:r>
      <w:r w:rsidR="00484488" w:rsidRPr="00484488">
        <w:rPr>
          <w:rFonts w:ascii="Segoe UI" w:hAnsi="Segoe UI" w:cs="Segoe UI"/>
          <w:sz w:val="20"/>
          <w:szCs w:val="20"/>
        </w:rPr>
        <w:t>nei pertvarkyti darbą</w:t>
      </w:r>
      <w:r>
        <w:rPr>
          <w:rFonts w:ascii="Segoe UI" w:hAnsi="Segoe UI" w:cs="Segoe UI"/>
          <w:sz w:val="20"/>
          <w:szCs w:val="20"/>
        </w:rPr>
        <w:t>,</w:t>
      </w:r>
      <w:r w:rsidR="00484488" w:rsidRPr="00484488">
        <w:rPr>
          <w:rFonts w:ascii="Segoe UI" w:hAnsi="Segoe UI" w:cs="Segoe UI"/>
          <w:sz w:val="20"/>
          <w:szCs w:val="20"/>
        </w:rPr>
        <w:t xml:space="preserve"> pasitelkiant DI. </w:t>
      </w:r>
      <w:r>
        <w:rPr>
          <w:rFonts w:ascii="Segoe UI" w:hAnsi="Segoe UI" w:cs="Segoe UI"/>
          <w:sz w:val="20"/>
          <w:szCs w:val="20"/>
        </w:rPr>
        <w:t xml:space="preserve">Vos </w:t>
      </w:r>
      <w:r w:rsidR="00484488" w:rsidRPr="00484488">
        <w:rPr>
          <w:rFonts w:ascii="Segoe UI" w:hAnsi="Segoe UI" w:cs="Segoe UI"/>
          <w:sz w:val="20"/>
          <w:szCs w:val="20"/>
        </w:rPr>
        <w:t>13 proc. respondentų nurod</w:t>
      </w:r>
      <w:r>
        <w:rPr>
          <w:rFonts w:ascii="Segoe UI" w:hAnsi="Segoe UI" w:cs="Segoe UI"/>
          <w:sz w:val="20"/>
          <w:szCs w:val="20"/>
        </w:rPr>
        <w:t>o</w:t>
      </w:r>
      <w:r w:rsidR="00484488" w:rsidRPr="00484488">
        <w:rPr>
          <w:rFonts w:ascii="Segoe UI" w:hAnsi="Segoe UI" w:cs="Segoe UI"/>
          <w:sz w:val="20"/>
          <w:szCs w:val="20"/>
        </w:rPr>
        <w:t xml:space="preserve">, kad </w:t>
      </w:r>
      <w:r>
        <w:rPr>
          <w:rFonts w:ascii="Segoe UI" w:hAnsi="Segoe UI" w:cs="Segoe UI"/>
          <w:sz w:val="20"/>
          <w:szCs w:val="20"/>
        </w:rPr>
        <w:t xml:space="preserve">savo </w:t>
      </w:r>
      <w:r w:rsidR="00484488" w:rsidRPr="00484488">
        <w:rPr>
          <w:rFonts w:ascii="Segoe UI" w:hAnsi="Segoe UI" w:cs="Segoe UI"/>
          <w:sz w:val="20"/>
          <w:szCs w:val="20"/>
        </w:rPr>
        <w:t xml:space="preserve">organizacijoje yra skatinami eksperimentuoti ir iš naujo kurti </w:t>
      </w:r>
      <w:r>
        <w:rPr>
          <w:rFonts w:ascii="Segoe UI" w:hAnsi="Segoe UI" w:cs="Segoe UI"/>
          <w:sz w:val="20"/>
          <w:szCs w:val="20"/>
        </w:rPr>
        <w:t xml:space="preserve">darbo </w:t>
      </w:r>
      <w:r w:rsidR="00484488" w:rsidRPr="00484488">
        <w:rPr>
          <w:rFonts w:ascii="Segoe UI" w:hAnsi="Segoe UI" w:cs="Segoe UI"/>
          <w:sz w:val="20"/>
          <w:szCs w:val="20"/>
        </w:rPr>
        <w:t>procesus</w:t>
      </w:r>
      <w:r>
        <w:rPr>
          <w:rFonts w:ascii="Segoe UI" w:hAnsi="Segoe UI" w:cs="Segoe UI"/>
          <w:sz w:val="20"/>
          <w:szCs w:val="20"/>
        </w:rPr>
        <w:t>,</w:t>
      </w:r>
      <w:r w:rsidR="00484488" w:rsidRPr="00484488">
        <w:rPr>
          <w:rFonts w:ascii="Segoe UI" w:hAnsi="Segoe UI" w:cs="Segoe UI"/>
          <w:sz w:val="20"/>
          <w:szCs w:val="20"/>
        </w:rPr>
        <w:t xml:space="preserve"> naudojant DI. </w:t>
      </w:r>
      <w:r>
        <w:rPr>
          <w:rFonts w:ascii="Segoe UI" w:hAnsi="Segoe UI" w:cs="Segoe UI"/>
          <w:sz w:val="20"/>
          <w:szCs w:val="20"/>
        </w:rPr>
        <w:t xml:space="preserve">Taip pat tik </w:t>
      </w:r>
      <w:r w:rsidR="00484488" w:rsidRPr="00484488">
        <w:rPr>
          <w:rFonts w:ascii="Segoe UI" w:hAnsi="Segoe UI" w:cs="Segoe UI"/>
          <w:sz w:val="20"/>
          <w:szCs w:val="20"/>
        </w:rPr>
        <w:t xml:space="preserve">26 </w:t>
      </w:r>
      <w:r w:rsidR="00484488" w:rsidRPr="00484488">
        <w:rPr>
          <w:rFonts w:ascii="Segoe UI" w:hAnsi="Segoe UI" w:cs="Segoe UI"/>
          <w:sz w:val="20"/>
          <w:szCs w:val="20"/>
        </w:rPr>
        <w:lastRenderedPageBreak/>
        <w:t xml:space="preserve">proc. apklaustųjų teigia, kad jų organizacijos vadovybė aiškiai ir nuosekliai laikosi bendros DI strategijos. </w:t>
      </w:r>
      <w:r>
        <w:rPr>
          <w:rFonts w:ascii="Segoe UI" w:hAnsi="Segoe UI" w:cs="Segoe UI"/>
          <w:sz w:val="20"/>
          <w:szCs w:val="20"/>
        </w:rPr>
        <w:t xml:space="preserve">Kitaip tariant – tos </w:t>
      </w:r>
      <w:r w:rsidR="00484488" w:rsidRPr="00484488">
        <w:rPr>
          <w:rFonts w:ascii="Segoe UI" w:hAnsi="Segoe UI" w:cs="Segoe UI"/>
          <w:sz w:val="20"/>
          <w:szCs w:val="20"/>
        </w:rPr>
        <w:t xml:space="preserve">pačios jėgos, kurios spartina DI diegimą, </w:t>
      </w:r>
      <w:r>
        <w:rPr>
          <w:rFonts w:ascii="Segoe UI" w:hAnsi="Segoe UI" w:cs="Segoe UI"/>
          <w:sz w:val="20"/>
          <w:szCs w:val="20"/>
        </w:rPr>
        <w:t xml:space="preserve">tuo pat metu </w:t>
      </w:r>
      <w:r w:rsidR="00484488" w:rsidRPr="00484488">
        <w:rPr>
          <w:rFonts w:ascii="Segoe UI" w:hAnsi="Segoe UI" w:cs="Segoe UI"/>
          <w:sz w:val="20"/>
          <w:szCs w:val="20"/>
        </w:rPr>
        <w:t>jį ir stabdo.</w:t>
      </w:r>
      <w:r>
        <w:rPr>
          <w:rFonts w:ascii="Segoe UI" w:hAnsi="Segoe UI" w:cs="Segoe UI"/>
          <w:sz w:val="20"/>
          <w:szCs w:val="20"/>
        </w:rPr>
        <w:t xml:space="preserve"> </w:t>
      </w:r>
    </w:p>
    <w:p w14:paraId="7B54E305" w14:textId="6E108FEA" w:rsidR="00484488" w:rsidRPr="00795B4F" w:rsidRDefault="00795B4F" w:rsidP="00795B4F">
      <w:pPr>
        <w:pStyle w:val="ListParagraph"/>
        <w:numPr>
          <w:ilvl w:val="0"/>
          <w:numId w:val="1"/>
        </w:numPr>
        <w:rPr>
          <w:rFonts w:ascii="Segoe UI" w:hAnsi="Segoe UI" w:cs="Segoe UI"/>
          <w:b/>
          <w:bCs/>
          <w:sz w:val="20"/>
          <w:szCs w:val="20"/>
        </w:rPr>
      </w:pPr>
      <w:r w:rsidRPr="00795B4F">
        <w:rPr>
          <w:rFonts w:ascii="Segoe UI" w:hAnsi="Segoe UI" w:cs="Segoe UI"/>
          <w:b/>
          <w:bCs/>
          <w:sz w:val="20"/>
          <w:szCs w:val="20"/>
        </w:rPr>
        <w:t>O</w:t>
      </w:r>
      <w:r w:rsidR="00484488" w:rsidRPr="00795B4F">
        <w:rPr>
          <w:rFonts w:ascii="Segoe UI" w:hAnsi="Segoe UI" w:cs="Segoe UI"/>
          <w:b/>
          <w:bCs/>
          <w:sz w:val="20"/>
          <w:szCs w:val="20"/>
        </w:rPr>
        <w:t>rganizacija tampa mokymosi sistema</w:t>
      </w:r>
      <w:r w:rsidRPr="00795B4F">
        <w:rPr>
          <w:rFonts w:ascii="Segoe UI" w:hAnsi="Segoe UI" w:cs="Segoe UI"/>
          <w:b/>
          <w:bCs/>
          <w:sz w:val="20"/>
          <w:szCs w:val="20"/>
        </w:rPr>
        <w:t xml:space="preserve"> </w:t>
      </w:r>
    </w:p>
    <w:p w14:paraId="56879B0C" w14:textId="0F9C7B18" w:rsidR="00484488" w:rsidRPr="00484488" w:rsidRDefault="00484488" w:rsidP="00795B4F">
      <w:pPr>
        <w:rPr>
          <w:rFonts w:ascii="Segoe UI" w:hAnsi="Segoe UI" w:cs="Segoe UI"/>
          <w:sz w:val="20"/>
          <w:szCs w:val="20"/>
        </w:rPr>
      </w:pPr>
      <w:r w:rsidRPr="00484488">
        <w:rPr>
          <w:rFonts w:ascii="Segoe UI" w:hAnsi="Segoe UI" w:cs="Segoe UI"/>
          <w:sz w:val="20"/>
          <w:szCs w:val="20"/>
        </w:rPr>
        <w:t xml:space="preserve">Tyrimas </w:t>
      </w:r>
      <w:r w:rsidR="00795B4F">
        <w:rPr>
          <w:rFonts w:ascii="Segoe UI" w:hAnsi="Segoe UI" w:cs="Segoe UI"/>
          <w:sz w:val="20"/>
          <w:szCs w:val="20"/>
        </w:rPr>
        <w:t>pa</w:t>
      </w:r>
      <w:r w:rsidRPr="00484488">
        <w:rPr>
          <w:rFonts w:ascii="Segoe UI" w:hAnsi="Segoe UI" w:cs="Segoe UI"/>
          <w:sz w:val="20"/>
          <w:szCs w:val="20"/>
        </w:rPr>
        <w:t>rod</w:t>
      </w:r>
      <w:r w:rsidR="00795B4F">
        <w:rPr>
          <w:rFonts w:ascii="Segoe UI" w:hAnsi="Segoe UI" w:cs="Segoe UI"/>
          <w:sz w:val="20"/>
          <w:szCs w:val="20"/>
        </w:rPr>
        <w:t>ė</w:t>
      </w:r>
      <w:r w:rsidRPr="00484488">
        <w:rPr>
          <w:rFonts w:ascii="Segoe UI" w:hAnsi="Segoe UI" w:cs="Segoe UI"/>
          <w:sz w:val="20"/>
          <w:szCs w:val="20"/>
        </w:rPr>
        <w:t xml:space="preserve">, kad organizaciniai veiksniai – </w:t>
      </w:r>
      <w:r w:rsidR="00795B4F">
        <w:rPr>
          <w:rFonts w:ascii="Segoe UI" w:hAnsi="Segoe UI" w:cs="Segoe UI"/>
          <w:sz w:val="20"/>
          <w:szCs w:val="20"/>
        </w:rPr>
        <w:t xml:space="preserve">vidinė </w:t>
      </w:r>
      <w:r w:rsidRPr="00484488">
        <w:rPr>
          <w:rFonts w:ascii="Segoe UI" w:hAnsi="Segoe UI" w:cs="Segoe UI"/>
          <w:sz w:val="20"/>
          <w:szCs w:val="20"/>
        </w:rPr>
        <w:t xml:space="preserve">kultūra, vadovų palaikymas ir talentų ugdymo praktikos – </w:t>
      </w:r>
      <w:r w:rsidR="00795B4F">
        <w:rPr>
          <w:rFonts w:ascii="Segoe UI" w:hAnsi="Segoe UI" w:cs="Segoe UI"/>
          <w:sz w:val="20"/>
          <w:szCs w:val="20"/>
        </w:rPr>
        <w:t xml:space="preserve">yra daugiau nei dvigubai svarbesni efektyviam </w:t>
      </w:r>
      <w:r w:rsidR="00795B4F" w:rsidRPr="00484488">
        <w:rPr>
          <w:rFonts w:ascii="Segoe UI" w:hAnsi="Segoe UI" w:cs="Segoe UI"/>
          <w:sz w:val="20"/>
          <w:szCs w:val="20"/>
        </w:rPr>
        <w:t xml:space="preserve">DI </w:t>
      </w:r>
      <w:r w:rsidR="00795B4F">
        <w:rPr>
          <w:rFonts w:ascii="Segoe UI" w:hAnsi="Segoe UI" w:cs="Segoe UI"/>
          <w:sz w:val="20"/>
          <w:szCs w:val="20"/>
        </w:rPr>
        <w:t xml:space="preserve">naudojimui, </w:t>
      </w:r>
      <w:r w:rsidR="00795B4F" w:rsidRPr="00484488">
        <w:rPr>
          <w:rFonts w:ascii="Segoe UI" w:hAnsi="Segoe UI" w:cs="Segoe UI"/>
          <w:sz w:val="20"/>
          <w:szCs w:val="20"/>
        </w:rPr>
        <w:t xml:space="preserve">nei </w:t>
      </w:r>
      <w:r w:rsidRPr="00484488">
        <w:rPr>
          <w:rFonts w:ascii="Segoe UI" w:hAnsi="Segoe UI" w:cs="Segoe UI"/>
          <w:sz w:val="20"/>
          <w:szCs w:val="20"/>
        </w:rPr>
        <w:t xml:space="preserve">individualūs </w:t>
      </w:r>
      <w:r w:rsidR="00795B4F">
        <w:rPr>
          <w:rFonts w:ascii="Segoe UI" w:hAnsi="Segoe UI" w:cs="Segoe UI"/>
          <w:sz w:val="20"/>
          <w:szCs w:val="20"/>
        </w:rPr>
        <w:t xml:space="preserve">darbuotojų požiūrio ar elgsenos </w:t>
      </w:r>
      <w:r w:rsidRPr="00484488">
        <w:rPr>
          <w:rFonts w:ascii="Segoe UI" w:hAnsi="Segoe UI" w:cs="Segoe UI"/>
          <w:sz w:val="20"/>
          <w:szCs w:val="20"/>
        </w:rPr>
        <w:t>veiksniai</w:t>
      </w:r>
      <w:r w:rsidR="00795B4F">
        <w:rPr>
          <w:rFonts w:ascii="Segoe UI" w:hAnsi="Segoe UI" w:cs="Segoe UI"/>
          <w:sz w:val="20"/>
          <w:szCs w:val="20"/>
        </w:rPr>
        <w:t xml:space="preserve"> </w:t>
      </w:r>
      <w:r w:rsidRPr="00484488">
        <w:rPr>
          <w:rFonts w:ascii="Segoe UI" w:hAnsi="Segoe UI" w:cs="Segoe UI"/>
          <w:sz w:val="20"/>
          <w:szCs w:val="20"/>
        </w:rPr>
        <w:t>(67 proc.</w:t>
      </w:r>
      <w:r w:rsidR="00795B4F">
        <w:rPr>
          <w:rFonts w:ascii="Segoe UI" w:hAnsi="Segoe UI" w:cs="Segoe UI"/>
          <w:sz w:val="20"/>
          <w:szCs w:val="20"/>
        </w:rPr>
        <w:t>,</w:t>
      </w:r>
      <w:r w:rsidRPr="00484488">
        <w:rPr>
          <w:rFonts w:ascii="Segoe UI" w:hAnsi="Segoe UI" w:cs="Segoe UI"/>
          <w:sz w:val="20"/>
          <w:szCs w:val="20"/>
        </w:rPr>
        <w:t xml:space="preserve"> </w:t>
      </w:r>
      <w:r w:rsidR="00795B4F">
        <w:rPr>
          <w:rFonts w:ascii="Segoe UI" w:hAnsi="Segoe UI" w:cs="Segoe UI"/>
          <w:sz w:val="20"/>
          <w:szCs w:val="20"/>
        </w:rPr>
        <w:t xml:space="preserve">palyginti su </w:t>
      </w:r>
      <w:r w:rsidRPr="00484488">
        <w:rPr>
          <w:rFonts w:ascii="Segoe UI" w:hAnsi="Segoe UI" w:cs="Segoe UI"/>
          <w:sz w:val="20"/>
          <w:szCs w:val="20"/>
        </w:rPr>
        <w:t xml:space="preserve">32 proc.). </w:t>
      </w:r>
      <w:r w:rsidR="00795B4F">
        <w:rPr>
          <w:rFonts w:ascii="Segoe UI" w:hAnsi="Segoe UI" w:cs="Segoe UI"/>
          <w:sz w:val="20"/>
          <w:szCs w:val="20"/>
        </w:rPr>
        <w:t xml:space="preserve">Efektyviai </w:t>
      </w:r>
      <w:r w:rsidRPr="00484488">
        <w:rPr>
          <w:rFonts w:ascii="Segoe UI" w:hAnsi="Segoe UI" w:cs="Segoe UI"/>
          <w:sz w:val="20"/>
          <w:szCs w:val="20"/>
        </w:rPr>
        <w:t xml:space="preserve">DI </w:t>
      </w:r>
      <w:r w:rsidR="00795B4F">
        <w:rPr>
          <w:rFonts w:ascii="Segoe UI" w:hAnsi="Segoe UI" w:cs="Segoe UI"/>
          <w:sz w:val="20"/>
          <w:szCs w:val="20"/>
        </w:rPr>
        <w:t xml:space="preserve">integravusiai ir naudojančiai organizacijai </w:t>
      </w:r>
      <w:r w:rsidRPr="00484488">
        <w:rPr>
          <w:rFonts w:ascii="Segoe UI" w:hAnsi="Segoe UI" w:cs="Segoe UI"/>
          <w:sz w:val="20"/>
          <w:szCs w:val="20"/>
        </w:rPr>
        <w:t xml:space="preserve">būtina </w:t>
      </w:r>
      <w:r w:rsidR="00795B4F">
        <w:rPr>
          <w:rFonts w:ascii="Segoe UI" w:hAnsi="Segoe UI" w:cs="Segoe UI"/>
          <w:sz w:val="20"/>
          <w:szCs w:val="20"/>
        </w:rPr>
        <w:t xml:space="preserve">vidinė </w:t>
      </w:r>
      <w:r w:rsidRPr="00484488">
        <w:rPr>
          <w:rFonts w:ascii="Segoe UI" w:hAnsi="Segoe UI" w:cs="Segoe UI"/>
          <w:sz w:val="20"/>
          <w:szCs w:val="20"/>
        </w:rPr>
        <w:t>kultūra, kurioje DI laikomas strateginiu pranašumu</w:t>
      </w:r>
      <w:r w:rsidR="00795B4F">
        <w:rPr>
          <w:rFonts w:ascii="Segoe UI" w:hAnsi="Segoe UI" w:cs="Segoe UI"/>
          <w:sz w:val="20"/>
          <w:szCs w:val="20"/>
        </w:rPr>
        <w:t xml:space="preserve">. Tokioje organizacijoje </w:t>
      </w:r>
      <w:r w:rsidRPr="00484488">
        <w:rPr>
          <w:rFonts w:ascii="Segoe UI" w:hAnsi="Segoe UI" w:cs="Segoe UI"/>
          <w:sz w:val="20"/>
          <w:szCs w:val="20"/>
        </w:rPr>
        <w:t xml:space="preserve">skatinami </w:t>
      </w:r>
      <w:r w:rsidR="00795B4F">
        <w:rPr>
          <w:rFonts w:ascii="Segoe UI" w:hAnsi="Segoe UI" w:cs="Segoe UI"/>
          <w:sz w:val="20"/>
          <w:szCs w:val="20"/>
        </w:rPr>
        <w:t xml:space="preserve">DI </w:t>
      </w:r>
      <w:r w:rsidRPr="00484488">
        <w:rPr>
          <w:rFonts w:ascii="Segoe UI" w:hAnsi="Segoe UI" w:cs="Segoe UI"/>
          <w:sz w:val="20"/>
          <w:szCs w:val="20"/>
        </w:rPr>
        <w:t xml:space="preserve">eksperimentai, </w:t>
      </w:r>
      <w:r w:rsidR="00795B4F">
        <w:rPr>
          <w:rFonts w:ascii="Segoe UI" w:hAnsi="Segoe UI" w:cs="Segoe UI"/>
          <w:sz w:val="20"/>
          <w:szCs w:val="20"/>
        </w:rPr>
        <w:t xml:space="preserve">taikomos </w:t>
      </w:r>
      <w:r w:rsidR="00795B4F" w:rsidRPr="00484488">
        <w:rPr>
          <w:rFonts w:ascii="Segoe UI" w:hAnsi="Segoe UI" w:cs="Segoe UI"/>
          <w:sz w:val="20"/>
          <w:szCs w:val="20"/>
        </w:rPr>
        <w:t>talentų ugdymo praktikos, padeda</w:t>
      </w:r>
      <w:r w:rsidR="00795B4F">
        <w:rPr>
          <w:rFonts w:ascii="Segoe UI" w:hAnsi="Segoe UI" w:cs="Segoe UI"/>
          <w:sz w:val="20"/>
          <w:szCs w:val="20"/>
        </w:rPr>
        <w:t>nčios</w:t>
      </w:r>
      <w:r w:rsidR="00795B4F" w:rsidRPr="00484488">
        <w:rPr>
          <w:rFonts w:ascii="Segoe UI" w:hAnsi="Segoe UI" w:cs="Segoe UI"/>
          <w:sz w:val="20"/>
          <w:szCs w:val="20"/>
        </w:rPr>
        <w:t xml:space="preserve"> įgyti reikiamų įgūdžių </w:t>
      </w:r>
      <w:r w:rsidR="00795B4F">
        <w:rPr>
          <w:rFonts w:ascii="Segoe UI" w:hAnsi="Segoe UI" w:cs="Segoe UI"/>
          <w:sz w:val="20"/>
          <w:szCs w:val="20"/>
        </w:rPr>
        <w:t xml:space="preserve">ir </w:t>
      </w:r>
      <w:r w:rsidR="00795B4F" w:rsidRPr="00484488">
        <w:rPr>
          <w:rFonts w:ascii="Segoe UI" w:hAnsi="Segoe UI" w:cs="Segoe UI"/>
          <w:sz w:val="20"/>
          <w:szCs w:val="20"/>
        </w:rPr>
        <w:t>sudar</w:t>
      </w:r>
      <w:r w:rsidR="00795B4F">
        <w:rPr>
          <w:rFonts w:ascii="Segoe UI" w:hAnsi="Segoe UI" w:cs="Segoe UI"/>
          <w:sz w:val="20"/>
          <w:szCs w:val="20"/>
        </w:rPr>
        <w:t>ančios</w:t>
      </w:r>
      <w:r w:rsidR="00795B4F" w:rsidRPr="00484488">
        <w:rPr>
          <w:rFonts w:ascii="Segoe UI" w:hAnsi="Segoe UI" w:cs="Segoe UI"/>
          <w:sz w:val="20"/>
          <w:szCs w:val="20"/>
        </w:rPr>
        <w:t xml:space="preserve"> galimybes juos taikyti</w:t>
      </w:r>
      <w:r w:rsidR="00795B4F">
        <w:rPr>
          <w:rFonts w:ascii="Segoe UI" w:hAnsi="Segoe UI" w:cs="Segoe UI"/>
          <w:sz w:val="20"/>
          <w:szCs w:val="20"/>
        </w:rPr>
        <w:t xml:space="preserve">, o </w:t>
      </w:r>
      <w:r w:rsidRPr="00484488">
        <w:rPr>
          <w:rFonts w:ascii="Segoe UI" w:hAnsi="Segoe UI" w:cs="Segoe UI"/>
          <w:sz w:val="20"/>
          <w:szCs w:val="20"/>
        </w:rPr>
        <w:t xml:space="preserve">vadovai </w:t>
      </w:r>
      <w:r w:rsidR="00795B4F">
        <w:rPr>
          <w:rFonts w:ascii="Segoe UI" w:hAnsi="Segoe UI" w:cs="Segoe UI"/>
          <w:sz w:val="20"/>
          <w:szCs w:val="20"/>
        </w:rPr>
        <w:t xml:space="preserve">patys </w:t>
      </w:r>
      <w:r w:rsidRPr="00484488">
        <w:rPr>
          <w:rFonts w:ascii="Segoe UI" w:hAnsi="Segoe UI" w:cs="Segoe UI"/>
          <w:sz w:val="20"/>
          <w:szCs w:val="20"/>
        </w:rPr>
        <w:t>rod</w:t>
      </w:r>
      <w:r w:rsidR="00795B4F">
        <w:rPr>
          <w:rFonts w:ascii="Segoe UI" w:hAnsi="Segoe UI" w:cs="Segoe UI"/>
          <w:sz w:val="20"/>
          <w:szCs w:val="20"/>
        </w:rPr>
        <w:t xml:space="preserve">o realius </w:t>
      </w:r>
      <w:r w:rsidRPr="00484488">
        <w:rPr>
          <w:rFonts w:ascii="Segoe UI" w:hAnsi="Segoe UI" w:cs="Segoe UI"/>
          <w:sz w:val="20"/>
          <w:szCs w:val="20"/>
        </w:rPr>
        <w:t>DI naudojimo pavyzd</w:t>
      </w:r>
      <w:r w:rsidR="00795B4F">
        <w:rPr>
          <w:rFonts w:ascii="Segoe UI" w:hAnsi="Segoe UI" w:cs="Segoe UI"/>
          <w:sz w:val="20"/>
          <w:szCs w:val="20"/>
        </w:rPr>
        <w:t>žius</w:t>
      </w:r>
      <w:r w:rsidRPr="00484488">
        <w:rPr>
          <w:rFonts w:ascii="Segoe UI" w:hAnsi="Segoe UI" w:cs="Segoe UI"/>
          <w:sz w:val="20"/>
          <w:szCs w:val="20"/>
        </w:rPr>
        <w:t xml:space="preserve"> </w:t>
      </w:r>
      <w:r w:rsidR="00795B4F">
        <w:rPr>
          <w:rFonts w:ascii="Segoe UI" w:hAnsi="Segoe UI" w:cs="Segoe UI"/>
          <w:sz w:val="20"/>
          <w:szCs w:val="20"/>
        </w:rPr>
        <w:t xml:space="preserve">ir </w:t>
      </w:r>
      <w:r w:rsidRPr="00484488">
        <w:rPr>
          <w:rFonts w:ascii="Segoe UI" w:hAnsi="Segoe UI" w:cs="Segoe UI"/>
          <w:sz w:val="20"/>
          <w:szCs w:val="20"/>
        </w:rPr>
        <w:t xml:space="preserve">motyvuoja </w:t>
      </w:r>
      <w:r w:rsidR="00795B4F">
        <w:rPr>
          <w:rFonts w:ascii="Segoe UI" w:hAnsi="Segoe UI" w:cs="Segoe UI"/>
          <w:sz w:val="20"/>
          <w:szCs w:val="20"/>
        </w:rPr>
        <w:t xml:space="preserve">savo </w:t>
      </w:r>
      <w:r w:rsidRPr="00484488">
        <w:rPr>
          <w:rFonts w:ascii="Segoe UI" w:hAnsi="Segoe UI" w:cs="Segoe UI"/>
          <w:sz w:val="20"/>
          <w:szCs w:val="20"/>
        </w:rPr>
        <w:t xml:space="preserve">darbuotojus. </w:t>
      </w:r>
      <w:r w:rsidR="00795B4F">
        <w:rPr>
          <w:rFonts w:ascii="Segoe UI" w:hAnsi="Segoe UI" w:cs="Segoe UI"/>
          <w:sz w:val="20"/>
          <w:szCs w:val="20"/>
        </w:rPr>
        <w:t xml:space="preserve">Klausimas, </w:t>
      </w:r>
      <w:r w:rsidR="00795B4F" w:rsidRPr="00484488">
        <w:rPr>
          <w:rFonts w:ascii="Segoe UI" w:hAnsi="Segoe UI" w:cs="Segoe UI"/>
          <w:sz w:val="20"/>
          <w:szCs w:val="20"/>
        </w:rPr>
        <w:t xml:space="preserve">ar </w:t>
      </w:r>
      <w:r w:rsidR="00795B4F">
        <w:rPr>
          <w:rFonts w:ascii="Segoe UI" w:hAnsi="Segoe UI" w:cs="Segoe UI"/>
          <w:sz w:val="20"/>
          <w:szCs w:val="20"/>
        </w:rPr>
        <w:t xml:space="preserve">atskiri </w:t>
      </w:r>
      <w:r w:rsidR="00795B4F" w:rsidRPr="00484488">
        <w:rPr>
          <w:rFonts w:ascii="Segoe UI" w:hAnsi="Segoe UI" w:cs="Segoe UI"/>
          <w:sz w:val="20"/>
          <w:szCs w:val="20"/>
        </w:rPr>
        <w:t xml:space="preserve">žmonės turi </w:t>
      </w:r>
      <w:r w:rsidR="00795B4F">
        <w:rPr>
          <w:rFonts w:ascii="Segoe UI" w:hAnsi="Segoe UI" w:cs="Segoe UI"/>
          <w:sz w:val="20"/>
          <w:szCs w:val="20"/>
        </w:rPr>
        <w:t xml:space="preserve">DI naudojimui reikalingų </w:t>
      </w:r>
      <w:r w:rsidR="00795B4F" w:rsidRPr="00484488">
        <w:rPr>
          <w:rFonts w:ascii="Segoe UI" w:hAnsi="Segoe UI" w:cs="Segoe UI"/>
          <w:sz w:val="20"/>
          <w:szCs w:val="20"/>
        </w:rPr>
        <w:t>gebėjimų</w:t>
      </w:r>
      <w:r w:rsidR="00795B4F">
        <w:rPr>
          <w:rFonts w:ascii="Segoe UI" w:hAnsi="Segoe UI" w:cs="Segoe UI"/>
          <w:sz w:val="20"/>
          <w:szCs w:val="20"/>
        </w:rPr>
        <w:t xml:space="preserve">, jau nebėra aktualus. Dabar svarbiausia, ar konkreti </w:t>
      </w:r>
      <w:r w:rsidRPr="00484488">
        <w:rPr>
          <w:rFonts w:ascii="Segoe UI" w:hAnsi="Segoe UI" w:cs="Segoe UI"/>
          <w:sz w:val="20"/>
          <w:szCs w:val="20"/>
        </w:rPr>
        <w:t xml:space="preserve">organizacija yra pasirengusi </w:t>
      </w:r>
      <w:r w:rsidR="00795B4F">
        <w:rPr>
          <w:rFonts w:ascii="Segoe UI" w:hAnsi="Segoe UI" w:cs="Segoe UI"/>
          <w:sz w:val="20"/>
          <w:szCs w:val="20"/>
        </w:rPr>
        <w:t xml:space="preserve">šiuos gebėjimus priimti, </w:t>
      </w:r>
      <w:r w:rsidRPr="00484488">
        <w:rPr>
          <w:rFonts w:ascii="Segoe UI" w:hAnsi="Segoe UI" w:cs="Segoe UI"/>
          <w:sz w:val="20"/>
          <w:szCs w:val="20"/>
        </w:rPr>
        <w:t>atskleisti</w:t>
      </w:r>
      <w:r w:rsidR="00795B4F">
        <w:rPr>
          <w:rFonts w:ascii="Segoe UI" w:hAnsi="Segoe UI" w:cs="Segoe UI"/>
          <w:sz w:val="20"/>
          <w:szCs w:val="20"/>
        </w:rPr>
        <w:t xml:space="preserve"> ir skatinti</w:t>
      </w:r>
      <w:r w:rsidRPr="00484488">
        <w:rPr>
          <w:rFonts w:ascii="Segoe UI" w:hAnsi="Segoe UI" w:cs="Segoe UI"/>
          <w:sz w:val="20"/>
          <w:szCs w:val="20"/>
        </w:rPr>
        <w:t>.</w:t>
      </w:r>
      <w:r w:rsidR="00795B4F">
        <w:rPr>
          <w:rFonts w:ascii="Segoe UI" w:hAnsi="Segoe UI" w:cs="Segoe UI"/>
          <w:sz w:val="20"/>
          <w:szCs w:val="20"/>
        </w:rPr>
        <w:t xml:space="preserve"> </w:t>
      </w:r>
    </w:p>
    <w:p w14:paraId="501AA0E2" w14:textId="4201B95C" w:rsidR="00484488" w:rsidRPr="00484488" w:rsidRDefault="00484488" w:rsidP="00484488">
      <w:pPr>
        <w:rPr>
          <w:rFonts w:ascii="Segoe UI" w:hAnsi="Segoe UI" w:cs="Segoe UI"/>
          <w:sz w:val="20"/>
          <w:szCs w:val="20"/>
        </w:rPr>
      </w:pPr>
      <w:r w:rsidRPr="00484488">
        <w:rPr>
          <w:rFonts w:ascii="Segoe UI" w:hAnsi="Segoe UI" w:cs="Segoe UI"/>
          <w:sz w:val="20"/>
          <w:szCs w:val="20"/>
        </w:rPr>
        <w:t>Verslai ir organizacijos, kurie jau šiandien kuria nauj</w:t>
      </w:r>
      <w:r w:rsidR="008B1D44">
        <w:rPr>
          <w:rFonts w:ascii="Segoe UI" w:hAnsi="Segoe UI" w:cs="Segoe UI"/>
          <w:sz w:val="20"/>
          <w:szCs w:val="20"/>
        </w:rPr>
        <w:t>us</w:t>
      </w:r>
      <w:r w:rsidRPr="00484488">
        <w:rPr>
          <w:rFonts w:ascii="Segoe UI" w:hAnsi="Segoe UI" w:cs="Segoe UI"/>
          <w:sz w:val="20"/>
          <w:szCs w:val="20"/>
        </w:rPr>
        <w:t xml:space="preserve"> veiklos model</w:t>
      </w:r>
      <w:r w:rsidR="008B1D44">
        <w:rPr>
          <w:rFonts w:ascii="Segoe UI" w:hAnsi="Segoe UI" w:cs="Segoe UI"/>
          <w:sz w:val="20"/>
          <w:szCs w:val="20"/>
        </w:rPr>
        <w:t>ius su integruotu dirbtiniu intelektu</w:t>
      </w:r>
      <w:r w:rsidRPr="00484488">
        <w:rPr>
          <w:rFonts w:ascii="Segoe UI" w:hAnsi="Segoe UI" w:cs="Segoe UI"/>
          <w:sz w:val="20"/>
          <w:szCs w:val="20"/>
        </w:rPr>
        <w:t>, ateityje įgis ilgalaikį pranašumą</w:t>
      </w:r>
      <w:r w:rsidR="008B1D44">
        <w:rPr>
          <w:rFonts w:ascii="Segoe UI" w:hAnsi="Segoe UI" w:cs="Segoe UI"/>
          <w:sz w:val="20"/>
          <w:szCs w:val="20"/>
        </w:rPr>
        <w:t>.</w:t>
      </w:r>
      <w:r w:rsidRPr="00484488">
        <w:rPr>
          <w:rFonts w:ascii="Segoe UI" w:hAnsi="Segoe UI" w:cs="Segoe UI"/>
          <w:sz w:val="20"/>
          <w:szCs w:val="20"/>
        </w:rPr>
        <w:t xml:space="preserve"> </w:t>
      </w:r>
      <w:r w:rsidR="008B1D44">
        <w:rPr>
          <w:rFonts w:ascii="Segoe UI" w:hAnsi="Segoe UI" w:cs="Segoe UI"/>
          <w:sz w:val="20"/>
          <w:szCs w:val="20"/>
        </w:rPr>
        <w:t xml:space="preserve">Šios </w:t>
      </w:r>
      <w:r w:rsidRPr="00484488">
        <w:rPr>
          <w:rFonts w:ascii="Segoe UI" w:hAnsi="Segoe UI" w:cs="Segoe UI"/>
          <w:sz w:val="20"/>
          <w:szCs w:val="20"/>
        </w:rPr>
        <w:t>organizacijo</w:t>
      </w:r>
      <w:r w:rsidR="008B1D44">
        <w:rPr>
          <w:rFonts w:ascii="Segoe UI" w:hAnsi="Segoe UI" w:cs="Segoe UI"/>
          <w:sz w:val="20"/>
          <w:szCs w:val="20"/>
        </w:rPr>
        <w:t>s</w:t>
      </w:r>
      <w:r w:rsidRPr="00484488">
        <w:rPr>
          <w:rFonts w:ascii="Segoe UI" w:hAnsi="Segoe UI" w:cs="Segoe UI"/>
          <w:sz w:val="20"/>
          <w:szCs w:val="20"/>
        </w:rPr>
        <w:t xml:space="preserve"> mok</w:t>
      </w:r>
      <w:r w:rsidR="008B1D44">
        <w:rPr>
          <w:rFonts w:ascii="Segoe UI" w:hAnsi="Segoe UI" w:cs="Segoe UI"/>
          <w:sz w:val="20"/>
          <w:szCs w:val="20"/>
        </w:rPr>
        <w:t>ysis</w:t>
      </w:r>
      <w:r w:rsidRPr="00484488">
        <w:rPr>
          <w:rFonts w:ascii="Segoe UI" w:hAnsi="Segoe UI" w:cs="Segoe UI"/>
          <w:sz w:val="20"/>
          <w:szCs w:val="20"/>
        </w:rPr>
        <w:t xml:space="preserve"> greičiau nei konkurentai, nuolat stiprin</w:t>
      </w:r>
      <w:r w:rsidR="008B1D44">
        <w:rPr>
          <w:rFonts w:ascii="Segoe UI" w:hAnsi="Segoe UI" w:cs="Segoe UI"/>
          <w:sz w:val="20"/>
          <w:szCs w:val="20"/>
        </w:rPr>
        <w:t>s</w:t>
      </w:r>
      <w:r w:rsidRPr="00484488">
        <w:rPr>
          <w:rFonts w:ascii="Segoe UI" w:hAnsi="Segoe UI" w:cs="Segoe UI"/>
          <w:sz w:val="20"/>
          <w:szCs w:val="20"/>
        </w:rPr>
        <w:t xml:space="preserve"> savo intelektinį potencialą ir su kiekvienu ciklu ta</w:t>
      </w:r>
      <w:r w:rsidR="008B1D44">
        <w:rPr>
          <w:rFonts w:ascii="Segoe UI" w:hAnsi="Segoe UI" w:cs="Segoe UI"/>
          <w:sz w:val="20"/>
          <w:szCs w:val="20"/>
        </w:rPr>
        <w:t>ps</w:t>
      </w:r>
      <w:r w:rsidRPr="00484488">
        <w:rPr>
          <w:rFonts w:ascii="Segoe UI" w:hAnsi="Segoe UI" w:cs="Segoe UI"/>
          <w:sz w:val="20"/>
          <w:szCs w:val="20"/>
        </w:rPr>
        <w:t xml:space="preserve"> vis sunkiau pavejamos.</w:t>
      </w:r>
      <w:r w:rsidR="008B1D44">
        <w:rPr>
          <w:rFonts w:ascii="Segoe UI" w:hAnsi="Segoe UI" w:cs="Segoe UI"/>
          <w:sz w:val="20"/>
          <w:szCs w:val="20"/>
        </w:rPr>
        <w:t xml:space="preserve"> </w:t>
      </w:r>
    </w:p>
    <w:p w14:paraId="558F1EEA" w14:textId="77777777" w:rsidR="00484488" w:rsidRPr="008B1D44" w:rsidRDefault="00484488" w:rsidP="00484488">
      <w:pPr>
        <w:rPr>
          <w:rFonts w:ascii="Segoe UI" w:hAnsi="Segoe UI" w:cs="Segoe UI"/>
          <w:b/>
          <w:bCs/>
          <w:sz w:val="20"/>
          <w:szCs w:val="20"/>
        </w:rPr>
      </w:pPr>
      <w:r w:rsidRPr="008B1D44">
        <w:rPr>
          <w:rFonts w:ascii="Segoe UI" w:hAnsi="Segoe UI" w:cs="Segoe UI"/>
          <w:b/>
          <w:bCs/>
          <w:sz w:val="20"/>
          <w:szCs w:val="20"/>
        </w:rPr>
        <w:t>„</w:t>
      </w:r>
      <w:proofErr w:type="spellStart"/>
      <w:r w:rsidRPr="008B1D44">
        <w:rPr>
          <w:rFonts w:ascii="Segoe UI" w:hAnsi="Segoe UI" w:cs="Segoe UI"/>
          <w:b/>
          <w:bCs/>
          <w:sz w:val="20"/>
          <w:szCs w:val="20"/>
        </w:rPr>
        <w:t>Frontier</w:t>
      </w:r>
      <w:proofErr w:type="spellEnd"/>
      <w:r w:rsidRPr="008B1D44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Pr="008B1D44">
        <w:rPr>
          <w:rFonts w:ascii="Segoe UI" w:hAnsi="Segoe UI" w:cs="Segoe UI"/>
          <w:b/>
          <w:bCs/>
          <w:sz w:val="20"/>
          <w:szCs w:val="20"/>
        </w:rPr>
        <w:t>Firm</w:t>
      </w:r>
      <w:proofErr w:type="spellEnd"/>
      <w:r w:rsidRPr="008B1D44">
        <w:rPr>
          <w:rFonts w:ascii="Segoe UI" w:hAnsi="Segoe UI" w:cs="Segoe UI"/>
          <w:b/>
          <w:bCs/>
          <w:sz w:val="20"/>
          <w:szCs w:val="20"/>
        </w:rPr>
        <w:t>“: naujas veiklos modelis</w:t>
      </w:r>
    </w:p>
    <w:p w14:paraId="51D89ADD" w14:textId="07426FA3" w:rsidR="00484488" w:rsidRPr="00484488" w:rsidRDefault="008B1D44" w:rsidP="00484488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Terminu </w:t>
      </w:r>
      <w:r w:rsidR="00484488" w:rsidRPr="00484488">
        <w:rPr>
          <w:rFonts w:ascii="Segoe UI" w:hAnsi="Segoe UI" w:cs="Segoe UI"/>
          <w:sz w:val="20"/>
          <w:szCs w:val="20"/>
        </w:rPr>
        <w:t>„</w:t>
      </w:r>
      <w:proofErr w:type="spellStart"/>
      <w:r w:rsidR="00484488" w:rsidRPr="00484488">
        <w:rPr>
          <w:rFonts w:ascii="Segoe UI" w:hAnsi="Segoe UI" w:cs="Segoe UI"/>
          <w:sz w:val="20"/>
          <w:szCs w:val="20"/>
        </w:rPr>
        <w:t>Frontier</w:t>
      </w:r>
      <w:proofErr w:type="spellEnd"/>
      <w:r w:rsidR="00484488" w:rsidRPr="0048448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484488" w:rsidRPr="00484488">
        <w:rPr>
          <w:rFonts w:ascii="Segoe UI" w:hAnsi="Segoe UI" w:cs="Segoe UI"/>
          <w:sz w:val="20"/>
          <w:szCs w:val="20"/>
        </w:rPr>
        <w:t>Firms</w:t>
      </w:r>
      <w:proofErr w:type="spellEnd"/>
      <w:r w:rsidR="00484488" w:rsidRPr="00484488">
        <w:rPr>
          <w:rFonts w:ascii="Segoe UI" w:hAnsi="Segoe UI" w:cs="Segoe UI"/>
          <w:sz w:val="20"/>
          <w:szCs w:val="20"/>
        </w:rPr>
        <w:t xml:space="preserve">“ </w:t>
      </w:r>
      <w:r>
        <w:rPr>
          <w:rFonts w:ascii="Segoe UI" w:hAnsi="Segoe UI" w:cs="Segoe UI"/>
          <w:sz w:val="20"/>
          <w:szCs w:val="20"/>
        </w:rPr>
        <w:t xml:space="preserve">kompanija </w:t>
      </w:r>
      <w:r w:rsidRPr="00484488">
        <w:rPr>
          <w:rFonts w:ascii="Segoe UI" w:hAnsi="Segoe UI" w:cs="Segoe UI"/>
          <w:sz w:val="20"/>
          <w:szCs w:val="20"/>
        </w:rPr>
        <w:t xml:space="preserve">„Microsoft“ </w:t>
      </w:r>
      <w:r w:rsidR="00484488" w:rsidRPr="00484488">
        <w:rPr>
          <w:rFonts w:ascii="Segoe UI" w:hAnsi="Segoe UI" w:cs="Segoe UI"/>
          <w:sz w:val="20"/>
          <w:szCs w:val="20"/>
        </w:rPr>
        <w:t xml:space="preserve">vadina </w:t>
      </w:r>
      <w:r>
        <w:rPr>
          <w:rFonts w:ascii="Segoe UI" w:hAnsi="Segoe UI" w:cs="Segoe UI"/>
          <w:sz w:val="20"/>
          <w:szCs w:val="20"/>
        </w:rPr>
        <w:t xml:space="preserve">tas </w:t>
      </w:r>
      <w:r w:rsidR="00484488" w:rsidRPr="00484488">
        <w:rPr>
          <w:rFonts w:ascii="Segoe UI" w:hAnsi="Segoe UI" w:cs="Segoe UI"/>
          <w:sz w:val="20"/>
          <w:szCs w:val="20"/>
        </w:rPr>
        <w:t xml:space="preserve">organizacijas, kurios jau peržengė eksperimentavimo etapą ir sistemiškai diegia DI visoje organizacijoje, sąmoningai pertvarkydamos </w:t>
      </w:r>
      <w:r>
        <w:rPr>
          <w:rFonts w:ascii="Segoe UI" w:hAnsi="Segoe UI" w:cs="Segoe UI"/>
          <w:sz w:val="20"/>
          <w:szCs w:val="20"/>
        </w:rPr>
        <w:t xml:space="preserve">savo </w:t>
      </w:r>
      <w:r w:rsidR="00484488" w:rsidRPr="00484488">
        <w:rPr>
          <w:rFonts w:ascii="Segoe UI" w:hAnsi="Segoe UI" w:cs="Segoe UI"/>
          <w:sz w:val="20"/>
          <w:szCs w:val="20"/>
        </w:rPr>
        <w:t>darbo procesus pagal keturis naujus žmonių ir DI bendradarbiavimo modelius:</w:t>
      </w:r>
    </w:p>
    <w:p w14:paraId="3248F5E6" w14:textId="0C272FE9" w:rsidR="008B1D44" w:rsidRDefault="00484488" w:rsidP="00484488">
      <w:pPr>
        <w:pStyle w:val="ListParagraph"/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 w:rsidRPr="008B1D44">
        <w:rPr>
          <w:rFonts w:ascii="Segoe UI" w:hAnsi="Segoe UI" w:cs="Segoe UI"/>
          <w:b/>
          <w:bCs/>
          <w:sz w:val="20"/>
          <w:szCs w:val="20"/>
        </w:rPr>
        <w:t>Autorius (</w:t>
      </w:r>
      <w:r w:rsidR="00351EB5">
        <w:rPr>
          <w:rFonts w:ascii="Segoe UI" w:hAnsi="Segoe UI" w:cs="Segoe UI"/>
          <w:b/>
          <w:bCs/>
          <w:sz w:val="20"/>
          <w:szCs w:val="20"/>
        </w:rPr>
        <w:t xml:space="preserve">angl. </w:t>
      </w:r>
      <w:proofErr w:type="spellStart"/>
      <w:r w:rsidRPr="008B1D44">
        <w:rPr>
          <w:rFonts w:ascii="Segoe UI" w:hAnsi="Segoe UI" w:cs="Segoe UI"/>
          <w:b/>
          <w:bCs/>
          <w:sz w:val="20"/>
          <w:szCs w:val="20"/>
        </w:rPr>
        <w:t>Author</w:t>
      </w:r>
      <w:proofErr w:type="spellEnd"/>
      <w:r w:rsidRPr="008B1D44">
        <w:rPr>
          <w:rFonts w:ascii="Segoe UI" w:hAnsi="Segoe UI" w:cs="Segoe UI"/>
          <w:b/>
          <w:bCs/>
          <w:sz w:val="20"/>
          <w:szCs w:val="20"/>
        </w:rPr>
        <w:t>)</w:t>
      </w:r>
      <w:r w:rsidR="008B1D44" w:rsidRPr="008B1D44">
        <w:rPr>
          <w:rFonts w:ascii="Segoe UI" w:hAnsi="Segoe UI" w:cs="Segoe UI"/>
          <w:sz w:val="20"/>
          <w:szCs w:val="20"/>
        </w:rPr>
        <w:t>.</w:t>
      </w:r>
      <w:r w:rsidRPr="008B1D44">
        <w:rPr>
          <w:rFonts w:ascii="Segoe UI" w:hAnsi="Segoe UI" w:cs="Segoe UI"/>
          <w:sz w:val="20"/>
          <w:szCs w:val="20"/>
        </w:rPr>
        <w:t xml:space="preserve"> </w:t>
      </w:r>
      <w:r w:rsidR="008B1D44" w:rsidRPr="008B1D44">
        <w:rPr>
          <w:rFonts w:ascii="Segoe UI" w:hAnsi="Segoe UI" w:cs="Segoe UI"/>
          <w:sz w:val="20"/>
          <w:szCs w:val="20"/>
        </w:rPr>
        <w:t>D</w:t>
      </w:r>
      <w:r w:rsidRPr="008B1D44">
        <w:rPr>
          <w:rFonts w:ascii="Segoe UI" w:hAnsi="Segoe UI" w:cs="Segoe UI"/>
          <w:sz w:val="20"/>
          <w:szCs w:val="20"/>
        </w:rPr>
        <w:t xml:space="preserve">arbuotojas </w:t>
      </w:r>
      <w:r w:rsidR="008B1D44" w:rsidRPr="008B1D44">
        <w:rPr>
          <w:rFonts w:ascii="Segoe UI" w:hAnsi="Segoe UI" w:cs="Segoe UI"/>
          <w:sz w:val="20"/>
          <w:szCs w:val="20"/>
        </w:rPr>
        <w:t>darbus</w:t>
      </w:r>
      <w:r w:rsidR="00E17424" w:rsidRPr="00E17424">
        <w:rPr>
          <w:rFonts w:ascii="Segoe UI" w:hAnsi="Segoe UI" w:cs="Segoe UI"/>
          <w:sz w:val="20"/>
          <w:szCs w:val="20"/>
        </w:rPr>
        <w:t xml:space="preserve"> </w:t>
      </w:r>
      <w:r w:rsidR="00E17424" w:rsidRPr="008B1D44">
        <w:rPr>
          <w:rFonts w:ascii="Segoe UI" w:hAnsi="Segoe UI" w:cs="Segoe UI"/>
          <w:sz w:val="20"/>
          <w:szCs w:val="20"/>
        </w:rPr>
        <w:t>atlieka</w:t>
      </w:r>
      <w:r w:rsidR="00E17424">
        <w:rPr>
          <w:rFonts w:ascii="Segoe UI" w:hAnsi="Segoe UI" w:cs="Segoe UI"/>
          <w:sz w:val="20"/>
          <w:szCs w:val="20"/>
        </w:rPr>
        <w:t xml:space="preserve"> pats</w:t>
      </w:r>
      <w:r w:rsidR="008B1D44" w:rsidRPr="008B1D44">
        <w:rPr>
          <w:rFonts w:ascii="Segoe UI" w:hAnsi="Segoe UI" w:cs="Segoe UI"/>
          <w:sz w:val="20"/>
          <w:szCs w:val="20"/>
        </w:rPr>
        <w:t xml:space="preserve">, </w:t>
      </w:r>
      <w:r w:rsidRPr="008B1D44">
        <w:rPr>
          <w:rFonts w:ascii="Segoe UI" w:hAnsi="Segoe UI" w:cs="Segoe UI"/>
          <w:sz w:val="20"/>
          <w:szCs w:val="20"/>
        </w:rPr>
        <w:t>o DI pasitelkia pagal poreikį – pavyzdžiui, generuojant kodo eilutę, sakinį ar grafiką.</w:t>
      </w:r>
      <w:r w:rsidR="008B1D44" w:rsidRPr="008B1D44">
        <w:rPr>
          <w:rFonts w:ascii="Segoe UI" w:hAnsi="Segoe UI" w:cs="Segoe UI"/>
          <w:sz w:val="20"/>
          <w:szCs w:val="20"/>
        </w:rPr>
        <w:t xml:space="preserve"> </w:t>
      </w:r>
    </w:p>
    <w:p w14:paraId="03C843F6" w14:textId="4AD4A010" w:rsidR="00B72E00" w:rsidRDefault="00484488" w:rsidP="00484488">
      <w:pPr>
        <w:pStyle w:val="ListParagraph"/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 w:rsidRPr="00B72E00">
        <w:rPr>
          <w:rFonts w:ascii="Segoe UI" w:hAnsi="Segoe UI" w:cs="Segoe UI"/>
          <w:b/>
          <w:bCs/>
          <w:sz w:val="20"/>
          <w:szCs w:val="20"/>
        </w:rPr>
        <w:t>Redaktorius (</w:t>
      </w:r>
      <w:r w:rsidR="00351EB5">
        <w:rPr>
          <w:rFonts w:ascii="Segoe UI" w:hAnsi="Segoe UI" w:cs="Segoe UI"/>
          <w:b/>
          <w:bCs/>
          <w:sz w:val="20"/>
          <w:szCs w:val="20"/>
        </w:rPr>
        <w:t xml:space="preserve">angl. </w:t>
      </w:r>
      <w:proofErr w:type="spellStart"/>
      <w:r w:rsidRPr="00B72E00">
        <w:rPr>
          <w:rFonts w:ascii="Segoe UI" w:hAnsi="Segoe UI" w:cs="Segoe UI"/>
          <w:b/>
          <w:bCs/>
          <w:sz w:val="20"/>
          <w:szCs w:val="20"/>
        </w:rPr>
        <w:t>Editor</w:t>
      </w:r>
      <w:proofErr w:type="spellEnd"/>
      <w:r w:rsidRPr="00B72E00">
        <w:rPr>
          <w:rFonts w:ascii="Segoe UI" w:hAnsi="Segoe UI" w:cs="Segoe UI"/>
          <w:b/>
          <w:bCs/>
          <w:sz w:val="20"/>
          <w:szCs w:val="20"/>
        </w:rPr>
        <w:t>)</w:t>
      </w:r>
      <w:r w:rsidR="008B1D44" w:rsidRPr="00B72E00">
        <w:rPr>
          <w:rFonts w:ascii="Segoe UI" w:hAnsi="Segoe UI" w:cs="Segoe UI"/>
          <w:sz w:val="20"/>
          <w:szCs w:val="20"/>
        </w:rPr>
        <w:t>.</w:t>
      </w:r>
      <w:r w:rsidRPr="00B72E00">
        <w:rPr>
          <w:rFonts w:ascii="Segoe UI" w:hAnsi="Segoe UI" w:cs="Segoe UI"/>
          <w:sz w:val="20"/>
          <w:szCs w:val="20"/>
        </w:rPr>
        <w:t xml:space="preserve"> </w:t>
      </w:r>
      <w:r w:rsidR="009F4F9D" w:rsidRPr="00B72E00">
        <w:rPr>
          <w:rFonts w:ascii="Segoe UI" w:hAnsi="Segoe UI" w:cs="Segoe UI"/>
          <w:sz w:val="20"/>
          <w:szCs w:val="20"/>
        </w:rPr>
        <w:t>D</w:t>
      </w:r>
      <w:r w:rsidRPr="00B72E00">
        <w:rPr>
          <w:rFonts w:ascii="Segoe UI" w:hAnsi="Segoe UI" w:cs="Segoe UI"/>
          <w:sz w:val="20"/>
          <w:szCs w:val="20"/>
        </w:rPr>
        <w:t xml:space="preserve">arbuotojas </w:t>
      </w:r>
      <w:r w:rsidR="00B72E00" w:rsidRPr="00B72E00">
        <w:rPr>
          <w:rFonts w:ascii="Segoe UI" w:hAnsi="Segoe UI" w:cs="Segoe UI"/>
          <w:sz w:val="20"/>
          <w:szCs w:val="20"/>
        </w:rPr>
        <w:t xml:space="preserve">apibrėžia pagrindines sąlygas, </w:t>
      </w:r>
      <w:r w:rsidRPr="00B72E00">
        <w:rPr>
          <w:rFonts w:ascii="Segoe UI" w:hAnsi="Segoe UI" w:cs="Segoe UI"/>
          <w:sz w:val="20"/>
          <w:szCs w:val="20"/>
        </w:rPr>
        <w:t xml:space="preserve">nustato kryptį, o DI parengia pirmąją </w:t>
      </w:r>
      <w:r w:rsidR="00D16A8E">
        <w:rPr>
          <w:rFonts w:ascii="Segoe UI" w:hAnsi="Segoe UI" w:cs="Segoe UI"/>
          <w:sz w:val="20"/>
          <w:szCs w:val="20"/>
        </w:rPr>
        <w:t xml:space="preserve">užduoties </w:t>
      </w:r>
      <w:r w:rsidRPr="00B72E00">
        <w:rPr>
          <w:rFonts w:ascii="Segoe UI" w:hAnsi="Segoe UI" w:cs="Segoe UI"/>
          <w:sz w:val="20"/>
          <w:szCs w:val="20"/>
        </w:rPr>
        <w:t>versiją, kurią žmogus peržiūri, tobulina ir patvirtina.</w:t>
      </w:r>
      <w:r w:rsidR="00B72E00" w:rsidRPr="00B72E00">
        <w:rPr>
          <w:rFonts w:ascii="Segoe UI" w:hAnsi="Segoe UI" w:cs="Segoe UI"/>
          <w:sz w:val="20"/>
          <w:szCs w:val="20"/>
        </w:rPr>
        <w:t xml:space="preserve"> </w:t>
      </w:r>
    </w:p>
    <w:p w14:paraId="724863F7" w14:textId="5A0D68CB" w:rsidR="006D1577" w:rsidRDefault="00484488" w:rsidP="00484488">
      <w:pPr>
        <w:pStyle w:val="ListParagraph"/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 w:rsidRPr="006D1577">
        <w:rPr>
          <w:rFonts w:ascii="Segoe UI" w:hAnsi="Segoe UI" w:cs="Segoe UI"/>
          <w:b/>
          <w:bCs/>
          <w:sz w:val="20"/>
          <w:szCs w:val="20"/>
        </w:rPr>
        <w:t>Direktorius (</w:t>
      </w:r>
      <w:r w:rsidR="00351EB5">
        <w:rPr>
          <w:rFonts w:ascii="Segoe UI" w:hAnsi="Segoe UI" w:cs="Segoe UI"/>
          <w:b/>
          <w:bCs/>
          <w:sz w:val="20"/>
          <w:szCs w:val="20"/>
        </w:rPr>
        <w:t xml:space="preserve">angl. </w:t>
      </w:r>
      <w:proofErr w:type="spellStart"/>
      <w:r w:rsidRPr="006D1577">
        <w:rPr>
          <w:rFonts w:ascii="Segoe UI" w:hAnsi="Segoe UI" w:cs="Segoe UI"/>
          <w:b/>
          <w:bCs/>
          <w:sz w:val="20"/>
          <w:szCs w:val="20"/>
        </w:rPr>
        <w:t>Director</w:t>
      </w:r>
      <w:proofErr w:type="spellEnd"/>
      <w:r w:rsidRPr="006D1577">
        <w:rPr>
          <w:rFonts w:ascii="Segoe UI" w:hAnsi="Segoe UI" w:cs="Segoe UI"/>
          <w:b/>
          <w:bCs/>
          <w:sz w:val="20"/>
          <w:szCs w:val="20"/>
        </w:rPr>
        <w:t>)</w:t>
      </w:r>
      <w:r w:rsidR="00B72E00" w:rsidRPr="006D1577">
        <w:rPr>
          <w:rFonts w:ascii="Segoe UI" w:hAnsi="Segoe UI" w:cs="Segoe UI"/>
          <w:sz w:val="20"/>
          <w:szCs w:val="20"/>
        </w:rPr>
        <w:t>.</w:t>
      </w:r>
      <w:r w:rsidRPr="006D1577">
        <w:rPr>
          <w:rFonts w:ascii="Segoe UI" w:hAnsi="Segoe UI" w:cs="Segoe UI"/>
          <w:sz w:val="20"/>
          <w:szCs w:val="20"/>
        </w:rPr>
        <w:t xml:space="preserve"> </w:t>
      </w:r>
      <w:r w:rsidR="00B72E00" w:rsidRPr="006D1577">
        <w:rPr>
          <w:rFonts w:ascii="Segoe UI" w:hAnsi="Segoe UI" w:cs="Segoe UI"/>
          <w:sz w:val="20"/>
          <w:szCs w:val="20"/>
        </w:rPr>
        <w:t>D</w:t>
      </w:r>
      <w:r w:rsidRPr="006D1577">
        <w:rPr>
          <w:rFonts w:ascii="Segoe UI" w:hAnsi="Segoe UI" w:cs="Segoe UI"/>
          <w:sz w:val="20"/>
          <w:szCs w:val="20"/>
        </w:rPr>
        <w:t>arbuotojas suformuluoja užduotį ir perduoda visą jos vykdymą DI</w:t>
      </w:r>
      <w:r w:rsidR="006D1577" w:rsidRPr="006D1577">
        <w:rPr>
          <w:rFonts w:ascii="Segoe UI" w:hAnsi="Segoe UI" w:cs="Segoe UI"/>
          <w:sz w:val="20"/>
          <w:szCs w:val="20"/>
        </w:rPr>
        <w:t xml:space="preserve">. </w:t>
      </w:r>
    </w:p>
    <w:p w14:paraId="6047A63C" w14:textId="482DCA99" w:rsidR="00484488" w:rsidRPr="006D1577" w:rsidRDefault="00476E1A" w:rsidP="00484488">
      <w:pPr>
        <w:pStyle w:val="ListParagraph"/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 w:rsidRPr="00476E1A">
        <w:rPr>
          <w:rFonts w:ascii="Segoe UI" w:hAnsi="Segoe UI" w:cs="Segoe UI"/>
          <w:b/>
          <w:bCs/>
          <w:sz w:val="20"/>
          <w:szCs w:val="20"/>
        </w:rPr>
        <w:t>Dirigentas</w:t>
      </w:r>
      <w:r w:rsidR="00484488" w:rsidRPr="00476E1A">
        <w:rPr>
          <w:rFonts w:ascii="Segoe UI" w:hAnsi="Segoe UI" w:cs="Segoe UI"/>
          <w:b/>
          <w:bCs/>
          <w:sz w:val="20"/>
          <w:szCs w:val="20"/>
        </w:rPr>
        <w:t xml:space="preserve"> (</w:t>
      </w:r>
      <w:r w:rsidR="00351EB5">
        <w:rPr>
          <w:rFonts w:ascii="Segoe UI" w:hAnsi="Segoe UI" w:cs="Segoe UI"/>
          <w:b/>
          <w:bCs/>
          <w:sz w:val="20"/>
          <w:szCs w:val="20"/>
        </w:rPr>
        <w:t xml:space="preserve">angl. </w:t>
      </w:r>
      <w:proofErr w:type="spellStart"/>
      <w:r w:rsidR="00484488" w:rsidRPr="00476E1A">
        <w:rPr>
          <w:rFonts w:ascii="Segoe UI" w:hAnsi="Segoe UI" w:cs="Segoe UI"/>
          <w:b/>
          <w:bCs/>
          <w:sz w:val="20"/>
          <w:szCs w:val="20"/>
        </w:rPr>
        <w:t>Orchestrator</w:t>
      </w:r>
      <w:proofErr w:type="spellEnd"/>
      <w:r w:rsidR="00484488" w:rsidRPr="00476E1A">
        <w:rPr>
          <w:rFonts w:ascii="Segoe UI" w:hAnsi="Segoe UI" w:cs="Segoe UI"/>
          <w:b/>
          <w:bCs/>
          <w:sz w:val="20"/>
          <w:szCs w:val="20"/>
        </w:rPr>
        <w:t>)</w:t>
      </w:r>
      <w:r>
        <w:rPr>
          <w:rFonts w:ascii="Segoe UI" w:hAnsi="Segoe UI" w:cs="Segoe UI"/>
          <w:sz w:val="20"/>
          <w:szCs w:val="20"/>
        </w:rPr>
        <w:t>.</w:t>
      </w:r>
      <w:r w:rsidR="00484488" w:rsidRPr="006D1577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D</w:t>
      </w:r>
      <w:r w:rsidR="00484488" w:rsidRPr="006D1577">
        <w:rPr>
          <w:rFonts w:ascii="Segoe UI" w:hAnsi="Segoe UI" w:cs="Segoe UI"/>
          <w:sz w:val="20"/>
          <w:szCs w:val="20"/>
        </w:rPr>
        <w:t xml:space="preserve">arbuotojas </w:t>
      </w:r>
      <w:r w:rsidR="00D96419">
        <w:rPr>
          <w:rFonts w:ascii="Segoe UI" w:hAnsi="Segoe UI" w:cs="Segoe UI"/>
          <w:sz w:val="20"/>
          <w:szCs w:val="20"/>
        </w:rPr>
        <w:t>su</w:t>
      </w:r>
      <w:r w:rsidR="00484488" w:rsidRPr="006D1577">
        <w:rPr>
          <w:rFonts w:ascii="Segoe UI" w:hAnsi="Segoe UI" w:cs="Segoe UI"/>
          <w:sz w:val="20"/>
          <w:szCs w:val="20"/>
        </w:rPr>
        <w:t xml:space="preserve">kuria sistemą, kurioje keli </w:t>
      </w:r>
      <w:r w:rsidR="00D96419">
        <w:rPr>
          <w:rFonts w:ascii="Segoe UI" w:hAnsi="Segoe UI" w:cs="Segoe UI"/>
          <w:sz w:val="20"/>
          <w:szCs w:val="20"/>
        </w:rPr>
        <w:t xml:space="preserve">virtualūs </w:t>
      </w:r>
      <w:r w:rsidR="00484488" w:rsidRPr="006D1577">
        <w:rPr>
          <w:rFonts w:ascii="Segoe UI" w:hAnsi="Segoe UI" w:cs="Segoe UI"/>
          <w:sz w:val="20"/>
          <w:szCs w:val="20"/>
        </w:rPr>
        <w:t xml:space="preserve">DI </w:t>
      </w:r>
      <w:r w:rsidR="00D96419">
        <w:rPr>
          <w:rFonts w:ascii="Segoe UI" w:hAnsi="Segoe UI" w:cs="Segoe UI"/>
          <w:sz w:val="20"/>
          <w:szCs w:val="20"/>
        </w:rPr>
        <w:t xml:space="preserve">asistentai ar DI įrankiai </w:t>
      </w:r>
      <w:r w:rsidR="00484488" w:rsidRPr="006D1577">
        <w:rPr>
          <w:rFonts w:ascii="Segoe UI" w:hAnsi="Segoe UI" w:cs="Segoe UI"/>
          <w:sz w:val="20"/>
          <w:szCs w:val="20"/>
        </w:rPr>
        <w:t xml:space="preserve">vienu metu </w:t>
      </w:r>
      <w:r w:rsidR="00D96419">
        <w:rPr>
          <w:rFonts w:ascii="Segoe UI" w:hAnsi="Segoe UI" w:cs="Segoe UI"/>
          <w:sz w:val="20"/>
          <w:szCs w:val="20"/>
        </w:rPr>
        <w:t xml:space="preserve">atlieka </w:t>
      </w:r>
      <w:r w:rsidR="00484488" w:rsidRPr="006D1577">
        <w:rPr>
          <w:rFonts w:ascii="Segoe UI" w:hAnsi="Segoe UI" w:cs="Segoe UI"/>
          <w:sz w:val="20"/>
          <w:szCs w:val="20"/>
        </w:rPr>
        <w:t>skirtingas darbo proceso dalis, o žmogus įsitraukia tik sprendžiant išimtinius atvejus ar priimant svarbi</w:t>
      </w:r>
      <w:r w:rsidR="00444E05">
        <w:rPr>
          <w:rFonts w:ascii="Segoe UI" w:hAnsi="Segoe UI" w:cs="Segoe UI"/>
          <w:sz w:val="20"/>
          <w:szCs w:val="20"/>
        </w:rPr>
        <w:t>ausi</w:t>
      </w:r>
      <w:r w:rsidR="00484488" w:rsidRPr="006D1577">
        <w:rPr>
          <w:rFonts w:ascii="Segoe UI" w:hAnsi="Segoe UI" w:cs="Segoe UI"/>
          <w:sz w:val="20"/>
          <w:szCs w:val="20"/>
        </w:rPr>
        <w:t>us sprendimus.</w:t>
      </w:r>
      <w:r w:rsidR="00444E05">
        <w:rPr>
          <w:rFonts w:ascii="Segoe UI" w:hAnsi="Segoe UI" w:cs="Segoe UI"/>
          <w:sz w:val="20"/>
          <w:szCs w:val="20"/>
        </w:rPr>
        <w:t xml:space="preserve"> </w:t>
      </w:r>
    </w:p>
    <w:p w14:paraId="09A7FA8D" w14:textId="165CE308" w:rsidR="00484488" w:rsidRPr="00484488" w:rsidRDefault="00484488" w:rsidP="00484488">
      <w:pPr>
        <w:rPr>
          <w:rFonts w:ascii="Segoe UI" w:hAnsi="Segoe UI" w:cs="Segoe UI"/>
          <w:sz w:val="20"/>
          <w:szCs w:val="20"/>
        </w:rPr>
      </w:pPr>
      <w:r w:rsidRPr="00484488">
        <w:rPr>
          <w:rFonts w:ascii="Segoe UI" w:hAnsi="Segoe UI" w:cs="Segoe UI"/>
          <w:sz w:val="20"/>
          <w:szCs w:val="20"/>
        </w:rPr>
        <w:t xml:space="preserve">Tikslas nėra visas </w:t>
      </w:r>
      <w:r w:rsidR="00444E05">
        <w:rPr>
          <w:rFonts w:ascii="Segoe UI" w:hAnsi="Segoe UI" w:cs="Segoe UI"/>
          <w:sz w:val="20"/>
          <w:szCs w:val="20"/>
        </w:rPr>
        <w:t xml:space="preserve">su DI susijusias </w:t>
      </w:r>
      <w:r w:rsidRPr="00484488">
        <w:rPr>
          <w:rFonts w:ascii="Segoe UI" w:hAnsi="Segoe UI" w:cs="Segoe UI"/>
          <w:sz w:val="20"/>
          <w:szCs w:val="20"/>
        </w:rPr>
        <w:t xml:space="preserve">užduotis perkelti į </w:t>
      </w:r>
      <w:r w:rsidR="00444E05">
        <w:rPr>
          <w:rFonts w:ascii="Segoe UI" w:hAnsi="Segoe UI" w:cs="Segoe UI"/>
          <w:sz w:val="20"/>
          <w:szCs w:val="20"/>
        </w:rPr>
        <w:t>dirigento</w:t>
      </w:r>
      <w:r w:rsidRPr="00484488">
        <w:rPr>
          <w:rFonts w:ascii="Segoe UI" w:hAnsi="Segoe UI" w:cs="Segoe UI"/>
          <w:sz w:val="20"/>
          <w:szCs w:val="20"/>
        </w:rPr>
        <w:t xml:space="preserve"> modelį. Vadovų vaidmuo – kiekvienam darbo procesui parinkti tinkamiausią modelį ir pagal jį pertvarkyti organizacijos veiklos principus. Būtent tai ir </w:t>
      </w:r>
      <w:r w:rsidR="00F4170B">
        <w:rPr>
          <w:rFonts w:ascii="Segoe UI" w:hAnsi="Segoe UI" w:cs="Segoe UI"/>
          <w:sz w:val="20"/>
          <w:szCs w:val="20"/>
        </w:rPr>
        <w:t>yra</w:t>
      </w:r>
      <w:r w:rsidR="00EC1C56">
        <w:rPr>
          <w:rFonts w:ascii="Segoe UI" w:hAnsi="Segoe UI" w:cs="Segoe UI"/>
          <w:sz w:val="20"/>
          <w:szCs w:val="20"/>
        </w:rPr>
        <w:t xml:space="preserve"> </w:t>
      </w:r>
      <w:r w:rsidR="005A0F96">
        <w:rPr>
          <w:rFonts w:ascii="Segoe UI" w:hAnsi="Segoe UI" w:cs="Segoe UI"/>
          <w:sz w:val="20"/>
          <w:szCs w:val="20"/>
        </w:rPr>
        <w:t xml:space="preserve">pagrindinė </w:t>
      </w:r>
      <w:r w:rsidRPr="00484488">
        <w:rPr>
          <w:rFonts w:ascii="Segoe UI" w:hAnsi="Segoe UI" w:cs="Segoe UI"/>
          <w:sz w:val="20"/>
          <w:szCs w:val="20"/>
        </w:rPr>
        <w:t>„</w:t>
      </w:r>
      <w:proofErr w:type="spellStart"/>
      <w:r w:rsidRPr="00484488">
        <w:rPr>
          <w:rFonts w:ascii="Segoe UI" w:hAnsi="Segoe UI" w:cs="Segoe UI"/>
          <w:sz w:val="20"/>
          <w:szCs w:val="20"/>
        </w:rPr>
        <w:t>Frontier</w:t>
      </w:r>
      <w:proofErr w:type="spellEnd"/>
      <w:r w:rsidRPr="0048448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84488">
        <w:rPr>
          <w:rFonts w:ascii="Segoe UI" w:hAnsi="Segoe UI" w:cs="Segoe UI"/>
          <w:sz w:val="20"/>
          <w:szCs w:val="20"/>
        </w:rPr>
        <w:t>Firm</w:t>
      </w:r>
      <w:proofErr w:type="spellEnd"/>
      <w:r w:rsidRPr="00484488">
        <w:rPr>
          <w:rFonts w:ascii="Segoe UI" w:hAnsi="Segoe UI" w:cs="Segoe UI"/>
          <w:sz w:val="20"/>
          <w:szCs w:val="20"/>
        </w:rPr>
        <w:t xml:space="preserve">“ </w:t>
      </w:r>
      <w:r w:rsidR="001C02E5">
        <w:rPr>
          <w:rFonts w:ascii="Segoe UI" w:hAnsi="Segoe UI" w:cs="Segoe UI"/>
          <w:sz w:val="20"/>
          <w:szCs w:val="20"/>
        </w:rPr>
        <w:t xml:space="preserve">organizacijas </w:t>
      </w:r>
      <w:r w:rsidR="005A0F96">
        <w:rPr>
          <w:rFonts w:ascii="Segoe UI" w:hAnsi="Segoe UI" w:cs="Segoe UI"/>
          <w:sz w:val="20"/>
          <w:szCs w:val="20"/>
        </w:rPr>
        <w:t xml:space="preserve">apibrėžianti sąlyga </w:t>
      </w:r>
      <w:r w:rsidRPr="00484488">
        <w:rPr>
          <w:rFonts w:ascii="Segoe UI" w:hAnsi="Segoe UI" w:cs="Segoe UI"/>
          <w:sz w:val="20"/>
          <w:szCs w:val="20"/>
        </w:rPr>
        <w:t>– ne DI naudojimo mastas, o sąmoningai kuriamas žmonių ir DI bendradarbiavimo modelis.</w:t>
      </w:r>
      <w:r w:rsidR="00165ADA">
        <w:rPr>
          <w:rFonts w:ascii="Segoe UI" w:hAnsi="Segoe UI" w:cs="Segoe UI"/>
          <w:sz w:val="20"/>
          <w:szCs w:val="20"/>
        </w:rPr>
        <w:t xml:space="preserve"> </w:t>
      </w:r>
    </w:p>
    <w:p w14:paraId="1BE3013E" w14:textId="5DECA6B5" w:rsidR="00484488" w:rsidRPr="00165ADA" w:rsidRDefault="00484488" w:rsidP="00484488">
      <w:pPr>
        <w:rPr>
          <w:rFonts w:ascii="Segoe UI" w:hAnsi="Segoe UI" w:cs="Segoe UI"/>
          <w:b/>
          <w:bCs/>
          <w:sz w:val="20"/>
          <w:szCs w:val="20"/>
        </w:rPr>
      </w:pPr>
      <w:r w:rsidRPr="00165ADA">
        <w:rPr>
          <w:rFonts w:ascii="Segoe UI" w:hAnsi="Segoe UI" w:cs="Segoe UI"/>
          <w:b/>
          <w:bCs/>
          <w:sz w:val="20"/>
          <w:szCs w:val="20"/>
        </w:rPr>
        <w:t>Apie tyrimą</w:t>
      </w:r>
      <w:r w:rsidR="00165ADA" w:rsidRPr="00165ADA">
        <w:rPr>
          <w:rFonts w:ascii="Segoe UI" w:hAnsi="Segoe UI" w:cs="Segoe UI"/>
          <w:b/>
          <w:bCs/>
          <w:sz w:val="20"/>
          <w:szCs w:val="20"/>
        </w:rPr>
        <w:t xml:space="preserve"> </w:t>
      </w:r>
    </w:p>
    <w:p w14:paraId="7482A078" w14:textId="3C29FC13" w:rsidR="00484488" w:rsidRPr="00484488" w:rsidRDefault="00165ADA" w:rsidP="00484488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Tyrimas </w:t>
      </w:r>
      <w:r w:rsidR="00484488" w:rsidRPr="00484488">
        <w:rPr>
          <w:rFonts w:ascii="Segoe UI" w:hAnsi="Segoe UI" w:cs="Segoe UI"/>
          <w:sz w:val="20"/>
          <w:szCs w:val="20"/>
        </w:rPr>
        <w:t>„</w:t>
      </w:r>
      <w:proofErr w:type="spellStart"/>
      <w:r w:rsidR="00484488" w:rsidRPr="00484488">
        <w:rPr>
          <w:rFonts w:ascii="Segoe UI" w:hAnsi="Segoe UI" w:cs="Segoe UI"/>
          <w:sz w:val="20"/>
          <w:szCs w:val="20"/>
        </w:rPr>
        <w:t>Work</w:t>
      </w:r>
      <w:proofErr w:type="spellEnd"/>
      <w:r w:rsidR="00484488" w:rsidRPr="0048448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484488" w:rsidRPr="00484488">
        <w:rPr>
          <w:rFonts w:ascii="Segoe UI" w:hAnsi="Segoe UI" w:cs="Segoe UI"/>
          <w:sz w:val="20"/>
          <w:szCs w:val="20"/>
        </w:rPr>
        <w:t>Trend</w:t>
      </w:r>
      <w:proofErr w:type="spellEnd"/>
      <w:r w:rsidR="00484488" w:rsidRPr="0048448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484488" w:rsidRPr="00484488">
        <w:rPr>
          <w:rFonts w:ascii="Segoe UI" w:hAnsi="Segoe UI" w:cs="Segoe UI"/>
          <w:sz w:val="20"/>
          <w:szCs w:val="20"/>
        </w:rPr>
        <w:t>Index</w:t>
      </w:r>
      <w:proofErr w:type="spellEnd"/>
      <w:r w:rsidR="00484488" w:rsidRPr="00484488">
        <w:rPr>
          <w:rFonts w:ascii="Segoe UI" w:hAnsi="Segoe UI" w:cs="Segoe UI"/>
          <w:sz w:val="20"/>
          <w:szCs w:val="20"/>
        </w:rPr>
        <w:t xml:space="preserve"> 2026“ parengtas</w:t>
      </w:r>
      <w:r w:rsidR="00026430">
        <w:rPr>
          <w:rFonts w:ascii="Segoe UI" w:hAnsi="Segoe UI" w:cs="Segoe UI"/>
          <w:sz w:val="20"/>
          <w:szCs w:val="20"/>
        </w:rPr>
        <w:t>,</w:t>
      </w:r>
      <w:r w:rsidR="00484488" w:rsidRPr="00484488">
        <w:rPr>
          <w:rFonts w:ascii="Segoe UI" w:hAnsi="Segoe UI" w:cs="Segoe UI"/>
          <w:sz w:val="20"/>
          <w:szCs w:val="20"/>
        </w:rPr>
        <w:t xml:space="preserve"> remiantis milijardų anonimi</w:t>
      </w:r>
      <w:r w:rsidR="00FB5C8C">
        <w:rPr>
          <w:rFonts w:ascii="Segoe UI" w:hAnsi="Segoe UI" w:cs="Segoe UI"/>
          <w:sz w:val="20"/>
          <w:szCs w:val="20"/>
        </w:rPr>
        <w:t xml:space="preserve">nių </w:t>
      </w:r>
      <w:r w:rsidR="00484488" w:rsidRPr="00484488">
        <w:rPr>
          <w:rFonts w:ascii="Segoe UI" w:hAnsi="Segoe UI" w:cs="Segoe UI"/>
          <w:sz w:val="20"/>
          <w:szCs w:val="20"/>
        </w:rPr>
        <w:t xml:space="preserve">„Microsoft 365“ užklausų bei </w:t>
      </w:r>
      <w:r w:rsidR="00B318A4">
        <w:rPr>
          <w:rFonts w:ascii="Segoe UI" w:hAnsi="Segoe UI" w:cs="Segoe UI"/>
          <w:sz w:val="20"/>
          <w:szCs w:val="20"/>
        </w:rPr>
        <w:t xml:space="preserve">veiksmų </w:t>
      </w:r>
      <w:r w:rsidR="00484488" w:rsidRPr="00484488">
        <w:rPr>
          <w:rFonts w:ascii="Segoe UI" w:hAnsi="Segoe UI" w:cs="Segoe UI"/>
          <w:sz w:val="20"/>
          <w:szCs w:val="20"/>
        </w:rPr>
        <w:t xml:space="preserve">analize, taip pat pasauline 20 tūkst. DI naudotojų apklausa </w:t>
      </w:r>
      <w:r w:rsidR="00B318A4">
        <w:rPr>
          <w:rFonts w:ascii="Segoe UI" w:hAnsi="Segoe UI" w:cs="Segoe UI"/>
          <w:sz w:val="20"/>
          <w:szCs w:val="20"/>
        </w:rPr>
        <w:t>dešimtyje valstybių</w:t>
      </w:r>
      <w:r w:rsidR="00484488" w:rsidRPr="00484488">
        <w:rPr>
          <w:rFonts w:ascii="Segoe UI" w:hAnsi="Segoe UI" w:cs="Segoe UI"/>
          <w:sz w:val="20"/>
          <w:szCs w:val="20"/>
        </w:rPr>
        <w:t xml:space="preserve">, atlikta </w:t>
      </w:r>
      <w:r w:rsidR="00B318A4">
        <w:rPr>
          <w:rFonts w:ascii="Segoe UI" w:hAnsi="Segoe UI" w:cs="Segoe UI"/>
          <w:sz w:val="20"/>
          <w:szCs w:val="20"/>
        </w:rPr>
        <w:t xml:space="preserve">šių metų </w:t>
      </w:r>
      <w:r w:rsidR="00484488" w:rsidRPr="00484488">
        <w:rPr>
          <w:rFonts w:ascii="Segoe UI" w:hAnsi="Segoe UI" w:cs="Segoe UI"/>
          <w:sz w:val="20"/>
          <w:szCs w:val="20"/>
        </w:rPr>
        <w:t>vasario–balandžio mėnesiais.</w:t>
      </w:r>
    </w:p>
    <w:p w14:paraId="5502E509" w14:textId="2B7CF025" w:rsidR="00484488" w:rsidRPr="00484488" w:rsidRDefault="00977BB8" w:rsidP="00484488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Tyrimo</w:t>
      </w:r>
      <w:r w:rsidR="00484488" w:rsidRPr="00484488">
        <w:rPr>
          <w:rFonts w:ascii="Segoe UI" w:hAnsi="Segoe UI" w:cs="Segoe UI"/>
          <w:sz w:val="20"/>
          <w:szCs w:val="20"/>
        </w:rPr>
        <w:t xml:space="preserve"> ataskaitą galima rasti čia: </w:t>
      </w:r>
      <w:hyperlink r:id="rId5" w:history="1">
        <w:r w:rsidR="00484488" w:rsidRPr="00EE0DA3">
          <w:rPr>
            <w:rStyle w:val="Hyperlink"/>
            <w:rFonts w:ascii="Segoe UI" w:hAnsi="Segoe UI" w:cs="Segoe UI"/>
            <w:sz w:val="20"/>
            <w:szCs w:val="20"/>
          </w:rPr>
          <w:t xml:space="preserve">„Microsoft 2026 </w:t>
        </w:r>
        <w:proofErr w:type="spellStart"/>
        <w:r w:rsidR="00484488" w:rsidRPr="00EE0DA3">
          <w:rPr>
            <w:rStyle w:val="Hyperlink"/>
            <w:rFonts w:ascii="Segoe UI" w:hAnsi="Segoe UI" w:cs="Segoe UI"/>
            <w:sz w:val="20"/>
            <w:szCs w:val="20"/>
          </w:rPr>
          <w:t>Work</w:t>
        </w:r>
        <w:proofErr w:type="spellEnd"/>
        <w:r w:rsidR="00484488" w:rsidRPr="00EE0DA3">
          <w:rPr>
            <w:rStyle w:val="Hyperlink"/>
            <w:rFonts w:ascii="Segoe UI" w:hAnsi="Segoe UI" w:cs="Segoe UI"/>
            <w:sz w:val="20"/>
            <w:szCs w:val="20"/>
          </w:rPr>
          <w:t xml:space="preserve"> </w:t>
        </w:r>
        <w:proofErr w:type="spellStart"/>
        <w:r w:rsidR="00484488" w:rsidRPr="00EE0DA3">
          <w:rPr>
            <w:rStyle w:val="Hyperlink"/>
            <w:rFonts w:ascii="Segoe UI" w:hAnsi="Segoe UI" w:cs="Segoe UI"/>
            <w:sz w:val="20"/>
            <w:szCs w:val="20"/>
          </w:rPr>
          <w:t>Trend</w:t>
        </w:r>
        <w:proofErr w:type="spellEnd"/>
        <w:r w:rsidR="00484488" w:rsidRPr="00EE0DA3">
          <w:rPr>
            <w:rStyle w:val="Hyperlink"/>
            <w:rFonts w:ascii="Segoe UI" w:hAnsi="Segoe UI" w:cs="Segoe UI"/>
            <w:sz w:val="20"/>
            <w:szCs w:val="20"/>
          </w:rPr>
          <w:t xml:space="preserve"> </w:t>
        </w:r>
        <w:proofErr w:type="spellStart"/>
        <w:r w:rsidR="00484488" w:rsidRPr="00EE0DA3">
          <w:rPr>
            <w:rStyle w:val="Hyperlink"/>
            <w:rFonts w:ascii="Segoe UI" w:hAnsi="Segoe UI" w:cs="Segoe UI"/>
            <w:sz w:val="20"/>
            <w:szCs w:val="20"/>
          </w:rPr>
          <w:t>Index</w:t>
        </w:r>
        <w:proofErr w:type="spellEnd"/>
        <w:r w:rsidR="00484488" w:rsidRPr="00EE0DA3">
          <w:rPr>
            <w:rStyle w:val="Hyperlink"/>
            <w:rFonts w:ascii="Segoe UI" w:hAnsi="Segoe UI" w:cs="Segoe UI"/>
            <w:sz w:val="20"/>
            <w:szCs w:val="20"/>
          </w:rPr>
          <w:t xml:space="preserve"> </w:t>
        </w:r>
        <w:proofErr w:type="spellStart"/>
        <w:r w:rsidR="00484488" w:rsidRPr="00EE0DA3">
          <w:rPr>
            <w:rStyle w:val="Hyperlink"/>
            <w:rFonts w:ascii="Segoe UI" w:hAnsi="Segoe UI" w:cs="Segoe UI"/>
            <w:sz w:val="20"/>
            <w:szCs w:val="20"/>
          </w:rPr>
          <w:t>Annual</w:t>
        </w:r>
        <w:proofErr w:type="spellEnd"/>
        <w:r w:rsidR="00484488" w:rsidRPr="00EE0DA3">
          <w:rPr>
            <w:rStyle w:val="Hyperlink"/>
            <w:rFonts w:ascii="Segoe UI" w:hAnsi="Segoe UI" w:cs="Segoe UI"/>
            <w:sz w:val="20"/>
            <w:szCs w:val="20"/>
          </w:rPr>
          <w:t xml:space="preserve"> </w:t>
        </w:r>
        <w:proofErr w:type="spellStart"/>
        <w:r w:rsidR="00484488" w:rsidRPr="00EE0DA3">
          <w:rPr>
            <w:rStyle w:val="Hyperlink"/>
            <w:rFonts w:ascii="Segoe UI" w:hAnsi="Segoe UI" w:cs="Segoe UI"/>
            <w:sz w:val="20"/>
            <w:szCs w:val="20"/>
          </w:rPr>
          <w:t>Report</w:t>
        </w:r>
        <w:proofErr w:type="spellEnd"/>
        <w:r w:rsidR="00484488" w:rsidRPr="00EE0DA3">
          <w:rPr>
            <w:rStyle w:val="Hyperlink"/>
            <w:rFonts w:ascii="Segoe UI" w:hAnsi="Segoe UI" w:cs="Segoe UI"/>
            <w:sz w:val="20"/>
            <w:szCs w:val="20"/>
          </w:rPr>
          <w:t>“</w:t>
        </w:r>
      </w:hyperlink>
      <w:r w:rsidR="00484488" w:rsidRPr="00484488">
        <w:rPr>
          <w:rFonts w:ascii="Segoe UI" w:hAnsi="Segoe UI" w:cs="Segoe UI"/>
          <w:sz w:val="20"/>
          <w:szCs w:val="20"/>
        </w:rPr>
        <w:t>.</w:t>
      </w:r>
    </w:p>
    <w:p w14:paraId="474501CD" w14:textId="4CEC399D" w:rsidR="00484488" w:rsidRPr="00484488" w:rsidRDefault="00E9058F" w:rsidP="00484488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Vis</w:t>
      </w:r>
      <w:r w:rsidR="003B4E2B">
        <w:rPr>
          <w:rFonts w:ascii="Segoe UI" w:hAnsi="Segoe UI" w:cs="Segoe UI"/>
          <w:sz w:val="20"/>
          <w:szCs w:val="20"/>
        </w:rPr>
        <w:t xml:space="preserve">as tyrimas: </w:t>
      </w:r>
      <w:hyperlink r:id="rId6" w:history="1">
        <w:r w:rsidR="00484488" w:rsidRPr="003B4E2B">
          <w:rPr>
            <w:rStyle w:val="Hyperlink"/>
            <w:rFonts w:ascii="Segoe UI" w:hAnsi="Segoe UI" w:cs="Segoe UI"/>
            <w:sz w:val="20"/>
            <w:szCs w:val="20"/>
          </w:rPr>
          <w:t xml:space="preserve">„2026 </w:t>
        </w:r>
        <w:proofErr w:type="spellStart"/>
        <w:r w:rsidR="00484488" w:rsidRPr="003B4E2B">
          <w:rPr>
            <w:rStyle w:val="Hyperlink"/>
            <w:rFonts w:ascii="Segoe UI" w:hAnsi="Segoe UI" w:cs="Segoe UI"/>
            <w:sz w:val="20"/>
            <w:szCs w:val="20"/>
          </w:rPr>
          <w:t>Work</w:t>
        </w:r>
        <w:proofErr w:type="spellEnd"/>
        <w:r w:rsidR="00484488" w:rsidRPr="003B4E2B">
          <w:rPr>
            <w:rStyle w:val="Hyperlink"/>
            <w:rFonts w:ascii="Segoe UI" w:hAnsi="Segoe UI" w:cs="Segoe UI"/>
            <w:sz w:val="20"/>
            <w:szCs w:val="20"/>
          </w:rPr>
          <w:t xml:space="preserve"> </w:t>
        </w:r>
        <w:proofErr w:type="spellStart"/>
        <w:r w:rsidR="00484488" w:rsidRPr="003B4E2B">
          <w:rPr>
            <w:rStyle w:val="Hyperlink"/>
            <w:rFonts w:ascii="Segoe UI" w:hAnsi="Segoe UI" w:cs="Segoe UI"/>
            <w:sz w:val="20"/>
            <w:szCs w:val="20"/>
          </w:rPr>
          <w:t>Trend</w:t>
        </w:r>
        <w:proofErr w:type="spellEnd"/>
        <w:r w:rsidR="00484488" w:rsidRPr="003B4E2B">
          <w:rPr>
            <w:rStyle w:val="Hyperlink"/>
            <w:rFonts w:ascii="Segoe UI" w:hAnsi="Segoe UI" w:cs="Segoe UI"/>
            <w:sz w:val="20"/>
            <w:szCs w:val="20"/>
          </w:rPr>
          <w:t xml:space="preserve"> </w:t>
        </w:r>
        <w:proofErr w:type="spellStart"/>
        <w:r w:rsidR="00484488" w:rsidRPr="003B4E2B">
          <w:rPr>
            <w:rStyle w:val="Hyperlink"/>
            <w:rFonts w:ascii="Segoe UI" w:hAnsi="Segoe UI" w:cs="Segoe UI"/>
            <w:sz w:val="20"/>
            <w:szCs w:val="20"/>
          </w:rPr>
          <w:t>Index</w:t>
        </w:r>
        <w:proofErr w:type="spellEnd"/>
        <w:r w:rsidR="00484488" w:rsidRPr="003B4E2B">
          <w:rPr>
            <w:rStyle w:val="Hyperlink"/>
            <w:rFonts w:ascii="Segoe UI" w:hAnsi="Segoe UI" w:cs="Segoe UI"/>
            <w:sz w:val="20"/>
            <w:szCs w:val="20"/>
          </w:rPr>
          <w:t xml:space="preserve"> </w:t>
        </w:r>
        <w:proofErr w:type="spellStart"/>
        <w:r w:rsidR="00484488" w:rsidRPr="003B4E2B">
          <w:rPr>
            <w:rStyle w:val="Hyperlink"/>
            <w:rFonts w:ascii="Segoe UI" w:hAnsi="Segoe UI" w:cs="Segoe UI"/>
            <w:sz w:val="20"/>
            <w:szCs w:val="20"/>
          </w:rPr>
          <w:t>Report</w:t>
        </w:r>
        <w:proofErr w:type="spellEnd"/>
        <w:r w:rsidR="00484488" w:rsidRPr="003B4E2B">
          <w:rPr>
            <w:rStyle w:val="Hyperlink"/>
            <w:rFonts w:ascii="Segoe UI" w:hAnsi="Segoe UI" w:cs="Segoe UI"/>
            <w:sz w:val="20"/>
            <w:szCs w:val="20"/>
          </w:rPr>
          <w:t>“</w:t>
        </w:r>
      </w:hyperlink>
      <w:r w:rsidR="00484488" w:rsidRPr="00484488">
        <w:rPr>
          <w:rFonts w:ascii="Segoe UI" w:hAnsi="Segoe UI" w:cs="Segoe UI"/>
          <w:sz w:val="20"/>
          <w:szCs w:val="20"/>
        </w:rPr>
        <w:t>.</w:t>
      </w:r>
    </w:p>
    <w:p w14:paraId="5A1497F4" w14:textId="51D486E9" w:rsidR="00484488" w:rsidRDefault="00484488" w:rsidP="00484488">
      <w:pPr>
        <w:rPr>
          <w:rFonts w:ascii="Segoe UI" w:hAnsi="Segoe UI" w:cs="Segoe UI"/>
          <w:sz w:val="20"/>
          <w:szCs w:val="20"/>
        </w:rPr>
      </w:pPr>
      <w:r w:rsidRPr="00484488">
        <w:rPr>
          <w:rFonts w:ascii="Segoe UI" w:hAnsi="Segoe UI" w:cs="Segoe UI"/>
          <w:sz w:val="20"/>
          <w:szCs w:val="20"/>
        </w:rPr>
        <w:t>Naujausi</w:t>
      </w:r>
      <w:r w:rsidR="00EF6CBD">
        <w:rPr>
          <w:rFonts w:ascii="Segoe UI" w:hAnsi="Segoe UI" w:cs="Segoe UI"/>
          <w:sz w:val="20"/>
          <w:szCs w:val="20"/>
        </w:rPr>
        <w:t>ą</w:t>
      </w:r>
      <w:r w:rsidRPr="00484488">
        <w:rPr>
          <w:rFonts w:ascii="Segoe UI" w:hAnsi="Segoe UI" w:cs="Segoe UI"/>
          <w:sz w:val="20"/>
          <w:szCs w:val="20"/>
        </w:rPr>
        <w:t xml:space="preserve"> informacij</w:t>
      </w:r>
      <w:r w:rsidR="00EF6CBD">
        <w:rPr>
          <w:rFonts w:ascii="Segoe UI" w:hAnsi="Segoe UI" w:cs="Segoe UI"/>
          <w:sz w:val="20"/>
          <w:szCs w:val="20"/>
        </w:rPr>
        <w:t>ą</w:t>
      </w:r>
      <w:r w:rsidRPr="00484488">
        <w:rPr>
          <w:rFonts w:ascii="Segoe UI" w:hAnsi="Segoe UI" w:cs="Segoe UI"/>
          <w:sz w:val="20"/>
          <w:szCs w:val="20"/>
        </w:rPr>
        <w:t xml:space="preserve"> apie „Microsoft“ produktų inovacijas </w:t>
      </w:r>
      <w:r w:rsidR="00EF6CBD">
        <w:rPr>
          <w:rFonts w:ascii="Segoe UI" w:hAnsi="Segoe UI" w:cs="Segoe UI"/>
          <w:sz w:val="20"/>
          <w:szCs w:val="20"/>
        </w:rPr>
        <w:t xml:space="preserve">galima rasti čia: </w:t>
      </w:r>
      <w:hyperlink r:id="rId7" w:history="1">
        <w:r w:rsidR="006064E8" w:rsidRPr="006064E8">
          <w:rPr>
            <w:rStyle w:val="Hyperlink"/>
            <w:rFonts w:ascii="Segoe UI" w:hAnsi="Segoe UI" w:cs="Segoe UI"/>
            <w:sz w:val="20"/>
            <w:szCs w:val="20"/>
          </w:rPr>
          <w:t xml:space="preserve">„Microsoft 365 </w:t>
        </w:r>
        <w:proofErr w:type="spellStart"/>
        <w:r w:rsidR="006064E8" w:rsidRPr="006064E8">
          <w:rPr>
            <w:rStyle w:val="Hyperlink"/>
            <w:rFonts w:ascii="Segoe UI" w:hAnsi="Segoe UI" w:cs="Segoe UI"/>
            <w:sz w:val="20"/>
            <w:szCs w:val="20"/>
          </w:rPr>
          <w:t>blog</w:t>
        </w:r>
        <w:proofErr w:type="spellEnd"/>
        <w:r w:rsidR="006064E8" w:rsidRPr="006064E8">
          <w:rPr>
            <w:rStyle w:val="Hyperlink"/>
            <w:rFonts w:ascii="Segoe UI" w:hAnsi="Segoe UI" w:cs="Segoe UI"/>
            <w:sz w:val="20"/>
            <w:szCs w:val="20"/>
          </w:rPr>
          <w:t>“</w:t>
        </w:r>
      </w:hyperlink>
      <w:r w:rsidR="006064E8">
        <w:rPr>
          <w:rFonts w:ascii="Segoe UI" w:hAnsi="Segoe UI" w:cs="Segoe UI"/>
          <w:sz w:val="20"/>
          <w:szCs w:val="20"/>
        </w:rPr>
        <w:t xml:space="preserve">. </w:t>
      </w:r>
    </w:p>
    <w:p w14:paraId="349622A0" w14:textId="77777777" w:rsidR="006064E8" w:rsidRPr="00484488" w:rsidRDefault="006064E8" w:rsidP="00484488">
      <w:pPr>
        <w:rPr>
          <w:rFonts w:ascii="Segoe UI" w:hAnsi="Segoe UI" w:cs="Segoe UI"/>
          <w:sz w:val="20"/>
          <w:szCs w:val="20"/>
        </w:rPr>
      </w:pPr>
    </w:p>
    <w:sectPr w:rsidR="006064E8" w:rsidRPr="0048448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52C88"/>
    <w:multiLevelType w:val="hybridMultilevel"/>
    <w:tmpl w:val="08DC53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352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88"/>
    <w:rsid w:val="00026430"/>
    <w:rsid w:val="00060FA5"/>
    <w:rsid w:val="0006496C"/>
    <w:rsid w:val="000B2A4D"/>
    <w:rsid w:val="00165ADA"/>
    <w:rsid w:val="001C02E5"/>
    <w:rsid w:val="00347256"/>
    <w:rsid w:val="00351EB5"/>
    <w:rsid w:val="003B4E2B"/>
    <w:rsid w:val="003F7733"/>
    <w:rsid w:val="00444E05"/>
    <w:rsid w:val="00476E1A"/>
    <w:rsid w:val="00484488"/>
    <w:rsid w:val="004E15D1"/>
    <w:rsid w:val="00592DF7"/>
    <w:rsid w:val="005A0F96"/>
    <w:rsid w:val="005C7CFD"/>
    <w:rsid w:val="006064E8"/>
    <w:rsid w:val="006659BD"/>
    <w:rsid w:val="0068006C"/>
    <w:rsid w:val="006B1C65"/>
    <w:rsid w:val="006D1577"/>
    <w:rsid w:val="00795B4F"/>
    <w:rsid w:val="007C060C"/>
    <w:rsid w:val="008703AD"/>
    <w:rsid w:val="008B1D44"/>
    <w:rsid w:val="00963FE8"/>
    <w:rsid w:val="00977BB8"/>
    <w:rsid w:val="009F4F9D"/>
    <w:rsid w:val="00B318A4"/>
    <w:rsid w:val="00B72E00"/>
    <w:rsid w:val="00BD0F0F"/>
    <w:rsid w:val="00C02CA2"/>
    <w:rsid w:val="00D16A8E"/>
    <w:rsid w:val="00D96419"/>
    <w:rsid w:val="00DF1465"/>
    <w:rsid w:val="00E17424"/>
    <w:rsid w:val="00E65148"/>
    <w:rsid w:val="00E9058F"/>
    <w:rsid w:val="00EC1C56"/>
    <w:rsid w:val="00EE0DA3"/>
    <w:rsid w:val="00EF6CBD"/>
    <w:rsid w:val="00F4170B"/>
    <w:rsid w:val="00F541E3"/>
    <w:rsid w:val="00FB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EBB61"/>
  <w15:chartTrackingRefBased/>
  <w15:docId w15:val="{81FE14E5-2638-4BB9-9366-745235BB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4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4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4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4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4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4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4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4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4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4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4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4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4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4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4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4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0D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crosoft.com/en-us/microsoft-365/blo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crosoft.com/en-us/worklab/work-trend-index/agents-human-agency-and-the-opportunity-for-every-organization" TargetMode="External"/><Relationship Id="rId5" Type="http://schemas.openxmlformats.org/officeDocument/2006/relationships/hyperlink" Target="https://news.microsoft.com/annual-work-trend-index-2026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4409</Words>
  <Characters>2514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Kajokas</dc:creator>
  <cp:keywords/>
  <dc:description/>
  <cp:lastModifiedBy>Rolandas Kajokas</cp:lastModifiedBy>
  <cp:revision>36</cp:revision>
  <dcterms:created xsi:type="dcterms:W3CDTF">2026-05-26T07:26:00Z</dcterms:created>
  <dcterms:modified xsi:type="dcterms:W3CDTF">2026-05-26T13:55:00Z</dcterms:modified>
</cp:coreProperties>
</file>