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FAD7" w14:textId="6C8A0526" w:rsidR="00A20356" w:rsidRDefault="00623517" w:rsidP="00356F73">
      <w:pPr>
        <w:spacing w:after="120"/>
        <w:jc w:val="both"/>
        <w:rPr>
          <w:rFonts w:ascii="Calibri" w:hAnsi="Calibri" w:cs="Calibri"/>
          <w:b/>
          <w:bCs/>
          <w:sz w:val="22"/>
          <w:szCs w:val="22"/>
        </w:rPr>
      </w:pPr>
      <w:r w:rsidRPr="00623517">
        <w:rPr>
          <w:rFonts w:ascii="Calibri" w:hAnsi="Calibri" w:cs="Calibri"/>
          <w:b/>
          <w:bCs/>
          <w:sz w:val="22"/>
          <w:szCs w:val="22"/>
        </w:rPr>
        <w:t>„</w:t>
      </w:r>
      <w:proofErr w:type="spellStart"/>
      <w:r w:rsidRPr="00623517">
        <w:rPr>
          <w:rFonts w:ascii="Calibri" w:hAnsi="Calibri" w:cs="Calibri"/>
          <w:b/>
          <w:bCs/>
          <w:sz w:val="22"/>
          <w:szCs w:val="22"/>
        </w:rPr>
        <w:t>Jamam</w:t>
      </w:r>
      <w:proofErr w:type="spellEnd"/>
      <w:r w:rsidRPr="00623517">
        <w:rPr>
          <w:rFonts w:ascii="Calibri" w:hAnsi="Calibri" w:cs="Calibri"/>
          <w:b/>
          <w:bCs/>
          <w:sz w:val="22"/>
          <w:szCs w:val="22"/>
        </w:rPr>
        <w:t xml:space="preserve">“ savaitgalį „Akropoliuose“ bus išdalinta 9 tūkst. porcijų </w:t>
      </w:r>
      <w:r>
        <w:rPr>
          <w:rFonts w:ascii="Calibri" w:hAnsi="Calibri" w:cs="Calibri"/>
          <w:b/>
          <w:bCs/>
          <w:sz w:val="22"/>
          <w:szCs w:val="22"/>
        </w:rPr>
        <w:t xml:space="preserve">ledų </w:t>
      </w:r>
    </w:p>
    <w:p w14:paraId="25570032" w14:textId="53A113F9" w:rsidR="00FB313E" w:rsidRPr="00FB313E" w:rsidRDefault="00B55AA3" w:rsidP="00B55AA3">
      <w:pPr>
        <w:spacing w:after="120"/>
        <w:jc w:val="both"/>
        <w:rPr>
          <w:rFonts w:ascii="Calibri" w:hAnsi="Calibri" w:cs="Calibri"/>
          <w:b/>
          <w:bCs/>
          <w:sz w:val="22"/>
          <w:szCs w:val="22"/>
        </w:rPr>
      </w:pPr>
      <w:r w:rsidRPr="00FB313E">
        <w:rPr>
          <w:rFonts w:ascii="Calibri" w:hAnsi="Calibri" w:cs="Calibri"/>
          <w:b/>
          <w:bCs/>
          <w:sz w:val="22"/>
          <w:szCs w:val="22"/>
        </w:rPr>
        <w:t>Šį savaitgalį, g</w:t>
      </w:r>
      <w:r w:rsidR="004B70FE" w:rsidRPr="00FB313E">
        <w:rPr>
          <w:rFonts w:ascii="Calibri" w:hAnsi="Calibri" w:cs="Calibri"/>
          <w:b/>
          <w:bCs/>
          <w:sz w:val="22"/>
          <w:szCs w:val="22"/>
        </w:rPr>
        <w:t>egužės 15–17 dienomis</w:t>
      </w:r>
      <w:r w:rsidRPr="00FB313E">
        <w:rPr>
          <w:rFonts w:ascii="Calibri" w:hAnsi="Calibri" w:cs="Calibri"/>
          <w:b/>
          <w:bCs/>
          <w:sz w:val="22"/>
          <w:szCs w:val="22"/>
        </w:rPr>
        <w:t>,</w:t>
      </w:r>
      <w:r w:rsidR="004B70FE" w:rsidRPr="00FB313E">
        <w:rPr>
          <w:rFonts w:ascii="Calibri" w:hAnsi="Calibri" w:cs="Calibri"/>
          <w:b/>
          <w:bCs/>
          <w:sz w:val="22"/>
          <w:szCs w:val="22"/>
        </w:rPr>
        <w:t xml:space="preserve"> </w:t>
      </w:r>
      <w:r w:rsidRPr="00FB313E">
        <w:rPr>
          <w:rFonts w:ascii="Calibri" w:hAnsi="Calibri" w:cs="Calibri"/>
          <w:b/>
          <w:bCs/>
          <w:sz w:val="22"/>
          <w:szCs w:val="22"/>
        </w:rPr>
        <w:t xml:space="preserve">„Akropoliuose“ </w:t>
      </w:r>
      <w:r w:rsidR="004B70FE" w:rsidRPr="00FB313E">
        <w:rPr>
          <w:rFonts w:ascii="Calibri" w:hAnsi="Calibri" w:cs="Calibri"/>
          <w:b/>
          <w:bCs/>
          <w:sz w:val="22"/>
          <w:szCs w:val="22"/>
        </w:rPr>
        <w:t>vyks didžiųjų nuolaidų savaitgalis „</w:t>
      </w:r>
      <w:proofErr w:type="spellStart"/>
      <w:r w:rsidR="004B70FE" w:rsidRPr="00FB313E">
        <w:rPr>
          <w:rFonts w:ascii="Calibri" w:hAnsi="Calibri" w:cs="Calibri"/>
          <w:b/>
          <w:bCs/>
          <w:sz w:val="22"/>
          <w:szCs w:val="22"/>
        </w:rPr>
        <w:t>Jamam</w:t>
      </w:r>
      <w:proofErr w:type="spellEnd"/>
      <w:r w:rsidR="004B70FE" w:rsidRPr="00FB313E">
        <w:rPr>
          <w:rFonts w:ascii="Calibri" w:hAnsi="Calibri" w:cs="Calibri"/>
          <w:b/>
          <w:bCs/>
          <w:sz w:val="22"/>
          <w:szCs w:val="22"/>
        </w:rPr>
        <w:t xml:space="preserve">“, kurio metu lankytojų lauks ne tik specialūs pasiūlymai, bet ir vasariška staigmena. </w:t>
      </w:r>
      <w:r w:rsidR="00983164">
        <w:rPr>
          <w:rFonts w:ascii="Calibri" w:hAnsi="Calibri" w:cs="Calibri"/>
          <w:b/>
          <w:bCs/>
          <w:sz w:val="22"/>
          <w:szCs w:val="22"/>
        </w:rPr>
        <w:t>A</w:t>
      </w:r>
      <w:r w:rsidR="00FB313E" w:rsidRPr="00FB313E">
        <w:rPr>
          <w:rFonts w:ascii="Calibri" w:hAnsi="Calibri" w:cs="Calibri"/>
          <w:b/>
          <w:bCs/>
          <w:sz w:val="22"/>
          <w:szCs w:val="22"/>
        </w:rPr>
        <w:t>psipirkusiems</w:t>
      </w:r>
      <w:r w:rsidR="00962E50">
        <w:rPr>
          <w:rFonts w:ascii="Calibri" w:hAnsi="Calibri" w:cs="Calibri"/>
          <w:b/>
          <w:bCs/>
          <w:sz w:val="22"/>
          <w:szCs w:val="22"/>
        </w:rPr>
        <w:t xml:space="preserve"> </w:t>
      </w:r>
      <w:r w:rsidR="00983164">
        <w:rPr>
          <w:rFonts w:ascii="Calibri" w:hAnsi="Calibri" w:cs="Calibri"/>
          <w:b/>
          <w:bCs/>
          <w:sz w:val="22"/>
          <w:szCs w:val="22"/>
        </w:rPr>
        <w:t>Vilniaus, Klaipėdos ir Šiaulių</w:t>
      </w:r>
      <w:r w:rsidR="00962E50">
        <w:rPr>
          <w:rFonts w:ascii="Calibri" w:hAnsi="Calibri" w:cs="Calibri"/>
          <w:b/>
          <w:bCs/>
          <w:sz w:val="22"/>
          <w:szCs w:val="22"/>
        </w:rPr>
        <w:t xml:space="preserve"> „Akropoli</w:t>
      </w:r>
      <w:r w:rsidR="00983164">
        <w:rPr>
          <w:rFonts w:ascii="Calibri" w:hAnsi="Calibri" w:cs="Calibri"/>
          <w:b/>
          <w:bCs/>
          <w:sz w:val="22"/>
          <w:szCs w:val="22"/>
        </w:rPr>
        <w:t>uose</w:t>
      </w:r>
      <w:r w:rsidR="00962E50">
        <w:rPr>
          <w:rFonts w:ascii="Calibri" w:hAnsi="Calibri" w:cs="Calibri"/>
          <w:b/>
          <w:bCs/>
          <w:sz w:val="22"/>
          <w:szCs w:val="22"/>
        </w:rPr>
        <w:t>“</w:t>
      </w:r>
      <w:r w:rsidR="00FB313E" w:rsidRPr="00FB313E">
        <w:rPr>
          <w:rFonts w:ascii="Calibri" w:hAnsi="Calibri" w:cs="Calibri"/>
          <w:b/>
          <w:bCs/>
          <w:sz w:val="22"/>
          <w:szCs w:val="22"/>
        </w:rPr>
        <w:t xml:space="preserve"> </w:t>
      </w:r>
      <w:r w:rsidR="00983164">
        <w:rPr>
          <w:rFonts w:ascii="Calibri" w:hAnsi="Calibri" w:cs="Calibri"/>
          <w:b/>
          <w:bCs/>
          <w:sz w:val="22"/>
          <w:szCs w:val="22"/>
        </w:rPr>
        <w:t xml:space="preserve">šeštadienį ir sekmadienį </w:t>
      </w:r>
      <w:r w:rsidR="00FB313E" w:rsidRPr="00FB313E">
        <w:rPr>
          <w:rFonts w:ascii="Calibri" w:hAnsi="Calibri" w:cs="Calibri"/>
          <w:b/>
          <w:bCs/>
          <w:sz w:val="22"/>
          <w:szCs w:val="22"/>
        </w:rPr>
        <w:t>bus išdalinta net 9 tūkst. porcijų ledų.</w:t>
      </w:r>
    </w:p>
    <w:p w14:paraId="6BE3AB7B" w14:textId="0CFBC4CB" w:rsidR="00FB313E" w:rsidRDefault="00FB313E" w:rsidP="004B70FE">
      <w:pPr>
        <w:spacing w:after="120"/>
        <w:jc w:val="both"/>
        <w:rPr>
          <w:rFonts w:ascii="Calibri" w:hAnsi="Calibri" w:cs="Calibri"/>
          <w:sz w:val="22"/>
          <w:szCs w:val="22"/>
        </w:rPr>
      </w:pPr>
      <w:r w:rsidRPr="004B70FE">
        <w:rPr>
          <w:rFonts w:ascii="Calibri" w:hAnsi="Calibri" w:cs="Calibri"/>
          <w:sz w:val="22"/>
          <w:szCs w:val="22"/>
        </w:rPr>
        <w:t>„Didžiųjų nuolaidų savaitgalis</w:t>
      </w:r>
      <w:r w:rsidR="00317393">
        <w:rPr>
          <w:rFonts w:ascii="Calibri" w:hAnsi="Calibri" w:cs="Calibri"/>
          <w:sz w:val="22"/>
          <w:szCs w:val="22"/>
        </w:rPr>
        <w:t xml:space="preserve"> „</w:t>
      </w:r>
      <w:proofErr w:type="spellStart"/>
      <w:r w:rsidR="00317393">
        <w:rPr>
          <w:rFonts w:ascii="Calibri" w:hAnsi="Calibri" w:cs="Calibri"/>
          <w:sz w:val="22"/>
          <w:szCs w:val="22"/>
        </w:rPr>
        <w:t>Jamam</w:t>
      </w:r>
      <w:proofErr w:type="spellEnd"/>
      <w:r w:rsidR="00317393">
        <w:rPr>
          <w:rFonts w:ascii="Calibri" w:hAnsi="Calibri" w:cs="Calibri"/>
          <w:sz w:val="22"/>
          <w:szCs w:val="22"/>
        </w:rPr>
        <w:t>“</w:t>
      </w:r>
      <w:r w:rsidRPr="004B70FE">
        <w:rPr>
          <w:rFonts w:ascii="Calibri" w:hAnsi="Calibri" w:cs="Calibri"/>
          <w:sz w:val="22"/>
          <w:szCs w:val="22"/>
        </w:rPr>
        <w:t xml:space="preserve"> jau tapo tradicija, kurios laukia daugelis pirkėjų. Norime, kad</w:t>
      </w:r>
      <w:r w:rsidR="00757C68">
        <w:rPr>
          <w:rFonts w:ascii="Calibri" w:hAnsi="Calibri" w:cs="Calibri"/>
          <w:sz w:val="22"/>
          <w:szCs w:val="22"/>
        </w:rPr>
        <w:t xml:space="preserve"> </w:t>
      </w:r>
      <w:r w:rsidRPr="004B70FE">
        <w:rPr>
          <w:rFonts w:ascii="Calibri" w:hAnsi="Calibri" w:cs="Calibri"/>
          <w:sz w:val="22"/>
          <w:szCs w:val="22"/>
        </w:rPr>
        <w:t>apsilankymas „Akropolyje“ būtų ne tik praktiškas, bet ir malonus visai šeimai</w:t>
      </w:r>
      <w:r w:rsidR="00757C68">
        <w:rPr>
          <w:rFonts w:ascii="Calibri" w:hAnsi="Calibri" w:cs="Calibri"/>
          <w:sz w:val="22"/>
          <w:szCs w:val="22"/>
        </w:rPr>
        <w:t>. Tad šį savaitgalį</w:t>
      </w:r>
      <w:r w:rsidRPr="004B70FE">
        <w:rPr>
          <w:rFonts w:ascii="Calibri" w:hAnsi="Calibri" w:cs="Calibri"/>
          <w:sz w:val="22"/>
          <w:szCs w:val="22"/>
        </w:rPr>
        <w:t xml:space="preserve"> lankytojų laukia ne tik </w:t>
      </w:r>
      <w:r w:rsidR="00983164">
        <w:rPr>
          <w:rFonts w:ascii="Calibri" w:hAnsi="Calibri" w:cs="Calibri"/>
          <w:sz w:val="22"/>
          <w:szCs w:val="22"/>
        </w:rPr>
        <w:t>specialūs pasiūlymai šimtuose</w:t>
      </w:r>
      <w:r w:rsidRPr="004B70FE">
        <w:rPr>
          <w:rFonts w:ascii="Calibri" w:hAnsi="Calibri" w:cs="Calibri"/>
          <w:sz w:val="22"/>
          <w:szCs w:val="22"/>
        </w:rPr>
        <w:t xml:space="preserve"> </w:t>
      </w:r>
      <w:r w:rsidR="00757C68">
        <w:rPr>
          <w:rFonts w:ascii="Calibri" w:hAnsi="Calibri" w:cs="Calibri"/>
          <w:sz w:val="22"/>
          <w:szCs w:val="22"/>
        </w:rPr>
        <w:t xml:space="preserve">parduotuvių ir paslaugų </w:t>
      </w:r>
      <w:r w:rsidR="00983164">
        <w:rPr>
          <w:rFonts w:ascii="Calibri" w:hAnsi="Calibri" w:cs="Calibri"/>
          <w:sz w:val="22"/>
          <w:szCs w:val="22"/>
        </w:rPr>
        <w:t>vietų</w:t>
      </w:r>
      <w:r w:rsidRPr="004B70FE">
        <w:rPr>
          <w:rFonts w:ascii="Calibri" w:hAnsi="Calibri" w:cs="Calibri"/>
          <w:sz w:val="22"/>
          <w:szCs w:val="22"/>
        </w:rPr>
        <w:t xml:space="preserve">, bet ir papildomos staigmenos. </w:t>
      </w:r>
      <w:r w:rsidR="00757C68">
        <w:rPr>
          <w:rFonts w:ascii="Calibri" w:hAnsi="Calibri" w:cs="Calibri"/>
          <w:sz w:val="22"/>
          <w:szCs w:val="22"/>
        </w:rPr>
        <w:t>Visus pirkėjus</w:t>
      </w:r>
      <w:r w:rsidR="00787D71">
        <w:rPr>
          <w:rFonts w:ascii="Calibri" w:hAnsi="Calibri" w:cs="Calibri"/>
          <w:sz w:val="22"/>
          <w:szCs w:val="22"/>
        </w:rPr>
        <w:t xml:space="preserve">, apsipirkusius už 30 eurų ar daugiau, vaišinsime ledais – iš viso bus išdalinta net 9000 ledų „Pasaka </w:t>
      </w:r>
      <w:proofErr w:type="spellStart"/>
      <w:r w:rsidR="00787D71">
        <w:rPr>
          <w:rFonts w:ascii="Calibri" w:hAnsi="Calibri" w:cs="Calibri"/>
          <w:sz w:val="22"/>
          <w:szCs w:val="22"/>
        </w:rPr>
        <w:t>Gelato</w:t>
      </w:r>
      <w:proofErr w:type="spellEnd"/>
      <w:r w:rsidR="00787D71">
        <w:rPr>
          <w:rFonts w:ascii="Calibri" w:hAnsi="Calibri" w:cs="Calibri"/>
          <w:sz w:val="22"/>
          <w:szCs w:val="22"/>
        </w:rPr>
        <w:t>“</w:t>
      </w:r>
      <w:r w:rsidR="004E25F5">
        <w:rPr>
          <w:rFonts w:ascii="Calibri" w:hAnsi="Calibri" w:cs="Calibri"/>
          <w:sz w:val="22"/>
          <w:szCs w:val="22"/>
        </w:rPr>
        <w:t xml:space="preserve"> </w:t>
      </w:r>
      <w:r w:rsidR="00787D71">
        <w:rPr>
          <w:rFonts w:ascii="Calibri" w:hAnsi="Calibri" w:cs="Calibri"/>
          <w:sz w:val="22"/>
          <w:szCs w:val="22"/>
        </w:rPr>
        <w:t>porcijų</w:t>
      </w:r>
      <w:r w:rsidRPr="004B70FE">
        <w:rPr>
          <w:rFonts w:ascii="Calibri" w:hAnsi="Calibri" w:cs="Calibri"/>
          <w:sz w:val="22"/>
          <w:szCs w:val="22"/>
        </w:rPr>
        <w:t xml:space="preserve">“, – sako </w:t>
      </w:r>
      <w:r w:rsidR="004E25F5">
        <w:rPr>
          <w:rFonts w:ascii="Calibri" w:hAnsi="Calibri" w:cs="Calibri"/>
          <w:sz w:val="22"/>
          <w:szCs w:val="22"/>
        </w:rPr>
        <w:t xml:space="preserve"> Paulius Pocius, </w:t>
      </w:r>
      <w:r w:rsidRPr="004B70FE">
        <w:rPr>
          <w:rFonts w:ascii="Calibri" w:hAnsi="Calibri" w:cs="Calibri"/>
          <w:sz w:val="22"/>
          <w:szCs w:val="22"/>
        </w:rPr>
        <w:t>„Akropolis Group“ rinkodaros ir komunikacijos vadovas</w:t>
      </w:r>
      <w:r w:rsidR="004E25F5">
        <w:rPr>
          <w:rFonts w:ascii="Calibri" w:hAnsi="Calibri" w:cs="Calibri"/>
          <w:sz w:val="22"/>
          <w:szCs w:val="22"/>
        </w:rPr>
        <w:t>.</w:t>
      </w:r>
    </w:p>
    <w:p w14:paraId="04F94C55" w14:textId="77777777" w:rsidR="00B62788" w:rsidRDefault="00B62788" w:rsidP="00B62788">
      <w:pPr>
        <w:spacing w:after="120"/>
        <w:jc w:val="both"/>
        <w:rPr>
          <w:rFonts w:ascii="Calibri" w:hAnsi="Calibri" w:cs="Calibri"/>
          <w:sz w:val="22"/>
          <w:szCs w:val="22"/>
        </w:rPr>
      </w:pPr>
      <w:r w:rsidRPr="00B62788">
        <w:rPr>
          <w:rFonts w:ascii="Calibri" w:hAnsi="Calibri" w:cs="Calibri"/>
          <w:sz w:val="22"/>
          <w:szCs w:val="22"/>
        </w:rPr>
        <w:t>Didžiųjų nuolaidų dienų „</w:t>
      </w:r>
      <w:proofErr w:type="spellStart"/>
      <w:r w:rsidRPr="00B62788">
        <w:rPr>
          <w:rFonts w:ascii="Calibri" w:hAnsi="Calibri" w:cs="Calibri"/>
          <w:sz w:val="22"/>
          <w:szCs w:val="22"/>
        </w:rPr>
        <w:t>Jamam</w:t>
      </w:r>
      <w:proofErr w:type="spellEnd"/>
      <w:r w:rsidRPr="00B62788">
        <w:rPr>
          <w:rFonts w:ascii="Calibri" w:hAnsi="Calibri" w:cs="Calibri"/>
          <w:sz w:val="22"/>
          <w:szCs w:val="22"/>
        </w:rPr>
        <w:t>“ metu lankytojų tradiciškai lauks nuolaidos iki 50 proc. šimtuose parduotuvių bei įvairios dovanos. Specialūs pasiūlymai bus taikomi mados, grožio, namų, technikos, vaikų ir kitose parduotuvėse.</w:t>
      </w:r>
    </w:p>
    <w:p w14:paraId="67F9DB6C" w14:textId="0CED8EF5" w:rsidR="00DF6A7C" w:rsidRPr="00DF6A7C" w:rsidRDefault="00DF6A7C" w:rsidP="00B62788">
      <w:pPr>
        <w:spacing w:after="120"/>
        <w:jc w:val="both"/>
        <w:rPr>
          <w:rFonts w:ascii="Calibri" w:hAnsi="Calibri" w:cs="Calibri"/>
          <w:b/>
          <w:bCs/>
          <w:sz w:val="22"/>
          <w:szCs w:val="22"/>
        </w:rPr>
      </w:pPr>
      <w:r w:rsidRPr="00DF6A7C">
        <w:rPr>
          <w:rFonts w:ascii="Calibri" w:hAnsi="Calibri" w:cs="Calibri"/>
          <w:b/>
          <w:bCs/>
          <w:sz w:val="22"/>
          <w:szCs w:val="22"/>
        </w:rPr>
        <w:t>Įkvėpti Italijos</w:t>
      </w:r>
    </w:p>
    <w:p w14:paraId="7D2F216A" w14:textId="35A39A4F" w:rsidR="00A335B9" w:rsidRPr="00127F6B" w:rsidRDefault="00BA4ED8" w:rsidP="00A335B9">
      <w:pPr>
        <w:spacing w:after="120"/>
        <w:jc w:val="both"/>
        <w:rPr>
          <w:rFonts w:ascii="Calibri" w:hAnsi="Calibri" w:cs="Calibri"/>
          <w:sz w:val="22"/>
          <w:szCs w:val="22"/>
        </w:rPr>
      </w:pPr>
      <w:r w:rsidRPr="00127F6B">
        <w:rPr>
          <w:rFonts w:ascii="Calibri" w:hAnsi="Calibri" w:cs="Calibri"/>
          <w:sz w:val="22"/>
          <w:szCs w:val="22"/>
        </w:rPr>
        <w:t>„Akropolių“ lankytojams dovanojami „P</w:t>
      </w:r>
      <w:r w:rsidR="00C869B8" w:rsidRPr="00127F6B">
        <w:rPr>
          <w:rFonts w:ascii="Calibri" w:hAnsi="Calibri" w:cs="Calibri"/>
          <w:sz w:val="22"/>
          <w:szCs w:val="22"/>
        </w:rPr>
        <w:t xml:space="preserve">asaka </w:t>
      </w:r>
      <w:proofErr w:type="spellStart"/>
      <w:r w:rsidR="00C869B8" w:rsidRPr="00127F6B">
        <w:rPr>
          <w:rFonts w:ascii="Calibri" w:hAnsi="Calibri" w:cs="Calibri"/>
          <w:sz w:val="22"/>
          <w:szCs w:val="22"/>
        </w:rPr>
        <w:t>Gelato</w:t>
      </w:r>
      <w:proofErr w:type="spellEnd"/>
      <w:r w:rsidRPr="00127F6B">
        <w:rPr>
          <w:rFonts w:ascii="Calibri" w:hAnsi="Calibri" w:cs="Calibri"/>
          <w:sz w:val="22"/>
          <w:szCs w:val="22"/>
        </w:rPr>
        <w:t>“ ledai sukurti remiantis itališk</w:t>
      </w:r>
      <w:r w:rsidR="00152D59" w:rsidRPr="00127F6B">
        <w:rPr>
          <w:rFonts w:ascii="Calibri" w:hAnsi="Calibri" w:cs="Calibri"/>
          <w:sz w:val="22"/>
          <w:szCs w:val="22"/>
        </w:rPr>
        <w:t>ų ledų</w:t>
      </w:r>
      <w:r w:rsidRPr="00127F6B">
        <w:rPr>
          <w:rFonts w:ascii="Calibri" w:hAnsi="Calibri" w:cs="Calibri"/>
          <w:sz w:val="22"/>
          <w:szCs w:val="22"/>
        </w:rPr>
        <w:t xml:space="preserve"> </w:t>
      </w:r>
      <w:proofErr w:type="spellStart"/>
      <w:r w:rsidRPr="00127F6B">
        <w:rPr>
          <w:rFonts w:ascii="Calibri" w:hAnsi="Calibri" w:cs="Calibri"/>
          <w:sz w:val="22"/>
          <w:szCs w:val="22"/>
        </w:rPr>
        <w:t>gelato</w:t>
      </w:r>
      <w:proofErr w:type="spellEnd"/>
      <w:r w:rsidR="00F6415A" w:rsidRPr="00127F6B">
        <w:rPr>
          <w:rFonts w:ascii="Calibri" w:hAnsi="Calibri" w:cs="Calibri"/>
          <w:sz w:val="22"/>
          <w:szCs w:val="22"/>
        </w:rPr>
        <w:t xml:space="preserve"> </w:t>
      </w:r>
      <w:r w:rsidRPr="00127F6B">
        <w:rPr>
          <w:rFonts w:ascii="Calibri" w:hAnsi="Calibri" w:cs="Calibri"/>
          <w:sz w:val="22"/>
          <w:szCs w:val="22"/>
        </w:rPr>
        <w:t xml:space="preserve">tradicijomis. </w:t>
      </w:r>
      <w:r w:rsidR="00A335B9" w:rsidRPr="00127F6B">
        <w:rPr>
          <w:rFonts w:ascii="Calibri" w:hAnsi="Calibri" w:cs="Calibri"/>
          <w:sz w:val="22"/>
          <w:szCs w:val="22"/>
        </w:rPr>
        <w:t>Pasak gamintoj</w:t>
      </w:r>
      <w:r w:rsidR="00F6415A" w:rsidRPr="00127F6B">
        <w:rPr>
          <w:rFonts w:ascii="Calibri" w:hAnsi="Calibri" w:cs="Calibri"/>
          <w:sz w:val="22"/>
          <w:szCs w:val="22"/>
        </w:rPr>
        <w:t>o</w:t>
      </w:r>
      <w:r w:rsidR="00A335B9" w:rsidRPr="00127F6B">
        <w:rPr>
          <w:rFonts w:ascii="Calibri" w:hAnsi="Calibri" w:cs="Calibri"/>
          <w:sz w:val="22"/>
          <w:szCs w:val="22"/>
        </w:rPr>
        <w:t xml:space="preserve">, šių ledų receptūros buvo tobulinamos ne vienerius metus – ieškota skonių ir tekstūrų, leidžiančių pasiūlyti tikrą </w:t>
      </w:r>
      <w:proofErr w:type="spellStart"/>
      <w:r w:rsidR="00A335B9" w:rsidRPr="00127F6B">
        <w:rPr>
          <w:rFonts w:ascii="Calibri" w:hAnsi="Calibri" w:cs="Calibri"/>
          <w:sz w:val="22"/>
          <w:szCs w:val="22"/>
        </w:rPr>
        <w:t>gelato</w:t>
      </w:r>
      <w:proofErr w:type="spellEnd"/>
      <w:r w:rsidR="00A335B9" w:rsidRPr="00127F6B">
        <w:rPr>
          <w:rFonts w:ascii="Calibri" w:hAnsi="Calibri" w:cs="Calibri"/>
          <w:sz w:val="22"/>
          <w:szCs w:val="22"/>
        </w:rPr>
        <w:t xml:space="preserve"> patirtį.</w:t>
      </w:r>
    </w:p>
    <w:p w14:paraId="1421E6E8" w14:textId="319E0E45" w:rsidR="00A335B9" w:rsidRPr="00127F6B" w:rsidRDefault="00A335B9" w:rsidP="00A335B9">
      <w:pPr>
        <w:spacing w:after="120"/>
        <w:jc w:val="both"/>
        <w:rPr>
          <w:rFonts w:ascii="Calibri" w:hAnsi="Calibri" w:cs="Calibri"/>
          <w:color w:val="000000" w:themeColor="text1"/>
          <w:sz w:val="22"/>
          <w:szCs w:val="22"/>
        </w:rPr>
      </w:pPr>
      <w:r w:rsidRPr="00127F6B">
        <w:rPr>
          <w:rFonts w:ascii="Calibri" w:hAnsi="Calibri" w:cs="Calibri"/>
          <w:sz w:val="22"/>
          <w:szCs w:val="22"/>
        </w:rPr>
        <w:t>„Ieškojome ne tiesiog naujų skonių, o sprendimo, kuris leistų sukurti tikrą</w:t>
      </w:r>
      <w:r w:rsidR="00F6415A" w:rsidRPr="00127F6B">
        <w:rPr>
          <w:rFonts w:ascii="Calibri" w:hAnsi="Calibri" w:cs="Calibri"/>
          <w:sz w:val="22"/>
          <w:szCs w:val="22"/>
        </w:rPr>
        <w:t xml:space="preserve"> </w:t>
      </w:r>
      <w:proofErr w:type="spellStart"/>
      <w:r w:rsidRPr="00127F6B">
        <w:rPr>
          <w:rFonts w:ascii="Calibri" w:hAnsi="Calibri" w:cs="Calibri"/>
          <w:sz w:val="22"/>
          <w:szCs w:val="22"/>
        </w:rPr>
        <w:t>gelato</w:t>
      </w:r>
      <w:proofErr w:type="spellEnd"/>
      <w:r w:rsidRPr="00127F6B">
        <w:rPr>
          <w:rFonts w:ascii="Calibri" w:hAnsi="Calibri" w:cs="Calibri"/>
          <w:sz w:val="22"/>
          <w:szCs w:val="22"/>
        </w:rPr>
        <w:t xml:space="preserve"> pojūtį – nuo tekstūros iki skonio gylio. Tam reikėjo daug bandymų, degustacijų, receptūros korekcijų ir netgi konsultacijų su </w:t>
      </w:r>
      <w:proofErr w:type="spellStart"/>
      <w:r w:rsidRPr="00127F6B">
        <w:rPr>
          <w:rFonts w:ascii="Calibri" w:hAnsi="Calibri" w:cs="Calibri"/>
          <w:sz w:val="22"/>
          <w:szCs w:val="22"/>
        </w:rPr>
        <w:t>gelato</w:t>
      </w:r>
      <w:proofErr w:type="spellEnd"/>
      <w:r w:rsidRPr="00127F6B">
        <w:rPr>
          <w:rFonts w:ascii="Calibri" w:hAnsi="Calibri" w:cs="Calibri"/>
          <w:sz w:val="22"/>
          <w:szCs w:val="22"/>
        </w:rPr>
        <w:t xml:space="preserve"> tradiciją išmanančiais ekspertais iš Italijos“, – sako „Pieno žvaigždžių“ </w:t>
      </w:r>
      <w:r w:rsidR="00F6415A" w:rsidRPr="00127F6B">
        <w:rPr>
          <w:rFonts w:ascii="Calibri" w:hAnsi="Calibri" w:cs="Calibri"/>
          <w:color w:val="000000" w:themeColor="text1"/>
          <w:sz w:val="22"/>
          <w:szCs w:val="22"/>
          <w:bdr w:val="none" w:sz="0" w:space="0" w:color="auto" w:frame="1"/>
        </w:rPr>
        <w:t>technologė Vitalija Masiulienė.</w:t>
      </w:r>
    </w:p>
    <w:p w14:paraId="06F82C4C" w14:textId="29C0C95C" w:rsidR="00A335B9" w:rsidRDefault="00A335B9" w:rsidP="00A335B9">
      <w:pPr>
        <w:spacing w:after="120"/>
        <w:jc w:val="both"/>
        <w:rPr>
          <w:rFonts w:ascii="Calibri" w:hAnsi="Calibri" w:cs="Calibri"/>
          <w:sz w:val="22"/>
          <w:szCs w:val="22"/>
        </w:rPr>
      </w:pPr>
      <w:r w:rsidRPr="00127F6B">
        <w:rPr>
          <w:rFonts w:ascii="Calibri" w:hAnsi="Calibri" w:cs="Calibri"/>
          <w:sz w:val="22"/>
          <w:szCs w:val="22"/>
        </w:rPr>
        <w:t xml:space="preserve">Naująją „Pasaka </w:t>
      </w:r>
      <w:proofErr w:type="spellStart"/>
      <w:r w:rsidRPr="00127F6B">
        <w:rPr>
          <w:rFonts w:ascii="Calibri" w:hAnsi="Calibri" w:cs="Calibri"/>
          <w:sz w:val="22"/>
          <w:szCs w:val="22"/>
        </w:rPr>
        <w:t>Gelato</w:t>
      </w:r>
      <w:proofErr w:type="spellEnd"/>
      <w:r w:rsidRPr="00127F6B">
        <w:rPr>
          <w:rFonts w:ascii="Calibri" w:hAnsi="Calibri" w:cs="Calibri"/>
          <w:sz w:val="22"/>
          <w:szCs w:val="22"/>
        </w:rPr>
        <w:t>“ ledų liniją sudaro šeši skoniai. Vilniaus, Klaipėdos ir Šiaulių „Akropolių“ lankytojai „</w:t>
      </w:r>
      <w:proofErr w:type="spellStart"/>
      <w:r w:rsidRPr="00127F6B">
        <w:rPr>
          <w:rFonts w:ascii="Calibri" w:hAnsi="Calibri" w:cs="Calibri"/>
          <w:sz w:val="22"/>
          <w:szCs w:val="22"/>
        </w:rPr>
        <w:t>Jamam</w:t>
      </w:r>
      <w:proofErr w:type="spellEnd"/>
      <w:r w:rsidRPr="00127F6B">
        <w:rPr>
          <w:rFonts w:ascii="Calibri" w:hAnsi="Calibri" w:cs="Calibri"/>
          <w:sz w:val="22"/>
          <w:szCs w:val="22"/>
        </w:rPr>
        <w:t>“ savaitgalio metu galės paragauti</w:t>
      </w:r>
      <w:r w:rsidR="00AC649B" w:rsidRPr="00127F6B">
        <w:rPr>
          <w:rFonts w:ascii="Calibri" w:hAnsi="Calibri" w:cs="Calibri"/>
          <w:sz w:val="22"/>
          <w:szCs w:val="22"/>
        </w:rPr>
        <w:t xml:space="preserve"> vanilinių ir šokoladinių ledų, taip pat vanilinių su avietėmis bei karamelinių su migdolais. Ledų asortimente yra ir įdomesnių skonių –  ledų</w:t>
      </w:r>
      <w:r w:rsidR="00F6415A" w:rsidRPr="00127F6B">
        <w:rPr>
          <w:rFonts w:ascii="Calibri" w:hAnsi="Calibri" w:cs="Calibri"/>
          <w:sz w:val="22"/>
          <w:szCs w:val="22"/>
        </w:rPr>
        <w:t xml:space="preserve"> su žaliąja arbata </w:t>
      </w:r>
      <w:proofErr w:type="spellStart"/>
      <w:r w:rsidR="00F6415A" w:rsidRPr="00127F6B">
        <w:rPr>
          <w:rFonts w:ascii="Calibri" w:hAnsi="Calibri" w:cs="Calibri"/>
          <w:sz w:val="22"/>
          <w:szCs w:val="22"/>
        </w:rPr>
        <w:t>matcha</w:t>
      </w:r>
      <w:proofErr w:type="spellEnd"/>
      <w:r w:rsidR="00AC649B" w:rsidRPr="00127F6B">
        <w:rPr>
          <w:rFonts w:ascii="Calibri" w:hAnsi="Calibri" w:cs="Calibri"/>
          <w:sz w:val="22"/>
          <w:szCs w:val="22"/>
        </w:rPr>
        <w:t xml:space="preserve"> </w:t>
      </w:r>
      <w:r w:rsidR="00F6415A" w:rsidRPr="00127F6B">
        <w:rPr>
          <w:rFonts w:ascii="Calibri" w:hAnsi="Calibri" w:cs="Calibri"/>
          <w:sz w:val="22"/>
          <w:szCs w:val="22"/>
        </w:rPr>
        <w:t xml:space="preserve">ir </w:t>
      </w:r>
      <w:r w:rsidR="00AC649B" w:rsidRPr="00127F6B">
        <w:rPr>
          <w:rFonts w:ascii="Calibri" w:hAnsi="Calibri" w:cs="Calibri"/>
          <w:sz w:val="22"/>
          <w:szCs w:val="22"/>
        </w:rPr>
        <w:t xml:space="preserve">braškėmis bei vasaros uogų </w:t>
      </w:r>
      <w:proofErr w:type="spellStart"/>
      <w:r w:rsidR="00AC649B" w:rsidRPr="00127F6B">
        <w:rPr>
          <w:rFonts w:ascii="Calibri" w:hAnsi="Calibri" w:cs="Calibri"/>
          <w:sz w:val="22"/>
          <w:szCs w:val="22"/>
        </w:rPr>
        <w:t>gelato</w:t>
      </w:r>
      <w:proofErr w:type="spellEnd"/>
      <w:r w:rsidR="00AC649B" w:rsidRPr="00127F6B">
        <w:rPr>
          <w:rFonts w:ascii="Calibri" w:hAnsi="Calibri" w:cs="Calibri"/>
          <w:sz w:val="22"/>
          <w:szCs w:val="22"/>
        </w:rPr>
        <w:t xml:space="preserve"> su spanguolių</w:t>
      </w:r>
      <w:r w:rsidR="00AC649B" w:rsidRPr="00A335B9">
        <w:rPr>
          <w:rFonts w:ascii="Calibri" w:hAnsi="Calibri" w:cs="Calibri"/>
          <w:sz w:val="22"/>
          <w:szCs w:val="22"/>
        </w:rPr>
        <w:t xml:space="preserve"> ir raudonųjų serbentų įdaru. </w:t>
      </w:r>
    </w:p>
    <w:p w14:paraId="494F293C" w14:textId="5014539A" w:rsidR="000370A8" w:rsidRDefault="00DF6A7C" w:rsidP="00A813CB">
      <w:pPr>
        <w:spacing w:after="120"/>
        <w:jc w:val="both"/>
        <w:rPr>
          <w:rFonts w:ascii="Calibri" w:hAnsi="Calibri" w:cs="Calibri"/>
          <w:sz w:val="22"/>
          <w:szCs w:val="22"/>
        </w:rPr>
      </w:pPr>
      <w:r w:rsidRPr="00DF6A7C">
        <w:rPr>
          <w:rFonts w:ascii="Calibri" w:hAnsi="Calibri" w:cs="Calibri"/>
          <w:sz w:val="22"/>
          <w:szCs w:val="22"/>
        </w:rPr>
        <w:t>„P</w:t>
      </w:r>
      <w:r w:rsidR="00AC649B">
        <w:rPr>
          <w:rFonts w:ascii="Calibri" w:hAnsi="Calibri" w:cs="Calibri"/>
          <w:sz w:val="22"/>
          <w:szCs w:val="22"/>
        </w:rPr>
        <w:t xml:space="preserve">asaka </w:t>
      </w:r>
      <w:proofErr w:type="spellStart"/>
      <w:r w:rsidR="00AC649B">
        <w:rPr>
          <w:rFonts w:ascii="Calibri" w:hAnsi="Calibri" w:cs="Calibri"/>
          <w:sz w:val="22"/>
          <w:szCs w:val="22"/>
        </w:rPr>
        <w:t>Gelato</w:t>
      </w:r>
      <w:proofErr w:type="spellEnd"/>
      <w:r w:rsidRPr="00DF6A7C">
        <w:rPr>
          <w:rFonts w:ascii="Calibri" w:hAnsi="Calibri" w:cs="Calibri"/>
          <w:sz w:val="22"/>
          <w:szCs w:val="22"/>
        </w:rPr>
        <w:t>“ ledai gegužės 16–17 dienomis bus dovanojami</w:t>
      </w:r>
      <w:r w:rsidR="002C33FC">
        <w:rPr>
          <w:rFonts w:ascii="Calibri" w:hAnsi="Calibri" w:cs="Calibri"/>
          <w:sz w:val="22"/>
          <w:szCs w:val="22"/>
        </w:rPr>
        <w:t xml:space="preserve"> Vilniaus, Klaipėdos ir Šiaulių „Akropolių“ lankytojams, pateikusiems </w:t>
      </w:r>
      <w:r w:rsidRPr="00DF6A7C">
        <w:rPr>
          <w:rFonts w:ascii="Calibri" w:hAnsi="Calibri" w:cs="Calibri"/>
          <w:sz w:val="22"/>
          <w:szCs w:val="22"/>
        </w:rPr>
        <w:t xml:space="preserve">ne mažesnės nei 30 eurų vertės pirkimo kvitą. Ledai bus dalijami </w:t>
      </w:r>
      <w:r w:rsidR="00CB7BF7">
        <w:rPr>
          <w:rFonts w:ascii="Calibri" w:hAnsi="Calibri" w:cs="Calibri"/>
          <w:sz w:val="22"/>
          <w:szCs w:val="22"/>
        </w:rPr>
        <w:t xml:space="preserve">abi dienas </w:t>
      </w:r>
      <w:r w:rsidRPr="00DF6A7C">
        <w:rPr>
          <w:rFonts w:ascii="Calibri" w:hAnsi="Calibri" w:cs="Calibri"/>
          <w:sz w:val="22"/>
          <w:szCs w:val="22"/>
        </w:rPr>
        <w:t>nuo 12 iki 16 valandos arba tol, kol baigsis. Vilni</w:t>
      </w:r>
      <w:r w:rsidR="00CB7BF7">
        <w:rPr>
          <w:rFonts w:ascii="Calibri" w:hAnsi="Calibri" w:cs="Calibri"/>
          <w:sz w:val="22"/>
          <w:szCs w:val="22"/>
        </w:rPr>
        <w:t>aus „Akropolyje“</w:t>
      </w:r>
      <w:r w:rsidRPr="00DF6A7C">
        <w:rPr>
          <w:rFonts w:ascii="Calibri" w:hAnsi="Calibri" w:cs="Calibri"/>
          <w:sz w:val="22"/>
          <w:szCs w:val="22"/>
        </w:rPr>
        <w:t xml:space="preserve"> jų bus galima atsiimti prie pirmojo „Maxima“ įėjimo, Klaipėdoje – aikštėje prie „ZARA“, o Šiauliuose – antrajame aukšte esančioje erdvėje prie „CAN </w:t>
      </w:r>
      <w:proofErr w:type="spellStart"/>
      <w:r w:rsidRPr="00DF6A7C">
        <w:rPr>
          <w:rFonts w:ascii="Calibri" w:hAnsi="Calibri" w:cs="Calibri"/>
          <w:sz w:val="22"/>
          <w:szCs w:val="22"/>
        </w:rPr>
        <w:t>CAN</w:t>
      </w:r>
      <w:proofErr w:type="spellEnd"/>
      <w:r w:rsidRPr="00DF6A7C">
        <w:rPr>
          <w:rFonts w:ascii="Calibri" w:hAnsi="Calibri" w:cs="Calibri"/>
          <w:sz w:val="22"/>
          <w:szCs w:val="22"/>
        </w:rPr>
        <w:t xml:space="preserve"> PIZZA“.</w:t>
      </w:r>
    </w:p>
    <w:p w14:paraId="446A7F74" w14:textId="77777777" w:rsidR="00E415B3" w:rsidRDefault="00E415B3"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3288B394" w14:textId="77777777" w:rsidR="00B86A23" w:rsidRPr="00B86A23" w:rsidRDefault="00B86A23" w:rsidP="00B86A23">
      <w:pPr>
        <w:spacing w:after="120"/>
        <w:jc w:val="both"/>
        <w:rPr>
          <w:rFonts w:asciiTheme="majorHAnsi" w:hAnsiTheme="majorHAnsi" w:cstheme="majorHAnsi"/>
          <w:i/>
          <w:iCs/>
          <w:sz w:val="22"/>
          <w:szCs w:val="22"/>
        </w:rPr>
      </w:pPr>
      <w:r w:rsidRPr="00B86A23">
        <w:rPr>
          <w:rFonts w:asciiTheme="majorHAnsi" w:hAnsiTheme="majorHAnsi" w:cstheme="majorHAnsi"/>
          <w:i/>
          <w:iCs/>
          <w:sz w:val="22"/>
          <w:szCs w:val="22"/>
        </w:rPr>
        <w:t>Baltijos šalyse pirmaujanti nekilnojamojo turto vystymo ir valdymo bendrovė „Akropolis Group“ valdo prekybos centrų plėtros ir valdymo paslaugų įmones Lietuvoje ir Latvijoje, taip pat gyvenamojo ir komercinio nekilnojamojo turto vystymo ir valdymo bendrovę „Galio Group“. Lietuvoje „Akropolis Group“ valdo prekybos ir pramogų centrus „Akropolis“ Vilniuje, Klaipėdoje ir Šiauliuose, Latvijoje – „</w:t>
      </w:r>
      <w:proofErr w:type="spellStart"/>
      <w:r w:rsidRPr="00B86A23">
        <w:rPr>
          <w:rFonts w:asciiTheme="majorHAnsi" w:hAnsiTheme="majorHAnsi" w:cstheme="majorHAnsi"/>
          <w:i/>
          <w:iCs/>
          <w:sz w:val="22"/>
          <w:szCs w:val="22"/>
        </w:rPr>
        <w:t>Akropole</w:t>
      </w:r>
      <w:proofErr w:type="spellEnd"/>
      <w:r w:rsidRPr="00B86A23">
        <w:rPr>
          <w:rFonts w:asciiTheme="majorHAnsi" w:hAnsiTheme="majorHAnsi" w:cstheme="majorHAnsi"/>
          <w:i/>
          <w:iCs/>
          <w:sz w:val="22"/>
          <w:szCs w:val="22"/>
        </w:rPr>
        <w:t xml:space="preserve"> </w:t>
      </w:r>
      <w:proofErr w:type="spellStart"/>
      <w:r w:rsidRPr="00B86A23">
        <w:rPr>
          <w:rFonts w:asciiTheme="majorHAnsi" w:hAnsiTheme="majorHAnsi" w:cstheme="majorHAnsi"/>
          <w:i/>
          <w:iCs/>
          <w:sz w:val="22"/>
          <w:szCs w:val="22"/>
        </w:rPr>
        <w:t>Riga</w:t>
      </w:r>
      <w:proofErr w:type="spellEnd"/>
      <w:r w:rsidRPr="00B86A23">
        <w:rPr>
          <w:rFonts w:asciiTheme="majorHAnsi" w:hAnsiTheme="majorHAnsi" w:cstheme="majorHAnsi"/>
          <w:i/>
          <w:iCs/>
          <w:sz w:val="22"/>
          <w:szCs w:val="22"/>
        </w:rPr>
        <w:t>“ ir „</w:t>
      </w:r>
      <w:proofErr w:type="spellStart"/>
      <w:r w:rsidRPr="00B86A23">
        <w:rPr>
          <w:rFonts w:asciiTheme="majorHAnsi" w:hAnsiTheme="majorHAnsi" w:cstheme="majorHAnsi"/>
          <w:i/>
          <w:iCs/>
          <w:sz w:val="22"/>
          <w:szCs w:val="22"/>
        </w:rPr>
        <w:t>Akropole</w:t>
      </w:r>
      <w:proofErr w:type="spellEnd"/>
      <w:r w:rsidRPr="00B86A23">
        <w:rPr>
          <w:rFonts w:asciiTheme="majorHAnsi" w:hAnsiTheme="majorHAnsi" w:cstheme="majorHAnsi"/>
          <w:i/>
          <w:iCs/>
          <w:sz w:val="22"/>
          <w:szCs w:val="22"/>
        </w:rPr>
        <w:t xml:space="preserv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lastRenderedPageBreak/>
        <w:t>IDEA PRIMA Projektų direktorė</w:t>
      </w:r>
    </w:p>
    <w:p w14:paraId="7F32080C" w14:textId="7FF7A2DF" w:rsidR="00F6415A" w:rsidRPr="00F6415A" w:rsidRDefault="00F6415A" w:rsidP="00F6415A">
      <w:pPr>
        <w:pStyle w:val="xmsonormal"/>
        <w:shd w:val="clear" w:color="auto" w:fill="FFFFFF"/>
        <w:spacing w:before="0" w:beforeAutospacing="0" w:after="0" w:afterAutospacing="0"/>
        <w:jc w:val="both"/>
        <w:rPr>
          <w:rFonts w:ascii="Aptos" w:hAnsi="Aptos"/>
          <w:color w:val="242424"/>
          <w:lang w:val="lt-LT"/>
        </w:rPr>
      </w:pPr>
    </w:p>
    <w:p w14:paraId="1BC43054" w14:textId="3D6BB3E3"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DCB5" w14:textId="77777777" w:rsidR="000A27F5" w:rsidRDefault="000A27F5" w:rsidP="00A56C3E">
      <w:r>
        <w:separator/>
      </w:r>
    </w:p>
  </w:endnote>
  <w:endnote w:type="continuationSeparator" w:id="0">
    <w:p w14:paraId="6FD7BD5C" w14:textId="77777777" w:rsidR="000A27F5" w:rsidRDefault="000A27F5"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7EF1C" w14:textId="77777777" w:rsidR="000A27F5" w:rsidRDefault="000A27F5" w:rsidP="00A56C3E">
      <w:r>
        <w:separator/>
      </w:r>
    </w:p>
  </w:footnote>
  <w:footnote w:type="continuationSeparator" w:id="0">
    <w:p w14:paraId="3AC4D072" w14:textId="77777777" w:rsidR="000A27F5" w:rsidRDefault="000A27F5"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69A62758" w:rsidR="00AF14A7" w:rsidRDefault="00CF6DB4">
    <w:pPr>
      <w:pStyle w:val="Header"/>
    </w:pPr>
    <w:r>
      <w:tab/>
    </w:r>
    <w:r>
      <w:tab/>
      <w:t>202</w:t>
    </w:r>
    <w:r w:rsidR="004560E0">
      <w:t>6</w:t>
    </w:r>
    <w:r>
      <w:t xml:space="preserve"> m. </w:t>
    </w:r>
    <w:r w:rsidR="00E46985">
      <w:t>gegužės</w:t>
    </w:r>
    <w:r w:rsidR="000A6CC4">
      <w:t xml:space="preserve"> </w:t>
    </w:r>
    <w:r w:rsidR="00127F6B">
      <w:rPr>
        <w:lang w:val="en-GB"/>
      </w:rPr>
      <w:t>14</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8"/>
  </w:num>
  <w:num w:numId="3" w16cid:durableId="961572990">
    <w:abstractNumId w:val="7"/>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5383"/>
    <w:rsid w:val="0001753A"/>
    <w:rsid w:val="00017BEB"/>
    <w:rsid w:val="000205A9"/>
    <w:rsid w:val="00020F8E"/>
    <w:rsid w:val="0002307A"/>
    <w:rsid w:val="00025594"/>
    <w:rsid w:val="00030331"/>
    <w:rsid w:val="00033AAB"/>
    <w:rsid w:val="000370A8"/>
    <w:rsid w:val="000404B3"/>
    <w:rsid w:val="000443C4"/>
    <w:rsid w:val="000464A4"/>
    <w:rsid w:val="0005211F"/>
    <w:rsid w:val="000557BF"/>
    <w:rsid w:val="00056EDB"/>
    <w:rsid w:val="000573E3"/>
    <w:rsid w:val="000609CD"/>
    <w:rsid w:val="000619BE"/>
    <w:rsid w:val="00070A18"/>
    <w:rsid w:val="000738D3"/>
    <w:rsid w:val="000807F4"/>
    <w:rsid w:val="00084218"/>
    <w:rsid w:val="00085089"/>
    <w:rsid w:val="0008730C"/>
    <w:rsid w:val="00091B50"/>
    <w:rsid w:val="00092E7D"/>
    <w:rsid w:val="00096832"/>
    <w:rsid w:val="000A0727"/>
    <w:rsid w:val="000A20C5"/>
    <w:rsid w:val="000A27F5"/>
    <w:rsid w:val="000A2F4F"/>
    <w:rsid w:val="000A6CC4"/>
    <w:rsid w:val="000B0097"/>
    <w:rsid w:val="000B309A"/>
    <w:rsid w:val="000B3BB1"/>
    <w:rsid w:val="000B501C"/>
    <w:rsid w:val="000B627B"/>
    <w:rsid w:val="000C0DA6"/>
    <w:rsid w:val="000C3C8F"/>
    <w:rsid w:val="000C5E06"/>
    <w:rsid w:val="000C6DE8"/>
    <w:rsid w:val="000D0692"/>
    <w:rsid w:val="000D07F8"/>
    <w:rsid w:val="000D38E8"/>
    <w:rsid w:val="000D581E"/>
    <w:rsid w:val="000D5BA7"/>
    <w:rsid w:val="000E1E2C"/>
    <w:rsid w:val="000E53F6"/>
    <w:rsid w:val="000E5D41"/>
    <w:rsid w:val="000E5D7E"/>
    <w:rsid w:val="000F237F"/>
    <w:rsid w:val="000F3AE6"/>
    <w:rsid w:val="000F3CD5"/>
    <w:rsid w:val="00101283"/>
    <w:rsid w:val="0010453F"/>
    <w:rsid w:val="00105A36"/>
    <w:rsid w:val="00105CB9"/>
    <w:rsid w:val="001067BC"/>
    <w:rsid w:val="00106F43"/>
    <w:rsid w:val="00107245"/>
    <w:rsid w:val="00110AB5"/>
    <w:rsid w:val="00113BB6"/>
    <w:rsid w:val="00115EF0"/>
    <w:rsid w:val="00123A61"/>
    <w:rsid w:val="0012625B"/>
    <w:rsid w:val="00126ED9"/>
    <w:rsid w:val="00126FBF"/>
    <w:rsid w:val="00127F6B"/>
    <w:rsid w:val="0013256A"/>
    <w:rsid w:val="00132AE8"/>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2632"/>
    <w:rsid w:val="00152D59"/>
    <w:rsid w:val="001552B4"/>
    <w:rsid w:val="0016223B"/>
    <w:rsid w:val="00163A8B"/>
    <w:rsid w:val="00165454"/>
    <w:rsid w:val="00170076"/>
    <w:rsid w:val="00170C36"/>
    <w:rsid w:val="00174A0A"/>
    <w:rsid w:val="00176DEA"/>
    <w:rsid w:val="00181877"/>
    <w:rsid w:val="00182BFD"/>
    <w:rsid w:val="00184D9B"/>
    <w:rsid w:val="00186398"/>
    <w:rsid w:val="00186E4E"/>
    <w:rsid w:val="00187539"/>
    <w:rsid w:val="001918F9"/>
    <w:rsid w:val="00191CB2"/>
    <w:rsid w:val="001930BA"/>
    <w:rsid w:val="001A0585"/>
    <w:rsid w:val="001A2972"/>
    <w:rsid w:val="001A6B49"/>
    <w:rsid w:val="001A749A"/>
    <w:rsid w:val="001A75E6"/>
    <w:rsid w:val="001B0732"/>
    <w:rsid w:val="001B0967"/>
    <w:rsid w:val="001B1E3E"/>
    <w:rsid w:val="001B3274"/>
    <w:rsid w:val="001B451F"/>
    <w:rsid w:val="001C3582"/>
    <w:rsid w:val="001C3CB1"/>
    <w:rsid w:val="001C4CB7"/>
    <w:rsid w:val="001C51C3"/>
    <w:rsid w:val="001C7153"/>
    <w:rsid w:val="001C71D1"/>
    <w:rsid w:val="001D01E5"/>
    <w:rsid w:val="001D0265"/>
    <w:rsid w:val="001D0DDE"/>
    <w:rsid w:val="001D217C"/>
    <w:rsid w:val="001E364A"/>
    <w:rsid w:val="001E41BA"/>
    <w:rsid w:val="001F08B6"/>
    <w:rsid w:val="001F313B"/>
    <w:rsid w:val="001F354D"/>
    <w:rsid w:val="001F6678"/>
    <w:rsid w:val="00200487"/>
    <w:rsid w:val="00203CFE"/>
    <w:rsid w:val="00204FD9"/>
    <w:rsid w:val="00205393"/>
    <w:rsid w:val="0020560E"/>
    <w:rsid w:val="00211227"/>
    <w:rsid w:val="002143F8"/>
    <w:rsid w:val="0021565D"/>
    <w:rsid w:val="0022046E"/>
    <w:rsid w:val="002226DA"/>
    <w:rsid w:val="00223DD5"/>
    <w:rsid w:val="002244F8"/>
    <w:rsid w:val="00225BB8"/>
    <w:rsid w:val="00225F58"/>
    <w:rsid w:val="00227084"/>
    <w:rsid w:val="0024119F"/>
    <w:rsid w:val="00241693"/>
    <w:rsid w:val="00242700"/>
    <w:rsid w:val="002432DB"/>
    <w:rsid w:val="00245841"/>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5106"/>
    <w:rsid w:val="00275562"/>
    <w:rsid w:val="0027614B"/>
    <w:rsid w:val="002806E9"/>
    <w:rsid w:val="00280FD3"/>
    <w:rsid w:val="0028233B"/>
    <w:rsid w:val="0028477D"/>
    <w:rsid w:val="00286583"/>
    <w:rsid w:val="002877D1"/>
    <w:rsid w:val="00287E51"/>
    <w:rsid w:val="00290DA4"/>
    <w:rsid w:val="0029162D"/>
    <w:rsid w:val="00291D3B"/>
    <w:rsid w:val="002A0718"/>
    <w:rsid w:val="002A1650"/>
    <w:rsid w:val="002A36BB"/>
    <w:rsid w:val="002A59FB"/>
    <w:rsid w:val="002A720C"/>
    <w:rsid w:val="002B219E"/>
    <w:rsid w:val="002B2E8A"/>
    <w:rsid w:val="002C2C85"/>
    <w:rsid w:val="002C33FC"/>
    <w:rsid w:val="002C5437"/>
    <w:rsid w:val="002C5689"/>
    <w:rsid w:val="002C5749"/>
    <w:rsid w:val="002C71C8"/>
    <w:rsid w:val="002C7C1F"/>
    <w:rsid w:val="002D0F53"/>
    <w:rsid w:val="002D147E"/>
    <w:rsid w:val="002D5466"/>
    <w:rsid w:val="002D6D26"/>
    <w:rsid w:val="002E1CE1"/>
    <w:rsid w:val="002E494C"/>
    <w:rsid w:val="002F4BC2"/>
    <w:rsid w:val="002F565C"/>
    <w:rsid w:val="002F6C41"/>
    <w:rsid w:val="00300008"/>
    <w:rsid w:val="00303C87"/>
    <w:rsid w:val="00317393"/>
    <w:rsid w:val="003212D0"/>
    <w:rsid w:val="00322487"/>
    <w:rsid w:val="0032611E"/>
    <w:rsid w:val="00326B0C"/>
    <w:rsid w:val="00332F68"/>
    <w:rsid w:val="0033312D"/>
    <w:rsid w:val="003342F3"/>
    <w:rsid w:val="00334820"/>
    <w:rsid w:val="00334DC0"/>
    <w:rsid w:val="00335ED8"/>
    <w:rsid w:val="0033610C"/>
    <w:rsid w:val="00336C4A"/>
    <w:rsid w:val="00337708"/>
    <w:rsid w:val="0034321E"/>
    <w:rsid w:val="00345634"/>
    <w:rsid w:val="0034602E"/>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81685"/>
    <w:rsid w:val="00382EF0"/>
    <w:rsid w:val="0038538C"/>
    <w:rsid w:val="0038541C"/>
    <w:rsid w:val="003859D4"/>
    <w:rsid w:val="00385B5E"/>
    <w:rsid w:val="003872F0"/>
    <w:rsid w:val="0039110C"/>
    <w:rsid w:val="00391B60"/>
    <w:rsid w:val="00391FFE"/>
    <w:rsid w:val="00393CCE"/>
    <w:rsid w:val="00396B26"/>
    <w:rsid w:val="003A27F5"/>
    <w:rsid w:val="003A3596"/>
    <w:rsid w:val="003A3FCD"/>
    <w:rsid w:val="003A42DC"/>
    <w:rsid w:val="003A4503"/>
    <w:rsid w:val="003A77AD"/>
    <w:rsid w:val="003B0DF4"/>
    <w:rsid w:val="003B2E07"/>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0D86"/>
    <w:rsid w:val="003E65A0"/>
    <w:rsid w:val="003E75AC"/>
    <w:rsid w:val="003F5E6F"/>
    <w:rsid w:val="004010E9"/>
    <w:rsid w:val="00403BF4"/>
    <w:rsid w:val="0040497F"/>
    <w:rsid w:val="00407141"/>
    <w:rsid w:val="0040717C"/>
    <w:rsid w:val="00407759"/>
    <w:rsid w:val="004077D7"/>
    <w:rsid w:val="004078DA"/>
    <w:rsid w:val="004150CD"/>
    <w:rsid w:val="00415B1E"/>
    <w:rsid w:val="00415EC4"/>
    <w:rsid w:val="00421C19"/>
    <w:rsid w:val="004300E7"/>
    <w:rsid w:val="00430359"/>
    <w:rsid w:val="004317D7"/>
    <w:rsid w:val="0043641F"/>
    <w:rsid w:val="004404A8"/>
    <w:rsid w:val="00440D16"/>
    <w:rsid w:val="00447927"/>
    <w:rsid w:val="004522CA"/>
    <w:rsid w:val="00453608"/>
    <w:rsid w:val="004545F7"/>
    <w:rsid w:val="00454D2D"/>
    <w:rsid w:val="004560E0"/>
    <w:rsid w:val="00456853"/>
    <w:rsid w:val="00456F2D"/>
    <w:rsid w:val="00457322"/>
    <w:rsid w:val="00457FD4"/>
    <w:rsid w:val="0046147E"/>
    <w:rsid w:val="00461585"/>
    <w:rsid w:val="0046338E"/>
    <w:rsid w:val="00466099"/>
    <w:rsid w:val="00471EFA"/>
    <w:rsid w:val="00475F70"/>
    <w:rsid w:val="00480442"/>
    <w:rsid w:val="004812F0"/>
    <w:rsid w:val="00482E79"/>
    <w:rsid w:val="0048470B"/>
    <w:rsid w:val="004852F0"/>
    <w:rsid w:val="0049367F"/>
    <w:rsid w:val="00495676"/>
    <w:rsid w:val="00495BE2"/>
    <w:rsid w:val="00496E7E"/>
    <w:rsid w:val="004A1090"/>
    <w:rsid w:val="004A2529"/>
    <w:rsid w:val="004A59E9"/>
    <w:rsid w:val="004B21E9"/>
    <w:rsid w:val="004B3168"/>
    <w:rsid w:val="004B330B"/>
    <w:rsid w:val="004B4A5A"/>
    <w:rsid w:val="004B4B09"/>
    <w:rsid w:val="004B4B84"/>
    <w:rsid w:val="004B70FE"/>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25F5"/>
    <w:rsid w:val="004E4CBC"/>
    <w:rsid w:val="004E6D83"/>
    <w:rsid w:val="004E71D5"/>
    <w:rsid w:val="004E737A"/>
    <w:rsid w:val="004F1632"/>
    <w:rsid w:val="004F3F2D"/>
    <w:rsid w:val="004F5CEA"/>
    <w:rsid w:val="004F60C9"/>
    <w:rsid w:val="004F68CE"/>
    <w:rsid w:val="004F7305"/>
    <w:rsid w:val="00500840"/>
    <w:rsid w:val="00504404"/>
    <w:rsid w:val="00505DBA"/>
    <w:rsid w:val="005076F7"/>
    <w:rsid w:val="0051322A"/>
    <w:rsid w:val="005158DE"/>
    <w:rsid w:val="00522FF1"/>
    <w:rsid w:val="00523057"/>
    <w:rsid w:val="00524CA9"/>
    <w:rsid w:val="00525032"/>
    <w:rsid w:val="00526B66"/>
    <w:rsid w:val="0053220F"/>
    <w:rsid w:val="005348FA"/>
    <w:rsid w:val="00534DBA"/>
    <w:rsid w:val="0053728E"/>
    <w:rsid w:val="00537A59"/>
    <w:rsid w:val="0054170C"/>
    <w:rsid w:val="00545BA8"/>
    <w:rsid w:val="005577CE"/>
    <w:rsid w:val="005604F9"/>
    <w:rsid w:val="005633A5"/>
    <w:rsid w:val="005644A7"/>
    <w:rsid w:val="00567EAE"/>
    <w:rsid w:val="00570A1D"/>
    <w:rsid w:val="00570BCF"/>
    <w:rsid w:val="00570C68"/>
    <w:rsid w:val="00576157"/>
    <w:rsid w:val="005776EC"/>
    <w:rsid w:val="005828F9"/>
    <w:rsid w:val="00584BB9"/>
    <w:rsid w:val="0059399C"/>
    <w:rsid w:val="00594366"/>
    <w:rsid w:val="005954EF"/>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E1D"/>
    <w:rsid w:val="005C31EE"/>
    <w:rsid w:val="005C512B"/>
    <w:rsid w:val="005C5940"/>
    <w:rsid w:val="005C7F77"/>
    <w:rsid w:val="005D1063"/>
    <w:rsid w:val="005D1757"/>
    <w:rsid w:val="005D2D40"/>
    <w:rsid w:val="005D3800"/>
    <w:rsid w:val="005D4467"/>
    <w:rsid w:val="005D6942"/>
    <w:rsid w:val="005E00F8"/>
    <w:rsid w:val="005E0FFD"/>
    <w:rsid w:val="005E418E"/>
    <w:rsid w:val="005F19E9"/>
    <w:rsid w:val="005F2977"/>
    <w:rsid w:val="005F6E61"/>
    <w:rsid w:val="00601024"/>
    <w:rsid w:val="0060155F"/>
    <w:rsid w:val="00601975"/>
    <w:rsid w:val="00603AB5"/>
    <w:rsid w:val="00603D7E"/>
    <w:rsid w:val="006042B6"/>
    <w:rsid w:val="006068FC"/>
    <w:rsid w:val="00607C4B"/>
    <w:rsid w:val="00607DDB"/>
    <w:rsid w:val="00611640"/>
    <w:rsid w:val="00612DD9"/>
    <w:rsid w:val="006146A0"/>
    <w:rsid w:val="00623440"/>
    <w:rsid w:val="00623517"/>
    <w:rsid w:val="00637543"/>
    <w:rsid w:val="006379C4"/>
    <w:rsid w:val="006419C8"/>
    <w:rsid w:val="00641BDA"/>
    <w:rsid w:val="006454C2"/>
    <w:rsid w:val="006456A9"/>
    <w:rsid w:val="00646BB6"/>
    <w:rsid w:val="00651EDF"/>
    <w:rsid w:val="0065215A"/>
    <w:rsid w:val="0065239D"/>
    <w:rsid w:val="0065630F"/>
    <w:rsid w:val="006601F8"/>
    <w:rsid w:val="00660925"/>
    <w:rsid w:val="00662E7C"/>
    <w:rsid w:val="0066401B"/>
    <w:rsid w:val="00664804"/>
    <w:rsid w:val="0066508B"/>
    <w:rsid w:val="0066591D"/>
    <w:rsid w:val="00670CF5"/>
    <w:rsid w:val="0067252B"/>
    <w:rsid w:val="00674FD1"/>
    <w:rsid w:val="00677939"/>
    <w:rsid w:val="00677FB4"/>
    <w:rsid w:val="006827B2"/>
    <w:rsid w:val="006871AF"/>
    <w:rsid w:val="00687E4D"/>
    <w:rsid w:val="00691A11"/>
    <w:rsid w:val="0069406A"/>
    <w:rsid w:val="00694663"/>
    <w:rsid w:val="0069602A"/>
    <w:rsid w:val="006A5121"/>
    <w:rsid w:val="006A6593"/>
    <w:rsid w:val="006A6A42"/>
    <w:rsid w:val="006B0BAD"/>
    <w:rsid w:val="006C0B81"/>
    <w:rsid w:val="006C1109"/>
    <w:rsid w:val="006C4355"/>
    <w:rsid w:val="006C5805"/>
    <w:rsid w:val="006C7F6A"/>
    <w:rsid w:val="006E3FD8"/>
    <w:rsid w:val="006E7207"/>
    <w:rsid w:val="006E73CB"/>
    <w:rsid w:val="006E7652"/>
    <w:rsid w:val="006E79D4"/>
    <w:rsid w:val="007002B5"/>
    <w:rsid w:val="00703078"/>
    <w:rsid w:val="0070565B"/>
    <w:rsid w:val="00710700"/>
    <w:rsid w:val="007148D9"/>
    <w:rsid w:val="00715DE8"/>
    <w:rsid w:val="00717DE0"/>
    <w:rsid w:val="00725124"/>
    <w:rsid w:val="00725354"/>
    <w:rsid w:val="00725520"/>
    <w:rsid w:val="0072641A"/>
    <w:rsid w:val="00735776"/>
    <w:rsid w:val="007370D5"/>
    <w:rsid w:val="00737F97"/>
    <w:rsid w:val="00740C08"/>
    <w:rsid w:val="007418CE"/>
    <w:rsid w:val="007423F1"/>
    <w:rsid w:val="007427CC"/>
    <w:rsid w:val="00744B98"/>
    <w:rsid w:val="00746CE0"/>
    <w:rsid w:val="00747F66"/>
    <w:rsid w:val="00753377"/>
    <w:rsid w:val="00757C68"/>
    <w:rsid w:val="0076414E"/>
    <w:rsid w:val="007671C9"/>
    <w:rsid w:val="00771D19"/>
    <w:rsid w:val="007720C6"/>
    <w:rsid w:val="00774390"/>
    <w:rsid w:val="007753AC"/>
    <w:rsid w:val="007758A1"/>
    <w:rsid w:val="00783724"/>
    <w:rsid w:val="00786FD4"/>
    <w:rsid w:val="00787D71"/>
    <w:rsid w:val="00790B1C"/>
    <w:rsid w:val="00791985"/>
    <w:rsid w:val="00792A05"/>
    <w:rsid w:val="00792FB2"/>
    <w:rsid w:val="00794264"/>
    <w:rsid w:val="00794A99"/>
    <w:rsid w:val="00795C39"/>
    <w:rsid w:val="00797507"/>
    <w:rsid w:val="007A2918"/>
    <w:rsid w:val="007A3762"/>
    <w:rsid w:val="007A45D7"/>
    <w:rsid w:val="007A46A9"/>
    <w:rsid w:val="007A56DB"/>
    <w:rsid w:val="007A756A"/>
    <w:rsid w:val="007B2FBA"/>
    <w:rsid w:val="007B57F1"/>
    <w:rsid w:val="007C0B3B"/>
    <w:rsid w:val="007C2F2A"/>
    <w:rsid w:val="007C3EE5"/>
    <w:rsid w:val="007C5050"/>
    <w:rsid w:val="007D0382"/>
    <w:rsid w:val="007D1BD1"/>
    <w:rsid w:val="007D2488"/>
    <w:rsid w:val="007D47B6"/>
    <w:rsid w:val="007E04C3"/>
    <w:rsid w:val="007E21F9"/>
    <w:rsid w:val="007E4D3E"/>
    <w:rsid w:val="007E5847"/>
    <w:rsid w:val="007E5C74"/>
    <w:rsid w:val="007E6F2F"/>
    <w:rsid w:val="007F059A"/>
    <w:rsid w:val="007F1263"/>
    <w:rsid w:val="007F1714"/>
    <w:rsid w:val="007F243B"/>
    <w:rsid w:val="0080066D"/>
    <w:rsid w:val="00802BEE"/>
    <w:rsid w:val="00811C49"/>
    <w:rsid w:val="00811D2D"/>
    <w:rsid w:val="00811F02"/>
    <w:rsid w:val="00812C9B"/>
    <w:rsid w:val="0081791B"/>
    <w:rsid w:val="00820373"/>
    <w:rsid w:val="0082148A"/>
    <w:rsid w:val="008257CA"/>
    <w:rsid w:val="00826914"/>
    <w:rsid w:val="008279A8"/>
    <w:rsid w:val="00831CB8"/>
    <w:rsid w:val="00835633"/>
    <w:rsid w:val="008425B6"/>
    <w:rsid w:val="008458C4"/>
    <w:rsid w:val="00853195"/>
    <w:rsid w:val="008532A9"/>
    <w:rsid w:val="0085396E"/>
    <w:rsid w:val="00857181"/>
    <w:rsid w:val="00860095"/>
    <w:rsid w:val="00861BD9"/>
    <w:rsid w:val="0087241E"/>
    <w:rsid w:val="00875509"/>
    <w:rsid w:val="00875B7D"/>
    <w:rsid w:val="00881B4F"/>
    <w:rsid w:val="008A1AAC"/>
    <w:rsid w:val="008A4C3E"/>
    <w:rsid w:val="008A6235"/>
    <w:rsid w:val="008B2922"/>
    <w:rsid w:val="008B4223"/>
    <w:rsid w:val="008B46FA"/>
    <w:rsid w:val="008B7046"/>
    <w:rsid w:val="008C1C79"/>
    <w:rsid w:val="008C3562"/>
    <w:rsid w:val="008C6883"/>
    <w:rsid w:val="008C6AC9"/>
    <w:rsid w:val="008D18EB"/>
    <w:rsid w:val="008D2717"/>
    <w:rsid w:val="008D45A4"/>
    <w:rsid w:val="008D7335"/>
    <w:rsid w:val="008D79CB"/>
    <w:rsid w:val="008E18B2"/>
    <w:rsid w:val="008E3FF2"/>
    <w:rsid w:val="008E4602"/>
    <w:rsid w:val="008E5914"/>
    <w:rsid w:val="008E5F74"/>
    <w:rsid w:val="008E74B0"/>
    <w:rsid w:val="008F0735"/>
    <w:rsid w:val="008F24C4"/>
    <w:rsid w:val="008F5EC7"/>
    <w:rsid w:val="008F753A"/>
    <w:rsid w:val="008F7FA7"/>
    <w:rsid w:val="00901572"/>
    <w:rsid w:val="00907CC7"/>
    <w:rsid w:val="00910003"/>
    <w:rsid w:val="0091137A"/>
    <w:rsid w:val="009127D6"/>
    <w:rsid w:val="0091344E"/>
    <w:rsid w:val="0091409D"/>
    <w:rsid w:val="009147A3"/>
    <w:rsid w:val="00914B11"/>
    <w:rsid w:val="009173EC"/>
    <w:rsid w:val="00921014"/>
    <w:rsid w:val="00924AA6"/>
    <w:rsid w:val="00925B68"/>
    <w:rsid w:val="00931E77"/>
    <w:rsid w:val="00936778"/>
    <w:rsid w:val="00940DA5"/>
    <w:rsid w:val="00945438"/>
    <w:rsid w:val="00945D36"/>
    <w:rsid w:val="00947B3F"/>
    <w:rsid w:val="00947EF0"/>
    <w:rsid w:val="00954C62"/>
    <w:rsid w:val="009550B7"/>
    <w:rsid w:val="00957222"/>
    <w:rsid w:val="00957B8A"/>
    <w:rsid w:val="00962522"/>
    <w:rsid w:val="00962E50"/>
    <w:rsid w:val="009643AA"/>
    <w:rsid w:val="009667BE"/>
    <w:rsid w:val="009669A9"/>
    <w:rsid w:val="00966A06"/>
    <w:rsid w:val="009676A8"/>
    <w:rsid w:val="00967C5D"/>
    <w:rsid w:val="009731A2"/>
    <w:rsid w:val="00973F86"/>
    <w:rsid w:val="009771B2"/>
    <w:rsid w:val="009773B4"/>
    <w:rsid w:val="009805BF"/>
    <w:rsid w:val="00983164"/>
    <w:rsid w:val="0098345A"/>
    <w:rsid w:val="00984F20"/>
    <w:rsid w:val="00990EE1"/>
    <w:rsid w:val="009930ED"/>
    <w:rsid w:val="00993F4A"/>
    <w:rsid w:val="009943D4"/>
    <w:rsid w:val="0099739E"/>
    <w:rsid w:val="009A4DDD"/>
    <w:rsid w:val="009A5004"/>
    <w:rsid w:val="009B298F"/>
    <w:rsid w:val="009B35F3"/>
    <w:rsid w:val="009B426A"/>
    <w:rsid w:val="009B5009"/>
    <w:rsid w:val="009B5037"/>
    <w:rsid w:val="009B7333"/>
    <w:rsid w:val="009C2BB3"/>
    <w:rsid w:val="009C3B0C"/>
    <w:rsid w:val="009C66F2"/>
    <w:rsid w:val="009D086C"/>
    <w:rsid w:val="009D1A5B"/>
    <w:rsid w:val="009D5388"/>
    <w:rsid w:val="009D65F0"/>
    <w:rsid w:val="009D7AAB"/>
    <w:rsid w:val="009D7C5C"/>
    <w:rsid w:val="009E4BCF"/>
    <w:rsid w:val="009E6450"/>
    <w:rsid w:val="009E6B58"/>
    <w:rsid w:val="009E79D6"/>
    <w:rsid w:val="009F04D6"/>
    <w:rsid w:val="009F1681"/>
    <w:rsid w:val="009F279E"/>
    <w:rsid w:val="009F3595"/>
    <w:rsid w:val="009F3E42"/>
    <w:rsid w:val="009F73E5"/>
    <w:rsid w:val="00A026A2"/>
    <w:rsid w:val="00A02FE6"/>
    <w:rsid w:val="00A03BF9"/>
    <w:rsid w:val="00A06BF9"/>
    <w:rsid w:val="00A1059A"/>
    <w:rsid w:val="00A20356"/>
    <w:rsid w:val="00A2543F"/>
    <w:rsid w:val="00A27E47"/>
    <w:rsid w:val="00A31482"/>
    <w:rsid w:val="00A335B9"/>
    <w:rsid w:val="00A33CB7"/>
    <w:rsid w:val="00A34EBB"/>
    <w:rsid w:val="00A40C5A"/>
    <w:rsid w:val="00A42CA2"/>
    <w:rsid w:val="00A44006"/>
    <w:rsid w:val="00A44554"/>
    <w:rsid w:val="00A50666"/>
    <w:rsid w:val="00A5253C"/>
    <w:rsid w:val="00A56C3E"/>
    <w:rsid w:val="00A63569"/>
    <w:rsid w:val="00A637FA"/>
    <w:rsid w:val="00A653FC"/>
    <w:rsid w:val="00A657C8"/>
    <w:rsid w:val="00A661A5"/>
    <w:rsid w:val="00A73372"/>
    <w:rsid w:val="00A762F9"/>
    <w:rsid w:val="00A76975"/>
    <w:rsid w:val="00A813CB"/>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DC3"/>
    <w:rsid w:val="00AC649B"/>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D9"/>
    <w:rsid w:val="00B03F69"/>
    <w:rsid w:val="00B043B0"/>
    <w:rsid w:val="00B04DB8"/>
    <w:rsid w:val="00B11380"/>
    <w:rsid w:val="00B11C6A"/>
    <w:rsid w:val="00B134ED"/>
    <w:rsid w:val="00B170A2"/>
    <w:rsid w:val="00B2085B"/>
    <w:rsid w:val="00B20B8D"/>
    <w:rsid w:val="00B35B9F"/>
    <w:rsid w:val="00B35BA6"/>
    <w:rsid w:val="00B35BE1"/>
    <w:rsid w:val="00B37390"/>
    <w:rsid w:val="00B37AF0"/>
    <w:rsid w:val="00B40E91"/>
    <w:rsid w:val="00B4156D"/>
    <w:rsid w:val="00B41F5E"/>
    <w:rsid w:val="00B46ED9"/>
    <w:rsid w:val="00B518DF"/>
    <w:rsid w:val="00B52710"/>
    <w:rsid w:val="00B52A0B"/>
    <w:rsid w:val="00B54A35"/>
    <w:rsid w:val="00B55AA3"/>
    <w:rsid w:val="00B55AF5"/>
    <w:rsid w:val="00B55EC1"/>
    <w:rsid w:val="00B60272"/>
    <w:rsid w:val="00B62788"/>
    <w:rsid w:val="00B64139"/>
    <w:rsid w:val="00B6558E"/>
    <w:rsid w:val="00B66B4E"/>
    <w:rsid w:val="00B70CB2"/>
    <w:rsid w:val="00B71473"/>
    <w:rsid w:val="00B7177F"/>
    <w:rsid w:val="00B72F0D"/>
    <w:rsid w:val="00B742C9"/>
    <w:rsid w:val="00B7754C"/>
    <w:rsid w:val="00B802ED"/>
    <w:rsid w:val="00B81006"/>
    <w:rsid w:val="00B8481A"/>
    <w:rsid w:val="00B8664A"/>
    <w:rsid w:val="00B86A23"/>
    <w:rsid w:val="00B87004"/>
    <w:rsid w:val="00B90CDD"/>
    <w:rsid w:val="00B91CA7"/>
    <w:rsid w:val="00B920E3"/>
    <w:rsid w:val="00B933CD"/>
    <w:rsid w:val="00B9560B"/>
    <w:rsid w:val="00B95DCD"/>
    <w:rsid w:val="00BA09B3"/>
    <w:rsid w:val="00BA12F7"/>
    <w:rsid w:val="00BA2BE1"/>
    <w:rsid w:val="00BA3A75"/>
    <w:rsid w:val="00BA3B07"/>
    <w:rsid w:val="00BA4ED8"/>
    <w:rsid w:val="00BA5146"/>
    <w:rsid w:val="00BA5D80"/>
    <w:rsid w:val="00BA62CE"/>
    <w:rsid w:val="00BA7FEB"/>
    <w:rsid w:val="00BB0902"/>
    <w:rsid w:val="00BB0B0B"/>
    <w:rsid w:val="00BB0BC6"/>
    <w:rsid w:val="00BB1F6F"/>
    <w:rsid w:val="00BC06D4"/>
    <w:rsid w:val="00BC2ED0"/>
    <w:rsid w:val="00BC59A6"/>
    <w:rsid w:val="00BC640E"/>
    <w:rsid w:val="00BC7AAD"/>
    <w:rsid w:val="00BD3548"/>
    <w:rsid w:val="00BE0306"/>
    <w:rsid w:val="00BE6639"/>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5C96"/>
    <w:rsid w:val="00C507D3"/>
    <w:rsid w:val="00C509CF"/>
    <w:rsid w:val="00C514D2"/>
    <w:rsid w:val="00C51AB8"/>
    <w:rsid w:val="00C55915"/>
    <w:rsid w:val="00C562D2"/>
    <w:rsid w:val="00C56A81"/>
    <w:rsid w:val="00C61E9B"/>
    <w:rsid w:val="00C61FFF"/>
    <w:rsid w:val="00C64983"/>
    <w:rsid w:val="00C6502B"/>
    <w:rsid w:val="00C66248"/>
    <w:rsid w:val="00C706AF"/>
    <w:rsid w:val="00C70D96"/>
    <w:rsid w:val="00C71410"/>
    <w:rsid w:val="00C72944"/>
    <w:rsid w:val="00C7350E"/>
    <w:rsid w:val="00C74001"/>
    <w:rsid w:val="00C74053"/>
    <w:rsid w:val="00C755CF"/>
    <w:rsid w:val="00C80A60"/>
    <w:rsid w:val="00C81334"/>
    <w:rsid w:val="00C81D67"/>
    <w:rsid w:val="00C843CE"/>
    <w:rsid w:val="00C869B8"/>
    <w:rsid w:val="00C945D5"/>
    <w:rsid w:val="00C96BAD"/>
    <w:rsid w:val="00CA2DFF"/>
    <w:rsid w:val="00CA529A"/>
    <w:rsid w:val="00CA68C2"/>
    <w:rsid w:val="00CB0BBC"/>
    <w:rsid w:val="00CB2336"/>
    <w:rsid w:val="00CB414E"/>
    <w:rsid w:val="00CB52DF"/>
    <w:rsid w:val="00CB5EE8"/>
    <w:rsid w:val="00CB7BF7"/>
    <w:rsid w:val="00CC09C2"/>
    <w:rsid w:val="00CC21BF"/>
    <w:rsid w:val="00CC23B2"/>
    <w:rsid w:val="00CC2BC3"/>
    <w:rsid w:val="00CC302E"/>
    <w:rsid w:val="00CC3BE5"/>
    <w:rsid w:val="00CC6537"/>
    <w:rsid w:val="00CD2385"/>
    <w:rsid w:val="00CD36EE"/>
    <w:rsid w:val="00CD5D63"/>
    <w:rsid w:val="00CD73C2"/>
    <w:rsid w:val="00CD7534"/>
    <w:rsid w:val="00CE2BC9"/>
    <w:rsid w:val="00CE30F9"/>
    <w:rsid w:val="00CE5973"/>
    <w:rsid w:val="00CF3B9B"/>
    <w:rsid w:val="00CF6DB4"/>
    <w:rsid w:val="00D0022A"/>
    <w:rsid w:val="00D032A6"/>
    <w:rsid w:val="00D03459"/>
    <w:rsid w:val="00D042AF"/>
    <w:rsid w:val="00D1021B"/>
    <w:rsid w:val="00D11328"/>
    <w:rsid w:val="00D1190A"/>
    <w:rsid w:val="00D133BA"/>
    <w:rsid w:val="00D13437"/>
    <w:rsid w:val="00D1393B"/>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72EA"/>
    <w:rsid w:val="00D57BF0"/>
    <w:rsid w:val="00D65F1C"/>
    <w:rsid w:val="00D707F5"/>
    <w:rsid w:val="00D7118D"/>
    <w:rsid w:val="00D7228C"/>
    <w:rsid w:val="00D73ED2"/>
    <w:rsid w:val="00D81148"/>
    <w:rsid w:val="00D81F97"/>
    <w:rsid w:val="00D83134"/>
    <w:rsid w:val="00D83534"/>
    <w:rsid w:val="00D90793"/>
    <w:rsid w:val="00D90F1D"/>
    <w:rsid w:val="00D93E91"/>
    <w:rsid w:val="00D95B84"/>
    <w:rsid w:val="00D95B94"/>
    <w:rsid w:val="00D96003"/>
    <w:rsid w:val="00DA2E43"/>
    <w:rsid w:val="00DA4778"/>
    <w:rsid w:val="00DA4E56"/>
    <w:rsid w:val="00DA6F97"/>
    <w:rsid w:val="00DA7E12"/>
    <w:rsid w:val="00DB02AE"/>
    <w:rsid w:val="00DB284C"/>
    <w:rsid w:val="00DB3C90"/>
    <w:rsid w:val="00DB4A6E"/>
    <w:rsid w:val="00DB58C1"/>
    <w:rsid w:val="00DB7072"/>
    <w:rsid w:val="00DC1CA3"/>
    <w:rsid w:val="00DC2F84"/>
    <w:rsid w:val="00DC37F6"/>
    <w:rsid w:val="00DC46C8"/>
    <w:rsid w:val="00DC69EB"/>
    <w:rsid w:val="00DC6FCC"/>
    <w:rsid w:val="00DC7136"/>
    <w:rsid w:val="00DD0FDC"/>
    <w:rsid w:val="00DD1BF9"/>
    <w:rsid w:val="00DD21BA"/>
    <w:rsid w:val="00DD2F92"/>
    <w:rsid w:val="00DD5895"/>
    <w:rsid w:val="00DE0938"/>
    <w:rsid w:val="00DE1A89"/>
    <w:rsid w:val="00DE4E90"/>
    <w:rsid w:val="00DF0FDC"/>
    <w:rsid w:val="00DF22A5"/>
    <w:rsid w:val="00DF3287"/>
    <w:rsid w:val="00DF3B60"/>
    <w:rsid w:val="00DF5145"/>
    <w:rsid w:val="00DF6A7C"/>
    <w:rsid w:val="00E00447"/>
    <w:rsid w:val="00E011A1"/>
    <w:rsid w:val="00E0233E"/>
    <w:rsid w:val="00E03594"/>
    <w:rsid w:val="00E10827"/>
    <w:rsid w:val="00E132C8"/>
    <w:rsid w:val="00E13D06"/>
    <w:rsid w:val="00E217E4"/>
    <w:rsid w:val="00E25709"/>
    <w:rsid w:val="00E2646E"/>
    <w:rsid w:val="00E264DD"/>
    <w:rsid w:val="00E326B2"/>
    <w:rsid w:val="00E37670"/>
    <w:rsid w:val="00E37A44"/>
    <w:rsid w:val="00E415B3"/>
    <w:rsid w:val="00E46985"/>
    <w:rsid w:val="00E5426D"/>
    <w:rsid w:val="00E55435"/>
    <w:rsid w:val="00E565F6"/>
    <w:rsid w:val="00E57074"/>
    <w:rsid w:val="00E57489"/>
    <w:rsid w:val="00E57DCA"/>
    <w:rsid w:val="00E639D1"/>
    <w:rsid w:val="00E658C5"/>
    <w:rsid w:val="00E70419"/>
    <w:rsid w:val="00E71083"/>
    <w:rsid w:val="00E82FF1"/>
    <w:rsid w:val="00E836E3"/>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2288"/>
    <w:rsid w:val="00ED03B7"/>
    <w:rsid w:val="00ED0B0E"/>
    <w:rsid w:val="00ED3064"/>
    <w:rsid w:val="00ED3242"/>
    <w:rsid w:val="00ED68A0"/>
    <w:rsid w:val="00EE18EB"/>
    <w:rsid w:val="00EE2128"/>
    <w:rsid w:val="00EE502E"/>
    <w:rsid w:val="00EF17C6"/>
    <w:rsid w:val="00EF5777"/>
    <w:rsid w:val="00EF748F"/>
    <w:rsid w:val="00F00C70"/>
    <w:rsid w:val="00F012A6"/>
    <w:rsid w:val="00F02B89"/>
    <w:rsid w:val="00F03494"/>
    <w:rsid w:val="00F04B81"/>
    <w:rsid w:val="00F07651"/>
    <w:rsid w:val="00F076A1"/>
    <w:rsid w:val="00F0781E"/>
    <w:rsid w:val="00F11501"/>
    <w:rsid w:val="00F152F3"/>
    <w:rsid w:val="00F15AFA"/>
    <w:rsid w:val="00F16598"/>
    <w:rsid w:val="00F16702"/>
    <w:rsid w:val="00F16C6B"/>
    <w:rsid w:val="00F16E2F"/>
    <w:rsid w:val="00F26643"/>
    <w:rsid w:val="00F3443C"/>
    <w:rsid w:val="00F375B3"/>
    <w:rsid w:val="00F40B4F"/>
    <w:rsid w:val="00F4367B"/>
    <w:rsid w:val="00F4442A"/>
    <w:rsid w:val="00F47674"/>
    <w:rsid w:val="00F51EC7"/>
    <w:rsid w:val="00F52EAF"/>
    <w:rsid w:val="00F53DC0"/>
    <w:rsid w:val="00F5470E"/>
    <w:rsid w:val="00F55A1F"/>
    <w:rsid w:val="00F55BA7"/>
    <w:rsid w:val="00F6415A"/>
    <w:rsid w:val="00F67704"/>
    <w:rsid w:val="00F720A4"/>
    <w:rsid w:val="00F7756D"/>
    <w:rsid w:val="00F83395"/>
    <w:rsid w:val="00F84857"/>
    <w:rsid w:val="00F9076D"/>
    <w:rsid w:val="00F90889"/>
    <w:rsid w:val="00F92D88"/>
    <w:rsid w:val="00F97D83"/>
    <w:rsid w:val="00FA19E9"/>
    <w:rsid w:val="00FA3033"/>
    <w:rsid w:val="00FA6DB4"/>
    <w:rsid w:val="00FB0B57"/>
    <w:rsid w:val="00FB1188"/>
    <w:rsid w:val="00FB313E"/>
    <w:rsid w:val="00FB35CD"/>
    <w:rsid w:val="00FB4057"/>
    <w:rsid w:val="00FC7716"/>
    <w:rsid w:val="00FD24C1"/>
    <w:rsid w:val="00FD27BB"/>
    <w:rsid w:val="00FD599D"/>
    <w:rsid w:val="00FD68C8"/>
    <w:rsid w:val="00FE088B"/>
    <w:rsid w:val="00FE1A71"/>
    <w:rsid w:val="00FE2FFC"/>
    <w:rsid w:val="00FE5573"/>
    <w:rsid w:val="00FE750C"/>
    <w:rsid w:val="00FE7FCA"/>
    <w:rsid w:val="00FF235D"/>
    <w:rsid w:val="00FF7E78"/>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 w:type="paragraph" w:customStyle="1" w:styleId="xmsonormal">
    <w:name w:val="x_msonormal"/>
    <w:basedOn w:val="Normal"/>
    <w:rsid w:val="00F6415A"/>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2.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4.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Aistė Jankūnaitė</cp:lastModifiedBy>
  <cp:revision>2</cp:revision>
  <cp:lastPrinted>2021-10-13T13:46:00Z</cp:lastPrinted>
  <dcterms:created xsi:type="dcterms:W3CDTF">2026-05-12T14:19:00Z</dcterms:created>
  <dcterms:modified xsi:type="dcterms:W3CDTF">2026-05-12T14:19:00Z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y fmtid="{D5CDD505-2E9C-101B-9397-08002B2CF9AE}" pid="4" name="MSIP_Label_5c9070f5-52d1-4e17-b1ec-c5d68b936b75_Enabled">
    <vt:lpwstr>true</vt:lpwstr>
  </property>
  <property fmtid="{D5CDD505-2E9C-101B-9397-08002B2CF9AE}" pid="5" name="MSIP_Label_5c9070f5-52d1-4e17-b1ec-c5d68b936b75_SetDate">
    <vt:lpwstr>2026-05-12T07:49:46Z</vt:lpwstr>
  </property>
  <property fmtid="{D5CDD505-2E9C-101B-9397-08002B2CF9AE}" pid="6" name="MSIP_Label_5c9070f5-52d1-4e17-b1ec-c5d68b936b75_Method">
    <vt:lpwstr>Standard</vt:lpwstr>
  </property>
  <property fmtid="{D5CDD505-2E9C-101B-9397-08002B2CF9AE}" pid="7" name="MSIP_Label_5c9070f5-52d1-4e17-b1ec-c5d68b936b75_Name">
    <vt:lpwstr>Public</vt:lpwstr>
  </property>
  <property fmtid="{D5CDD505-2E9C-101B-9397-08002B2CF9AE}" pid="8" name="MSIP_Label_5c9070f5-52d1-4e17-b1ec-c5d68b936b75_SiteId">
    <vt:lpwstr>f6b9f433-ab0a-4f62-a044-64c2af66de1d</vt:lpwstr>
  </property>
  <property fmtid="{D5CDD505-2E9C-101B-9397-08002B2CF9AE}" pid="9" name="MSIP_Label_5c9070f5-52d1-4e17-b1ec-c5d68b936b75_ActionId">
    <vt:lpwstr>9c446422-b43b-4f9a-ac3a-417d68e97a29</vt:lpwstr>
  </property>
  <property fmtid="{D5CDD505-2E9C-101B-9397-08002B2CF9AE}" pid="10" name="MSIP_Label_5c9070f5-52d1-4e17-b1ec-c5d68b936b75_ContentBits">
    <vt:lpwstr>0</vt:lpwstr>
  </property>
  <property fmtid="{D5CDD505-2E9C-101B-9397-08002B2CF9AE}" pid="11" name="MSIP_Label_5c9070f5-52d1-4e17-b1ec-c5d68b936b75_Tag">
    <vt:lpwstr>10, 3, 0, 1</vt:lpwstr>
  </property>
</Properties>
</file>