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A149" w14:textId="77777777" w:rsidR="008805D1" w:rsidRPr="009F599E" w:rsidRDefault="008805D1" w:rsidP="008805D1">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Pranešimas žiniasklaidai</w:t>
      </w:r>
    </w:p>
    <w:p w14:paraId="2F9358C7" w14:textId="220DB65E" w:rsidR="008805D1" w:rsidRDefault="008805D1" w:rsidP="008805D1">
      <w:pPr>
        <w:spacing w:after="0" w:line="240" w:lineRule="auto"/>
        <w:jc w:val="both"/>
        <w:rPr>
          <w:rFonts w:ascii="Calibri" w:eastAsia="Times New Roman" w:hAnsi="Calibri" w:cs="Calibri"/>
          <w:kern w:val="0"/>
          <w:sz w:val="16"/>
          <w:szCs w:val="16"/>
          <w:lang w:eastAsia="en-GB"/>
          <w14:ligatures w14:val="none"/>
        </w:rPr>
      </w:pPr>
      <w:r w:rsidRPr="00490BFA">
        <w:rPr>
          <w:rFonts w:ascii="Calibri" w:eastAsia="Times New Roman" w:hAnsi="Calibri" w:cs="Calibri"/>
          <w:kern w:val="0"/>
          <w:sz w:val="16"/>
          <w:szCs w:val="16"/>
          <w:lang w:eastAsia="en-GB"/>
          <w14:ligatures w14:val="none"/>
        </w:rPr>
        <w:t xml:space="preserve">2026 m. </w:t>
      </w:r>
      <w:r>
        <w:rPr>
          <w:rFonts w:ascii="Calibri" w:eastAsia="Times New Roman" w:hAnsi="Calibri" w:cs="Calibri"/>
          <w:kern w:val="0"/>
          <w:sz w:val="16"/>
          <w:szCs w:val="16"/>
          <w:lang w:eastAsia="en-GB"/>
          <w14:ligatures w14:val="none"/>
        </w:rPr>
        <w:t>gegužės</w:t>
      </w:r>
      <w:r w:rsidRPr="009F599E">
        <w:rPr>
          <w:rFonts w:ascii="Calibri" w:eastAsia="Times New Roman" w:hAnsi="Calibri" w:cs="Calibri"/>
          <w:kern w:val="0"/>
          <w:sz w:val="16"/>
          <w:szCs w:val="16"/>
          <w:lang w:eastAsia="en-GB"/>
          <w14:ligatures w14:val="none"/>
        </w:rPr>
        <w:t xml:space="preserve"> </w:t>
      </w:r>
      <w:r>
        <w:rPr>
          <w:rFonts w:ascii="Calibri" w:eastAsia="Times New Roman" w:hAnsi="Calibri" w:cs="Calibri"/>
          <w:kern w:val="0"/>
          <w:sz w:val="16"/>
          <w:szCs w:val="16"/>
          <w:lang w:val="en-US" w:eastAsia="en-GB"/>
          <w14:ligatures w14:val="none"/>
        </w:rPr>
        <w:t>1</w:t>
      </w:r>
      <w:r w:rsidR="00655C2C">
        <w:rPr>
          <w:rFonts w:ascii="Calibri" w:eastAsia="Times New Roman" w:hAnsi="Calibri" w:cs="Calibri"/>
          <w:kern w:val="0"/>
          <w:sz w:val="16"/>
          <w:szCs w:val="16"/>
          <w:lang w:val="en-US" w:eastAsia="en-GB"/>
          <w14:ligatures w14:val="none"/>
        </w:rPr>
        <w:t>3</w:t>
      </w:r>
      <w:r>
        <w:rPr>
          <w:rFonts w:ascii="Calibri" w:eastAsia="Times New Roman" w:hAnsi="Calibri" w:cs="Calibri"/>
          <w:kern w:val="0"/>
          <w:sz w:val="16"/>
          <w:szCs w:val="16"/>
          <w:lang w:val="en-US"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7B39FD79" w14:textId="77777777" w:rsidR="008805D1" w:rsidRPr="008805D1" w:rsidRDefault="008805D1" w:rsidP="008805D1">
      <w:pPr>
        <w:spacing w:after="0" w:line="240" w:lineRule="auto"/>
        <w:jc w:val="both"/>
        <w:rPr>
          <w:rFonts w:ascii="Calibri" w:eastAsia="Times New Roman" w:hAnsi="Calibri" w:cs="Calibri"/>
          <w:kern w:val="0"/>
          <w:sz w:val="16"/>
          <w:szCs w:val="16"/>
          <w:lang w:eastAsia="en-GB"/>
          <w14:ligatures w14:val="none"/>
        </w:rPr>
      </w:pPr>
    </w:p>
    <w:p w14:paraId="19DF2DC2" w14:textId="44424596" w:rsidR="00161591" w:rsidRPr="00934D6E" w:rsidRDefault="00161591" w:rsidP="00934D6E">
      <w:pPr>
        <w:jc w:val="both"/>
        <w:rPr>
          <w:rFonts w:ascii="Calibri" w:hAnsi="Calibri" w:cs="Calibri"/>
          <w:b/>
          <w:bCs/>
          <w:sz w:val="22"/>
          <w:szCs w:val="22"/>
        </w:rPr>
      </w:pPr>
      <w:r w:rsidRPr="00934D6E">
        <w:rPr>
          <w:rFonts w:ascii="Calibri" w:hAnsi="Calibri" w:cs="Calibri"/>
          <w:b/>
          <w:bCs/>
          <w:sz w:val="22"/>
          <w:szCs w:val="22"/>
        </w:rPr>
        <w:t xml:space="preserve">Vilniuje </w:t>
      </w:r>
      <w:r w:rsidR="005954DD">
        <w:rPr>
          <w:rFonts w:ascii="Calibri" w:hAnsi="Calibri" w:cs="Calibri"/>
          <w:b/>
          <w:bCs/>
          <w:sz w:val="22"/>
          <w:szCs w:val="22"/>
        </w:rPr>
        <w:t>vėl veikia</w:t>
      </w:r>
      <w:r w:rsidRPr="00934D6E">
        <w:rPr>
          <w:rFonts w:ascii="Calibri" w:hAnsi="Calibri" w:cs="Calibri"/>
          <w:b/>
          <w:bCs/>
          <w:sz w:val="22"/>
          <w:szCs w:val="22"/>
        </w:rPr>
        <w:t xml:space="preserve"> viena populiariausių parduotuvių – „Mindaugo „Maxima“</w:t>
      </w:r>
    </w:p>
    <w:p w14:paraId="5DD99B90" w14:textId="326CB0AC" w:rsidR="00944C26" w:rsidRDefault="00161591" w:rsidP="00934D6E">
      <w:pPr>
        <w:jc w:val="both"/>
        <w:rPr>
          <w:rFonts w:ascii="Calibri" w:hAnsi="Calibri" w:cs="Calibri"/>
          <w:b/>
          <w:bCs/>
          <w:sz w:val="22"/>
          <w:szCs w:val="22"/>
        </w:rPr>
      </w:pPr>
      <w:r w:rsidRPr="00934D6E">
        <w:rPr>
          <w:rFonts w:ascii="Calibri" w:hAnsi="Calibri" w:cs="Calibri"/>
          <w:b/>
          <w:bCs/>
          <w:sz w:val="22"/>
          <w:szCs w:val="22"/>
        </w:rPr>
        <w:t xml:space="preserve">Vilniaus gyventojus ir miesto svečius </w:t>
      </w:r>
      <w:r w:rsidR="006E44E6">
        <w:rPr>
          <w:rFonts w:ascii="Calibri" w:hAnsi="Calibri" w:cs="Calibri"/>
          <w:b/>
          <w:bCs/>
          <w:sz w:val="22"/>
          <w:szCs w:val="22"/>
        </w:rPr>
        <w:t xml:space="preserve">vėl </w:t>
      </w:r>
      <w:r w:rsidRPr="00934D6E">
        <w:rPr>
          <w:rFonts w:ascii="Calibri" w:hAnsi="Calibri" w:cs="Calibri"/>
          <w:b/>
          <w:bCs/>
          <w:sz w:val="22"/>
          <w:szCs w:val="22"/>
        </w:rPr>
        <w:t xml:space="preserve">džiugina </w:t>
      </w:r>
      <w:r w:rsidR="00074B78">
        <w:rPr>
          <w:rFonts w:ascii="Calibri" w:hAnsi="Calibri" w:cs="Calibri"/>
          <w:b/>
          <w:bCs/>
          <w:sz w:val="22"/>
          <w:szCs w:val="22"/>
        </w:rPr>
        <w:t>atidaryta</w:t>
      </w:r>
      <w:r w:rsidR="006E44E6">
        <w:rPr>
          <w:rFonts w:ascii="Calibri" w:hAnsi="Calibri" w:cs="Calibri"/>
          <w:b/>
          <w:bCs/>
          <w:sz w:val="22"/>
          <w:szCs w:val="22"/>
        </w:rPr>
        <w:t xml:space="preserve"> </w:t>
      </w:r>
      <w:r w:rsidRPr="00934D6E">
        <w:rPr>
          <w:rFonts w:ascii="Calibri" w:hAnsi="Calibri" w:cs="Calibri"/>
          <w:b/>
          <w:bCs/>
          <w:sz w:val="22"/>
          <w:szCs w:val="22"/>
        </w:rPr>
        <w:t>at</w:t>
      </w:r>
      <w:r w:rsidR="00074B78">
        <w:rPr>
          <w:rFonts w:ascii="Calibri" w:hAnsi="Calibri" w:cs="Calibri"/>
          <w:b/>
          <w:bCs/>
          <w:sz w:val="22"/>
          <w:szCs w:val="22"/>
        </w:rPr>
        <w:t>n</w:t>
      </w:r>
      <w:r w:rsidRPr="00934D6E">
        <w:rPr>
          <w:rFonts w:ascii="Calibri" w:hAnsi="Calibri" w:cs="Calibri"/>
          <w:b/>
          <w:bCs/>
          <w:sz w:val="22"/>
          <w:szCs w:val="22"/>
        </w:rPr>
        <w:t>aujin</w:t>
      </w:r>
      <w:r w:rsidR="00074B78">
        <w:rPr>
          <w:rFonts w:ascii="Calibri" w:hAnsi="Calibri" w:cs="Calibri"/>
          <w:b/>
          <w:bCs/>
          <w:sz w:val="22"/>
          <w:szCs w:val="22"/>
        </w:rPr>
        <w:t xml:space="preserve">ta </w:t>
      </w:r>
      <w:r w:rsidRPr="00934D6E">
        <w:rPr>
          <w:rFonts w:ascii="Calibri" w:hAnsi="Calibri" w:cs="Calibri"/>
          <w:b/>
          <w:bCs/>
          <w:sz w:val="22"/>
          <w:szCs w:val="22"/>
        </w:rPr>
        <w:t xml:space="preserve">lietuviško prekybos tinklo „Maxima“ parduotuvė, įsikūrusi adresu Mindaugo g. 11. </w:t>
      </w:r>
      <w:r w:rsidR="006E44E6">
        <w:rPr>
          <w:rFonts w:ascii="Calibri" w:hAnsi="Calibri" w:cs="Calibri"/>
          <w:b/>
          <w:bCs/>
          <w:sz w:val="22"/>
          <w:szCs w:val="22"/>
        </w:rPr>
        <w:t xml:space="preserve">Vakar vilniečiams šis atidarymas buvo tikra </w:t>
      </w:r>
      <w:r w:rsidR="00944C26">
        <w:rPr>
          <w:rFonts w:ascii="Calibri" w:hAnsi="Calibri" w:cs="Calibri"/>
          <w:b/>
          <w:bCs/>
          <w:sz w:val="22"/>
          <w:szCs w:val="22"/>
        </w:rPr>
        <w:t xml:space="preserve">šventė – </w:t>
      </w:r>
      <w:r w:rsidR="00074B78">
        <w:rPr>
          <w:rFonts w:ascii="Calibri" w:hAnsi="Calibri" w:cs="Calibri"/>
          <w:b/>
          <w:bCs/>
          <w:sz w:val="22"/>
          <w:szCs w:val="22"/>
        </w:rPr>
        <w:t xml:space="preserve">jau </w:t>
      </w:r>
      <w:r w:rsidR="00944C26">
        <w:rPr>
          <w:rFonts w:ascii="Calibri" w:hAnsi="Calibri" w:cs="Calibri"/>
          <w:b/>
          <w:bCs/>
          <w:sz w:val="22"/>
          <w:szCs w:val="22"/>
        </w:rPr>
        <w:t xml:space="preserve">nuo </w:t>
      </w:r>
      <w:r w:rsidR="000450DE">
        <w:rPr>
          <w:rFonts w:ascii="Calibri" w:hAnsi="Calibri" w:cs="Calibri"/>
          <w:b/>
          <w:bCs/>
          <w:sz w:val="22"/>
          <w:szCs w:val="22"/>
        </w:rPr>
        <w:t xml:space="preserve">vakar </w:t>
      </w:r>
      <w:r w:rsidR="00944C26">
        <w:rPr>
          <w:rFonts w:ascii="Calibri" w:hAnsi="Calibri" w:cs="Calibri"/>
          <w:b/>
          <w:bCs/>
          <w:sz w:val="22"/>
          <w:szCs w:val="22"/>
        </w:rPr>
        <w:t xml:space="preserve">ryto </w:t>
      </w:r>
      <w:r w:rsidR="00074B78">
        <w:rPr>
          <w:rFonts w:ascii="Calibri" w:hAnsi="Calibri" w:cs="Calibri"/>
          <w:b/>
          <w:bCs/>
          <w:sz w:val="22"/>
          <w:szCs w:val="22"/>
        </w:rPr>
        <w:t>jų</w:t>
      </w:r>
      <w:r w:rsidR="00FC7C39">
        <w:rPr>
          <w:rFonts w:ascii="Calibri" w:hAnsi="Calibri" w:cs="Calibri"/>
          <w:b/>
          <w:bCs/>
          <w:sz w:val="22"/>
          <w:szCs w:val="22"/>
        </w:rPr>
        <w:t xml:space="preserve"> susirinko gausiai, kur visą dieną mėgavosi staigmenomis, ypatingomis kainomis ir asortimentu.</w:t>
      </w:r>
    </w:p>
    <w:p w14:paraId="4DEC0B84" w14:textId="77777777" w:rsidR="00FC7C39" w:rsidRDefault="00161591" w:rsidP="00934D6E">
      <w:pPr>
        <w:jc w:val="both"/>
        <w:rPr>
          <w:rFonts w:ascii="Calibri" w:hAnsi="Calibri" w:cs="Calibri"/>
          <w:sz w:val="22"/>
          <w:szCs w:val="22"/>
        </w:rPr>
      </w:pPr>
      <w:r w:rsidRPr="00934D6E">
        <w:rPr>
          <w:rFonts w:ascii="Calibri" w:hAnsi="Calibri" w:cs="Calibri"/>
          <w:sz w:val="22"/>
          <w:szCs w:val="22"/>
        </w:rPr>
        <w:t xml:space="preserve">Vilniuje, Mindaugo g. </w:t>
      </w:r>
      <w:r w:rsidRPr="00934D6E">
        <w:rPr>
          <w:rFonts w:ascii="Calibri" w:hAnsi="Calibri" w:cs="Calibri"/>
          <w:sz w:val="22"/>
          <w:szCs w:val="22"/>
          <w:lang w:val="en-US"/>
        </w:rPr>
        <w:t xml:space="preserve">11, veikianti trijų X </w:t>
      </w:r>
      <w:r w:rsidRPr="00934D6E">
        <w:rPr>
          <w:rFonts w:ascii="Calibri" w:hAnsi="Calibri" w:cs="Calibri"/>
          <w:sz w:val="22"/>
          <w:szCs w:val="22"/>
        </w:rPr>
        <w:t xml:space="preserve">„Maxima“ – viena populiariausių maisto prekių parduotuvių visoje Lietuvoje. Joje kasdien apsilanko arti 6 tūkst. pirkėjų, kurių gausiausiai į šią parduotuvę užplūsta vidurdieniais arba po darbo valandų, </w:t>
      </w:r>
      <w:r w:rsidRPr="005F4B1B">
        <w:rPr>
          <w:rFonts w:ascii="Calibri" w:hAnsi="Calibri" w:cs="Calibri"/>
          <w:sz w:val="22"/>
          <w:szCs w:val="22"/>
        </w:rPr>
        <w:t>16–19 val.</w:t>
      </w:r>
      <w:r w:rsidR="008805D1" w:rsidRPr="005F4B1B">
        <w:rPr>
          <w:rFonts w:ascii="Calibri" w:hAnsi="Calibri" w:cs="Calibri"/>
          <w:sz w:val="22"/>
          <w:szCs w:val="22"/>
        </w:rPr>
        <w:t xml:space="preserve"> </w:t>
      </w:r>
    </w:p>
    <w:p w14:paraId="31CA9ACF" w14:textId="1273D9F1" w:rsidR="008805D1" w:rsidRPr="008805D1" w:rsidRDefault="008805D1" w:rsidP="00934D6E">
      <w:pPr>
        <w:jc w:val="both"/>
        <w:rPr>
          <w:rFonts w:ascii="Calibri" w:hAnsi="Calibri" w:cs="Calibri"/>
          <w:sz w:val="22"/>
          <w:szCs w:val="22"/>
        </w:rPr>
      </w:pPr>
      <w:r w:rsidRPr="008805D1">
        <w:rPr>
          <w:rFonts w:ascii="Calibri" w:hAnsi="Calibri" w:cs="Calibri"/>
          <w:sz w:val="22"/>
          <w:szCs w:val="22"/>
        </w:rPr>
        <w:t>Parduotuvė pirkėjų laukia nuo ankstyvo 7 valandos ryto, iki pat vidurnakčio</w:t>
      </w:r>
      <w:r>
        <w:rPr>
          <w:rFonts w:ascii="Calibri" w:hAnsi="Calibri" w:cs="Calibri"/>
          <w:sz w:val="22"/>
          <w:szCs w:val="22"/>
        </w:rPr>
        <w:t xml:space="preserve">, o jos veikla rūpinasi </w:t>
      </w:r>
      <w:r w:rsidRPr="00934D6E">
        <w:rPr>
          <w:rFonts w:ascii="Calibri" w:hAnsi="Calibri" w:cs="Calibri"/>
          <w:sz w:val="22"/>
          <w:szCs w:val="22"/>
        </w:rPr>
        <w:t>160 darbuotojų, kurie dirba ne tik prekybos salėje, bet ir čia veikiančiuose mėsos ir konditerijos cechuose.</w:t>
      </w:r>
      <w:r w:rsidR="006D0C66">
        <w:rPr>
          <w:rFonts w:ascii="Calibri" w:hAnsi="Calibri" w:cs="Calibri"/>
          <w:sz w:val="22"/>
          <w:szCs w:val="22"/>
        </w:rPr>
        <w:t xml:space="preserve"> Į atnaujinimo darbus buvo investuota </w:t>
      </w:r>
      <w:r w:rsidR="006D0C66" w:rsidRPr="005F4B1B">
        <w:rPr>
          <w:rFonts w:ascii="Calibri" w:hAnsi="Calibri" w:cs="Calibri"/>
          <w:sz w:val="22"/>
          <w:szCs w:val="22"/>
        </w:rPr>
        <w:t xml:space="preserve">0,5 </w:t>
      </w:r>
      <w:r w:rsidR="006D0C66" w:rsidRPr="00934D6E">
        <w:rPr>
          <w:rFonts w:ascii="Calibri" w:hAnsi="Calibri" w:cs="Calibri"/>
          <w:sz w:val="22"/>
          <w:szCs w:val="22"/>
        </w:rPr>
        <w:t>mln. eurų</w:t>
      </w:r>
      <w:r w:rsidR="006D0C66">
        <w:rPr>
          <w:rFonts w:ascii="Calibri" w:hAnsi="Calibri" w:cs="Calibri"/>
          <w:sz w:val="22"/>
          <w:szCs w:val="22"/>
        </w:rPr>
        <w:t>.</w:t>
      </w:r>
    </w:p>
    <w:p w14:paraId="421260D7" w14:textId="76C7AE72" w:rsidR="00161591" w:rsidRDefault="00161591" w:rsidP="00934D6E">
      <w:pPr>
        <w:jc w:val="both"/>
        <w:rPr>
          <w:rFonts w:ascii="Calibri" w:hAnsi="Calibri" w:cs="Calibri"/>
          <w:sz w:val="22"/>
          <w:szCs w:val="22"/>
        </w:rPr>
      </w:pPr>
      <w:r w:rsidRPr="00934D6E">
        <w:rPr>
          <w:rFonts w:ascii="Calibri" w:hAnsi="Calibri" w:cs="Calibri"/>
          <w:sz w:val="22"/>
          <w:szCs w:val="22"/>
        </w:rPr>
        <w:t>„</w:t>
      </w:r>
      <w:r w:rsidR="00580F42">
        <w:rPr>
          <w:rFonts w:ascii="Calibri" w:hAnsi="Calibri" w:cs="Calibri"/>
          <w:sz w:val="22"/>
          <w:szCs w:val="22"/>
        </w:rPr>
        <w:t>Ši savaitė</w:t>
      </w:r>
      <w:r w:rsidRPr="00934D6E">
        <w:rPr>
          <w:rFonts w:ascii="Calibri" w:hAnsi="Calibri" w:cs="Calibri"/>
          <w:sz w:val="22"/>
          <w:szCs w:val="22"/>
        </w:rPr>
        <w:t xml:space="preserve"> – šventė </w:t>
      </w:r>
      <w:r w:rsidR="00580F42">
        <w:rPr>
          <w:rFonts w:ascii="Calibri" w:hAnsi="Calibri" w:cs="Calibri"/>
          <w:sz w:val="22"/>
          <w:szCs w:val="22"/>
        </w:rPr>
        <w:t xml:space="preserve">visiems </w:t>
      </w:r>
      <w:r w:rsidRPr="00934D6E">
        <w:rPr>
          <w:rFonts w:ascii="Calibri" w:hAnsi="Calibri" w:cs="Calibri"/>
          <w:sz w:val="22"/>
          <w:szCs w:val="22"/>
        </w:rPr>
        <w:t xml:space="preserve">Vilniaus gyventojams </w:t>
      </w:r>
      <w:r w:rsidR="00580F42">
        <w:rPr>
          <w:rFonts w:ascii="Calibri" w:hAnsi="Calibri" w:cs="Calibri"/>
          <w:sz w:val="22"/>
          <w:szCs w:val="22"/>
        </w:rPr>
        <w:t>i</w:t>
      </w:r>
      <w:r w:rsidRPr="00934D6E">
        <w:rPr>
          <w:rFonts w:ascii="Calibri" w:hAnsi="Calibri" w:cs="Calibri"/>
          <w:sz w:val="22"/>
          <w:szCs w:val="22"/>
        </w:rPr>
        <w:t xml:space="preserve">r miesto svečiams. Po trumpos, savaitę trukusios, pauzės – </w:t>
      </w:r>
      <w:r w:rsidR="00580F42">
        <w:rPr>
          <w:rFonts w:ascii="Calibri" w:hAnsi="Calibri" w:cs="Calibri"/>
          <w:sz w:val="22"/>
          <w:szCs w:val="22"/>
        </w:rPr>
        <w:t>antradienį</w:t>
      </w:r>
      <w:r w:rsidRPr="00934D6E">
        <w:rPr>
          <w:rFonts w:ascii="Calibri" w:hAnsi="Calibri" w:cs="Calibri"/>
          <w:sz w:val="22"/>
          <w:szCs w:val="22"/>
        </w:rPr>
        <w:t xml:space="preserve"> ši parduotuvė pirkėjus pasiti</w:t>
      </w:r>
      <w:r w:rsidR="00580F42">
        <w:rPr>
          <w:rFonts w:ascii="Calibri" w:hAnsi="Calibri" w:cs="Calibri"/>
          <w:sz w:val="22"/>
          <w:szCs w:val="22"/>
        </w:rPr>
        <w:t>ko</w:t>
      </w:r>
      <w:r w:rsidRPr="00934D6E">
        <w:rPr>
          <w:rFonts w:ascii="Calibri" w:hAnsi="Calibri" w:cs="Calibri"/>
          <w:sz w:val="22"/>
          <w:szCs w:val="22"/>
        </w:rPr>
        <w:t xml:space="preserve"> atsišviežinusiu rūbu. </w:t>
      </w:r>
      <w:r w:rsidR="00BB25BA">
        <w:rPr>
          <w:rFonts w:ascii="Calibri" w:hAnsi="Calibri" w:cs="Calibri"/>
          <w:sz w:val="22"/>
          <w:szCs w:val="22"/>
        </w:rPr>
        <w:t>Pokyčius</w:t>
      </w:r>
      <w:r w:rsidR="006D0C66">
        <w:rPr>
          <w:rFonts w:ascii="Calibri" w:hAnsi="Calibri" w:cs="Calibri"/>
          <w:sz w:val="22"/>
          <w:szCs w:val="22"/>
        </w:rPr>
        <w:t xml:space="preserve"> tiek asortimente, tiek ir kasų zonoje</w:t>
      </w:r>
      <w:r w:rsidR="00BB25BA">
        <w:rPr>
          <w:rFonts w:ascii="Calibri" w:hAnsi="Calibri" w:cs="Calibri"/>
          <w:sz w:val="22"/>
          <w:szCs w:val="22"/>
        </w:rPr>
        <w:t xml:space="preserve"> jau nuo </w:t>
      </w:r>
      <w:r w:rsidR="006D0C66">
        <w:rPr>
          <w:rFonts w:ascii="Calibri" w:hAnsi="Calibri" w:cs="Calibri"/>
          <w:sz w:val="22"/>
          <w:szCs w:val="22"/>
        </w:rPr>
        <w:t xml:space="preserve">vakar </w:t>
      </w:r>
      <w:r w:rsidR="00BB25BA">
        <w:rPr>
          <w:rFonts w:ascii="Calibri" w:hAnsi="Calibri" w:cs="Calibri"/>
          <w:sz w:val="22"/>
          <w:szCs w:val="22"/>
        </w:rPr>
        <w:t xml:space="preserve">gausiai </w:t>
      </w:r>
      <w:r w:rsidR="006D0C66">
        <w:rPr>
          <w:rFonts w:ascii="Calibri" w:hAnsi="Calibri" w:cs="Calibri"/>
          <w:sz w:val="22"/>
          <w:szCs w:val="22"/>
        </w:rPr>
        <w:t xml:space="preserve">vertino sugrįžę mūsų lojalūs, o kartu – ir nauji, pirkėjai. </w:t>
      </w:r>
      <w:r w:rsidR="007E1780">
        <w:rPr>
          <w:rFonts w:ascii="Calibri" w:hAnsi="Calibri" w:cs="Calibri"/>
          <w:sz w:val="22"/>
          <w:szCs w:val="22"/>
        </w:rPr>
        <w:t xml:space="preserve">Šios atsinaujinusios parduotuvės atidarymą minėsime visą savaitę, tad specialių pasiūlymų čia netruks iki pat </w:t>
      </w:r>
      <w:r w:rsidR="00C96C6D">
        <w:rPr>
          <w:rFonts w:ascii="Calibri" w:hAnsi="Calibri" w:cs="Calibri"/>
          <w:sz w:val="22"/>
          <w:szCs w:val="22"/>
        </w:rPr>
        <w:t>pirmadienio</w:t>
      </w:r>
      <w:r w:rsidRPr="00934D6E">
        <w:rPr>
          <w:rFonts w:ascii="Calibri" w:hAnsi="Calibri" w:cs="Calibri"/>
          <w:sz w:val="22"/>
          <w:szCs w:val="22"/>
        </w:rPr>
        <w:t>“, – sako „Maximos“ atstovas ryšiams su žiniasklaida Titas Atraškevičius.</w:t>
      </w:r>
    </w:p>
    <w:p w14:paraId="499784D2" w14:textId="118420FD" w:rsidR="00161591" w:rsidRPr="00934D6E" w:rsidRDefault="008805D1" w:rsidP="00934D6E">
      <w:pPr>
        <w:jc w:val="both"/>
        <w:rPr>
          <w:rFonts w:ascii="Calibri" w:hAnsi="Calibri" w:cs="Calibri"/>
          <w:b/>
          <w:bCs/>
          <w:sz w:val="22"/>
          <w:szCs w:val="22"/>
        </w:rPr>
      </w:pPr>
      <w:r>
        <w:rPr>
          <w:rFonts w:ascii="Calibri" w:hAnsi="Calibri" w:cs="Calibri"/>
          <w:b/>
          <w:bCs/>
          <w:sz w:val="22"/>
          <w:szCs w:val="22"/>
        </w:rPr>
        <w:t>Pokyčiai asortimente: dar daugiau šviežių maisto produktų</w:t>
      </w:r>
    </w:p>
    <w:p w14:paraId="2EA0922E" w14:textId="2E52E361" w:rsidR="00922F64" w:rsidRPr="00934D6E" w:rsidRDefault="00922F64" w:rsidP="00934D6E">
      <w:pPr>
        <w:jc w:val="both"/>
        <w:rPr>
          <w:rFonts w:ascii="Calibri" w:hAnsi="Calibri" w:cs="Calibri"/>
          <w:sz w:val="22"/>
          <w:szCs w:val="22"/>
        </w:rPr>
      </w:pPr>
      <w:r w:rsidRPr="005F4B1B">
        <w:rPr>
          <w:rFonts w:ascii="Calibri" w:hAnsi="Calibri" w:cs="Calibri"/>
          <w:sz w:val="22"/>
          <w:szCs w:val="22"/>
        </w:rPr>
        <w:t>Beveik 5 t</w:t>
      </w:r>
      <w:r w:rsidRPr="00934D6E">
        <w:rPr>
          <w:rFonts w:ascii="Calibri" w:hAnsi="Calibri" w:cs="Calibri"/>
          <w:sz w:val="22"/>
          <w:szCs w:val="22"/>
        </w:rPr>
        <w:t xml:space="preserve">ūkst. kv. m parduotuvėje galima rasti daugiau nei </w:t>
      </w:r>
      <w:r w:rsidRPr="005F4B1B">
        <w:rPr>
          <w:rFonts w:ascii="Calibri" w:hAnsi="Calibri" w:cs="Calibri"/>
          <w:sz w:val="22"/>
          <w:szCs w:val="22"/>
        </w:rPr>
        <w:t>12,5 t</w:t>
      </w:r>
      <w:r w:rsidRPr="00934D6E">
        <w:rPr>
          <w:rFonts w:ascii="Calibri" w:hAnsi="Calibri" w:cs="Calibri"/>
          <w:sz w:val="22"/>
          <w:szCs w:val="22"/>
        </w:rPr>
        <w:t>ūkst. skirtingų maisto produktų ir gėrimų. Atnaujinimo metu asortimentas gausiausiai plėtėsi būtent maisto produktų kategorijose – vaisių ir daržovių, šaldyto, šviežio bei bakalėjos prekių skyriuose.</w:t>
      </w:r>
    </w:p>
    <w:p w14:paraId="12D6A427" w14:textId="48983CF8" w:rsidR="003955FC" w:rsidRDefault="00922F64" w:rsidP="00934D6E">
      <w:pPr>
        <w:jc w:val="both"/>
        <w:rPr>
          <w:rFonts w:ascii="Calibri" w:hAnsi="Calibri" w:cs="Calibri"/>
          <w:sz w:val="22"/>
          <w:szCs w:val="22"/>
        </w:rPr>
      </w:pPr>
      <w:r w:rsidRPr="00934D6E">
        <w:rPr>
          <w:rFonts w:ascii="Calibri" w:hAnsi="Calibri" w:cs="Calibri"/>
          <w:sz w:val="22"/>
          <w:szCs w:val="22"/>
        </w:rPr>
        <w:t>„Dabar pirkėjai gali rinktis iš gausesnio maisto prekių lentynas papildžiusio pieno ir jo produktų, šviežios fasuotos mėsos ir paukštienos, šaldyto maisto, konservuotos bakalėjos prekių ir užkandžių asortimento. Įvairiais produktais pagausėjo ir šios „Maximos“ pirkėjų itin mėgstamas pasaulio šalių virtuvių bei sveikatingumo prekių pasirinkimas</w:t>
      </w:r>
      <w:r w:rsidR="00BF4221" w:rsidRPr="00934D6E">
        <w:rPr>
          <w:rFonts w:ascii="Calibri" w:hAnsi="Calibri" w:cs="Calibri"/>
          <w:sz w:val="22"/>
          <w:szCs w:val="22"/>
        </w:rPr>
        <w:t>, prasiplėtė vaisių ir daržovių skyrius</w:t>
      </w:r>
      <w:r w:rsidR="003955FC" w:rsidRPr="00934D6E">
        <w:rPr>
          <w:rFonts w:ascii="Calibri" w:hAnsi="Calibri" w:cs="Calibri"/>
          <w:sz w:val="22"/>
          <w:szCs w:val="22"/>
        </w:rPr>
        <w:t>“, – sako T. Atraškevičius.</w:t>
      </w:r>
    </w:p>
    <w:p w14:paraId="3F317D30" w14:textId="4CE6AE41" w:rsidR="008805D1" w:rsidRDefault="008805D1" w:rsidP="008805D1">
      <w:pPr>
        <w:jc w:val="both"/>
        <w:rPr>
          <w:rFonts w:ascii="Calibri" w:hAnsi="Calibri" w:cs="Calibri"/>
          <w:sz w:val="22"/>
          <w:szCs w:val="22"/>
        </w:rPr>
      </w:pPr>
      <w:r w:rsidRPr="00934D6E">
        <w:rPr>
          <w:rFonts w:ascii="Calibri" w:hAnsi="Calibri" w:cs="Calibri"/>
          <w:sz w:val="22"/>
          <w:szCs w:val="22"/>
        </w:rPr>
        <w:t>„Maximos“ atstovas priduria, kad nuo šiol pirkėjams aiškiau pastebimas ir teminių mėnesių asortimentas, kurio metu lentynas papildo įvairios, kartais ir dar neregėtos prekės, siūlomos ribotą laiką.</w:t>
      </w:r>
      <w:r>
        <w:rPr>
          <w:rFonts w:ascii="Calibri" w:hAnsi="Calibri" w:cs="Calibri"/>
          <w:sz w:val="22"/>
          <w:szCs w:val="22"/>
        </w:rPr>
        <w:t xml:space="preserve"> </w:t>
      </w:r>
      <w:r w:rsidRPr="00934D6E">
        <w:rPr>
          <w:rFonts w:ascii="Calibri" w:hAnsi="Calibri" w:cs="Calibri"/>
          <w:sz w:val="22"/>
          <w:szCs w:val="22"/>
        </w:rPr>
        <w:t>Daugiau aiškumo – ir naujame kūdikių ir vaikų prekių skyriuje, kuriame atvykę apsipirkti vaikų turintys pirkėjai jiems aktualias</w:t>
      </w:r>
      <w:r>
        <w:rPr>
          <w:rFonts w:ascii="Calibri" w:hAnsi="Calibri" w:cs="Calibri"/>
          <w:sz w:val="22"/>
          <w:szCs w:val="22"/>
        </w:rPr>
        <w:t xml:space="preserve"> maisto, ir ne tik,</w:t>
      </w:r>
      <w:r w:rsidRPr="00934D6E">
        <w:rPr>
          <w:rFonts w:ascii="Calibri" w:hAnsi="Calibri" w:cs="Calibri"/>
          <w:sz w:val="22"/>
          <w:szCs w:val="22"/>
        </w:rPr>
        <w:t xml:space="preserve"> prekes gal</w:t>
      </w:r>
      <w:r w:rsidR="003B0B59">
        <w:rPr>
          <w:rFonts w:ascii="Calibri" w:hAnsi="Calibri" w:cs="Calibri"/>
          <w:sz w:val="22"/>
          <w:szCs w:val="22"/>
        </w:rPr>
        <w:t>i</w:t>
      </w:r>
      <w:r w:rsidRPr="00934D6E">
        <w:rPr>
          <w:rFonts w:ascii="Calibri" w:hAnsi="Calibri" w:cs="Calibri"/>
          <w:sz w:val="22"/>
          <w:szCs w:val="22"/>
        </w:rPr>
        <w:t xml:space="preserve"> rasti vienoje vietoje.</w:t>
      </w:r>
    </w:p>
    <w:p w14:paraId="70034E67" w14:textId="46A9A5E4" w:rsidR="008805D1" w:rsidRPr="008805D1" w:rsidRDefault="008805D1" w:rsidP="008805D1">
      <w:pPr>
        <w:jc w:val="both"/>
        <w:rPr>
          <w:rFonts w:ascii="Calibri" w:hAnsi="Calibri" w:cs="Calibri"/>
          <w:b/>
          <w:bCs/>
          <w:sz w:val="22"/>
          <w:szCs w:val="22"/>
        </w:rPr>
      </w:pPr>
      <w:r w:rsidRPr="008805D1">
        <w:rPr>
          <w:rFonts w:ascii="Calibri" w:hAnsi="Calibri" w:cs="Calibri"/>
          <w:b/>
          <w:bCs/>
          <w:sz w:val="22"/>
          <w:szCs w:val="22"/>
        </w:rPr>
        <w:t>Patogūs sprendimai laiką taupantiems pirkėjams</w:t>
      </w:r>
    </w:p>
    <w:p w14:paraId="74239C64" w14:textId="3C36BE4E" w:rsidR="003955FC" w:rsidRPr="00934D6E" w:rsidRDefault="003955FC" w:rsidP="00934D6E">
      <w:pPr>
        <w:jc w:val="both"/>
        <w:rPr>
          <w:rFonts w:ascii="Calibri" w:hAnsi="Calibri" w:cs="Calibri"/>
          <w:sz w:val="22"/>
          <w:szCs w:val="22"/>
        </w:rPr>
      </w:pPr>
      <w:r w:rsidRPr="00934D6E">
        <w:rPr>
          <w:rFonts w:ascii="Calibri" w:hAnsi="Calibri" w:cs="Calibri"/>
          <w:sz w:val="22"/>
          <w:szCs w:val="22"/>
        </w:rPr>
        <w:t xml:space="preserve">Po atnaujinimo šioje parduotuvėje </w:t>
      </w:r>
      <w:r w:rsidR="00DC3B6D">
        <w:rPr>
          <w:rFonts w:ascii="Calibri" w:hAnsi="Calibri" w:cs="Calibri"/>
          <w:sz w:val="22"/>
          <w:szCs w:val="22"/>
        </w:rPr>
        <w:t>taip pat g</w:t>
      </w:r>
      <w:r w:rsidRPr="00934D6E">
        <w:rPr>
          <w:rFonts w:ascii="Calibri" w:hAnsi="Calibri" w:cs="Calibri"/>
          <w:sz w:val="22"/>
          <w:szCs w:val="22"/>
        </w:rPr>
        <w:t xml:space="preserve">alima rasti daugiau sufasuotų, vietoje paruošto maisto, „Meistro kokybės“ kulinarijos ir konditerijos gaminių. Toks sprendimas ypač mėgstamas pirkėjų, </w:t>
      </w:r>
      <w:r w:rsidR="008805D1">
        <w:rPr>
          <w:rFonts w:ascii="Calibri" w:hAnsi="Calibri" w:cs="Calibri"/>
          <w:sz w:val="22"/>
          <w:szCs w:val="22"/>
        </w:rPr>
        <w:t xml:space="preserve">taupančių laiką ar </w:t>
      </w:r>
      <w:r w:rsidRPr="00934D6E">
        <w:rPr>
          <w:rFonts w:ascii="Calibri" w:hAnsi="Calibri" w:cs="Calibri"/>
          <w:sz w:val="22"/>
          <w:szCs w:val="22"/>
        </w:rPr>
        <w:t>kuriems patinka išsyk įvertinti pasirinkto gaminio svorį ir kainą.</w:t>
      </w:r>
    </w:p>
    <w:p w14:paraId="2CC09BBE" w14:textId="1C1CC8D2" w:rsidR="003955FC" w:rsidRPr="00934D6E" w:rsidRDefault="003955FC" w:rsidP="00934D6E">
      <w:pPr>
        <w:jc w:val="both"/>
        <w:rPr>
          <w:rFonts w:ascii="Calibri" w:hAnsi="Calibri" w:cs="Calibri"/>
          <w:sz w:val="22"/>
          <w:szCs w:val="22"/>
        </w:rPr>
      </w:pPr>
      <w:r w:rsidRPr="00934D6E">
        <w:rPr>
          <w:rFonts w:ascii="Calibri" w:hAnsi="Calibri" w:cs="Calibri"/>
          <w:sz w:val="22"/>
          <w:szCs w:val="22"/>
        </w:rPr>
        <w:t xml:space="preserve">„Platų šio prekių ženklo asortimentą pirkėjai ras </w:t>
      </w:r>
      <w:r w:rsidR="008805D1">
        <w:rPr>
          <w:rFonts w:ascii="Calibri" w:hAnsi="Calibri" w:cs="Calibri"/>
          <w:sz w:val="22"/>
          <w:szCs w:val="22"/>
        </w:rPr>
        <w:t>kaip įprasta ir</w:t>
      </w:r>
      <w:r w:rsidRPr="00934D6E">
        <w:rPr>
          <w:rFonts w:ascii="Calibri" w:hAnsi="Calibri" w:cs="Calibri"/>
          <w:sz w:val="22"/>
          <w:szCs w:val="22"/>
        </w:rPr>
        <w:t xml:space="preserve"> sveriamo maisto vitrinose. Jose – taip pat gausus šviežios paukštienos, mėsos, žuvies ir vytintų ar vietoje rūkytų jų gaminių, karštų grilio patiekalų, iš įvairių šalių atkeliavusių sūrių, sušių, salotų ir kitų įvairių „Meistro kokybės“ kulinarijos ar konditerijos gaminių pasirinkimas. Beje, specialiai šio atidarymo progai pirkėjai gali pasinaudoti išskirtiniais kainų pasiūlymais, </w:t>
      </w:r>
      <w:r w:rsidRPr="00934D6E">
        <w:rPr>
          <w:rFonts w:ascii="Calibri" w:hAnsi="Calibri" w:cs="Calibri"/>
          <w:sz w:val="22"/>
          <w:szCs w:val="22"/>
        </w:rPr>
        <w:lastRenderedPageBreak/>
        <w:t>skirtais įvairiems maisto produktams arba rinktis prekes jau išsyk geromis įprastomis kainomis“, – sako T. Atraškevičius.</w:t>
      </w:r>
    </w:p>
    <w:p w14:paraId="0B3B7A8E" w14:textId="3E7431F5" w:rsidR="003955FC" w:rsidRPr="00934D6E" w:rsidRDefault="008805D1" w:rsidP="00934D6E">
      <w:pPr>
        <w:jc w:val="both"/>
        <w:rPr>
          <w:rFonts w:ascii="Calibri" w:hAnsi="Calibri" w:cs="Calibri"/>
          <w:sz w:val="22"/>
          <w:szCs w:val="22"/>
        </w:rPr>
      </w:pPr>
      <w:r>
        <w:rPr>
          <w:rFonts w:ascii="Calibri" w:hAnsi="Calibri" w:cs="Calibri"/>
          <w:sz w:val="22"/>
          <w:szCs w:val="22"/>
        </w:rPr>
        <w:t xml:space="preserve">Jis priduria, kad </w:t>
      </w:r>
      <w:r w:rsidR="003955FC" w:rsidRPr="00934D6E">
        <w:rPr>
          <w:rFonts w:ascii="Calibri" w:hAnsi="Calibri" w:cs="Calibri"/>
          <w:sz w:val="22"/>
          <w:szCs w:val="22"/>
        </w:rPr>
        <w:t>p</w:t>
      </w:r>
      <w:r w:rsidR="00BF4221" w:rsidRPr="00934D6E">
        <w:rPr>
          <w:rFonts w:ascii="Calibri" w:hAnsi="Calibri" w:cs="Calibri"/>
          <w:sz w:val="22"/>
          <w:szCs w:val="22"/>
        </w:rPr>
        <w:t>arduotuvėje</w:t>
      </w:r>
      <w:r>
        <w:rPr>
          <w:rFonts w:ascii="Calibri" w:hAnsi="Calibri" w:cs="Calibri"/>
          <w:sz w:val="22"/>
          <w:szCs w:val="22"/>
        </w:rPr>
        <w:t xml:space="preserve"> taip pat</w:t>
      </w:r>
      <w:r w:rsidR="00BF4221" w:rsidRPr="00934D6E">
        <w:rPr>
          <w:rFonts w:ascii="Calibri" w:hAnsi="Calibri" w:cs="Calibri"/>
          <w:sz w:val="22"/>
          <w:szCs w:val="22"/>
        </w:rPr>
        <w:t xml:space="preserve"> galima rasti ir virš </w:t>
      </w:r>
      <w:r w:rsidR="00BF4221" w:rsidRPr="00934D6E">
        <w:rPr>
          <w:rFonts w:ascii="Calibri" w:hAnsi="Calibri" w:cs="Calibri"/>
          <w:sz w:val="22"/>
          <w:szCs w:val="22"/>
          <w:lang w:val="en-US"/>
        </w:rPr>
        <w:t>14</w:t>
      </w:r>
      <w:r w:rsidR="00BF4221" w:rsidRPr="00934D6E">
        <w:rPr>
          <w:rFonts w:ascii="Calibri" w:hAnsi="Calibri" w:cs="Calibri"/>
          <w:sz w:val="22"/>
          <w:szCs w:val="22"/>
        </w:rPr>
        <w:t xml:space="preserve"> tūkst. įvairiausių ne maisto prekių. Šiuo metu vyraujanti pramonės </w:t>
      </w:r>
      <w:r w:rsidR="003955FC" w:rsidRPr="00934D6E">
        <w:rPr>
          <w:rFonts w:ascii="Calibri" w:hAnsi="Calibri" w:cs="Calibri"/>
          <w:sz w:val="22"/>
          <w:szCs w:val="22"/>
        </w:rPr>
        <w:t>skyriaus, kuriuo pasitinkami pirkėjai,</w:t>
      </w:r>
      <w:r w:rsidR="00BF4221" w:rsidRPr="00934D6E">
        <w:rPr>
          <w:rFonts w:ascii="Calibri" w:hAnsi="Calibri" w:cs="Calibri"/>
          <w:sz w:val="22"/>
          <w:szCs w:val="22"/>
        </w:rPr>
        <w:t xml:space="preserve"> tematika – vasaros ir grilio sezonui atrinkti atributai.</w:t>
      </w:r>
    </w:p>
    <w:p w14:paraId="7CCD82E7" w14:textId="77777777" w:rsidR="008805D1" w:rsidRDefault="008805D1" w:rsidP="00934D6E">
      <w:pPr>
        <w:jc w:val="both"/>
        <w:rPr>
          <w:rFonts w:ascii="Calibri" w:hAnsi="Calibri" w:cs="Calibri"/>
          <w:b/>
          <w:bCs/>
          <w:sz w:val="22"/>
          <w:szCs w:val="22"/>
        </w:rPr>
      </w:pPr>
      <w:r>
        <w:rPr>
          <w:rFonts w:ascii="Calibri" w:hAnsi="Calibri" w:cs="Calibri"/>
          <w:b/>
          <w:bCs/>
          <w:sz w:val="22"/>
          <w:szCs w:val="22"/>
        </w:rPr>
        <w:t>Pokyčiai kasų zonoje: daugiau galimybių už prekes atsiskaityti savarankiškai</w:t>
      </w:r>
    </w:p>
    <w:p w14:paraId="385151A1" w14:textId="2F9B886D" w:rsidR="003955FC" w:rsidRPr="008805D1" w:rsidRDefault="003955FC" w:rsidP="00934D6E">
      <w:pPr>
        <w:jc w:val="both"/>
        <w:rPr>
          <w:rFonts w:ascii="Calibri" w:hAnsi="Calibri" w:cs="Calibri"/>
          <w:b/>
          <w:bCs/>
          <w:sz w:val="22"/>
          <w:szCs w:val="22"/>
        </w:rPr>
      </w:pPr>
      <w:r w:rsidRPr="00934D6E">
        <w:rPr>
          <w:rFonts w:ascii="Calibri" w:hAnsi="Calibri" w:cs="Calibri"/>
          <w:sz w:val="22"/>
          <w:szCs w:val="22"/>
        </w:rPr>
        <w:t>Atsižvelgiant į tai, kad šios „Maximos“ didžioji dalis pirkėjų mieliau renkasi savitarnos kasas, buvo praplėstas šių kasų kiekis. Vietoje buvusių 12 savitarnos ir 12 greito atsiskaitymo (be svarstyklių), po atnaujinimo parduotuvėje veikia 20 naujos kartos savitarnos kasų.</w:t>
      </w:r>
    </w:p>
    <w:p w14:paraId="32B04930" w14:textId="7C0AA64C" w:rsidR="003955FC" w:rsidRPr="00934D6E" w:rsidRDefault="003955FC" w:rsidP="00934D6E">
      <w:pPr>
        <w:jc w:val="both"/>
        <w:rPr>
          <w:rFonts w:ascii="Calibri" w:hAnsi="Calibri" w:cs="Calibri"/>
          <w:sz w:val="22"/>
          <w:szCs w:val="22"/>
        </w:rPr>
      </w:pPr>
      <w:r w:rsidRPr="00934D6E">
        <w:rPr>
          <w:rFonts w:ascii="Calibri" w:hAnsi="Calibri" w:cs="Calibri"/>
          <w:sz w:val="22"/>
          <w:szCs w:val="22"/>
        </w:rPr>
        <w:t xml:space="preserve">„Be jų „Mindauginėje“ pirkėjai gali rinktis savarankiško prekių skenavimo sistemą „Scan&amp;Go“. </w:t>
      </w:r>
      <w:r w:rsidR="008805D1">
        <w:rPr>
          <w:rFonts w:ascii="Calibri" w:hAnsi="Calibri" w:cs="Calibri"/>
          <w:sz w:val="22"/>
          <w:szCs w:val="22"/>
        </w:rPr>
        <w:t>Primename,</w:t>
      </w:r>
      <w:r w:rsidRPr="00934D6E">
        <w:rPr>
          <w:rFonts w:ascii="Calibri" w:hAnsi="Calibri" w:cs="Calibri"/>
          <w:sz w:val="22"/>
          <w:szCs w:val="22"/>
        </w:rPr>
        <w:t xml:space="preserve"> kad ši technologinė naujovė pirmąsyk</w:t>
      </w:r>
      <w:r w:rsidR="008805D1">
        <w:rPr>
          <w:rFonts w:ascii="Calibri" w:hAnsi="Calibri" w:cs="Calibri"/>
          <w:sz w:val="22"/>
          <w:szCs w:val="22"/>
        </w:rPr>
        <w:t xml:space="preserve"> Lietuvoje</w:t>
      </w:r>
      <w:r w:rsidRPr="00934D6E">
        <w:rPr>
          <w:rFonts w:ascii="Calibri" w:hAnsi="Calibri" w:cs="Calibri"/>
          <w:sz w:val="22"/>
          <w:szCs w:val="22"/>
        </w:rPr>
        <w:t xml:space="preserve"> buvo pristatyta būtent šioje parduotuvėje, kuria iki šiol mielai naudojasi tiek jaunesni, tiek puikiai šią sistemą įvaldę vyresnio amžiaus pirkėjai</w:t>
      </w:r>
      <w:r w:rsidR="008805D1">
        <w:rPr>
          <w:rFonts w:ascii="Calibri" w:hAnsi="Calibri" w:cs="Calibri"/>
          <w:sz w:val="22"/>
          <w:szCs w:val="22"/>
        </w:rPr>
        <w:t>,</w:t>
      </w:r>
      <w:r w:rsidRPr="00934D6E">
        <w:rPr>
          <w:rFonts w:ascii="Calibri" w:hAnsi="Calibri" w:cs="Calibri"/>
          <w:sz w:val="22"/>
          <w:szCs w:val="22"/>
        </w:rPr>
        <w:t xml:space="preserve"> </w:t>
      </w:r>
      <w:r w:rsidR="00934D6E" w:rsidRPr="00934D6E">
        <w:rPr>
          <w:rFonts w:ascii="Calibri" w:hAnsi="Calibri" w:cs="Calibri"/>
          <w:sz w:val="22"/>
          <w:szCs w:val="22"/>
        </w:rPr>
        <w:t>vertinantys galimybę už prekes atsiskaityti greičiau. Šioje parduotuvėje veikia 72 „Scan&amp;Go“ mobilieji skeneriai“, – sako T. Atraškevičius.</w:t>
      </w:r>
    </w:p>
    <w:p w14:paraId="7C9D1DEF" w14:textId="268D96DC" w:rsidR="00934D6E" w:rsidRPr="00934D6E" w:rsidRDefault="00934D6E" w:rsidP="00934D6E">
      <w:pPr>
        <w:jc w:val="both"/>
        <w:rPr>
          <w:rFonts w:ascii="Calibri" w:hAnsi="Calibri" w:cs="Calibri"/>
          <w:sz w:val="22"/>
          <w:szCs w:val="22"/>
        </w:rPr>
      </w:pPr>
      <w:r w:rsidRPr="00934D6E">
        <w:rPr>
          <w:rFonts w:ascii="Calibri" w:hAnsi="Calibri" w:cs="Calibri"/>
          <w:sz w:val="22"/>
          <w:szCs w:val="22"/>
        </w:rPr>
        <w:t xml:space="preserve">Be esančių savarankiškų prekių atsiskaitymo galimybių, parduotuvėje taip pat veikia ir </w:t>
      </w:r>
      <w:r w:rsidRPr="00F9666B">
        <w:rPr>
          <w:rFonts w:ascii="Calibri" w:hAnsi="Calibri" w:cs="Calibri"/>
          <w:sz w:val="22"/>
          <w:szCs w:val="22"/>
        </w:rPr>
        <w:t>10</w:t>
      </w:r>
      <w:r w:rsidRPr="00934D6E">
        <w:rPr>
          <w:rFonts w:ascii="Calibri" w:hAnsi="Calibri" w:cs="Calibri"/>
          <w:sz w:val="22"/>
          <w:szCs w:val="22"/>
        </w:rPr>
        <w:t xml:space="preserve"> įprastų kasų, kuriose pirkėjų laukia ir skenuoti prekes padeda kasininkai. Ši atsiskaitymo už prekes alternatyvų įvairovė leidžia pirkėjams patiems išsirinkti patogiausią būdą apsipirkti.</w:t>
      </w:r>
    </w:p>
    <w:p w14:paraId="0F602C96" w14:textId="6F31842E" w:rsidR="00AE4FEA" w:rsidRPr="005924C7" w:rsidRDefault="003261DC" w:rsidP="00934D6E">
      <w:pPr>
        <w:jc w:val="both"/>
        <w:rPr>
          <w:rFonts w:ascii="Calibri" w:hAnsi="Calibri" w:cs="Calibri"/>
          <w:sz w:val="22"/>
          <w:szCs w:val="22"/>
        </w:rPr>
      </w:pPr>
      <w:r w:rsidRPr="005924C7">
        <w:rPr>
          <w:rFonts w:ascii="Calibri" w:hAnsi="Calibri" w:cs="Calibri"/>
          <w:b/>
          <w:bCs/>
          <w:sz w:val="22"/>
          <w:szCs w:val="22"/>
        </w:rPr>
        <w:t>Viskas p</w:t>
      </w:r>
      <w:r w:rsidR="00764E77" w:rsidRPr="005924C7">
        <w:rPr>
          <w:rFonts w:ascii="Calibri" w:hAnsi="Calibri" w:cs="Calibri"/>
          <w:b/>
          <w:bCs/>
          <w:sz w:val="22"/>
          <w:szCs w:val="22"/>
        </w:rPr>
        <w:t>o vienu</w:t>
      </w:r>
      <w:r w:rsidR="004E73A0" w:rsidRPr="005924C7">
        <w:rPr>
          <w:rFonts w:ascii="Calibri" w:hAnsi="Calibri" w:cs="Calibri"/>
          <w:b/>
          <w:bCs/>
          <w:sz w:val="22"/>
          <w:szCs w:val="22"/>
        </w:rPr>
        <w:t xml:space="preserve"> stogu</w:t>
      </w:r>
    </w:p>
    <w:p w14:paraId="3341432D" w14:textId="77777777" w:rsidR="004362C0" w:rsidRPr="005924C7" w:rsidRDefault="004362C0" w:rsidP="004362C0">
      <w:pPr>
        <w:jc w:val="both"/>
        <w:rPr>
          <w:rFonts w:ascii="Calibri" w:hAnsi="Calibri" w:cs="Calibri"/>
          <w:sz w:val="22"/>
          <w:szCs w:val="22"/>
        </w:rPr>
      </w:pPr>
      <w:r w:rsidRPr="005924C7">
        <w:rPr>
          <w:rFonts w:ascii="Calibri" w:hAnsi="Calibri" w:cs="Calibri"/>
          <w:sz w:val="22"/>
          <w:szCs w:val="22"/>
        </w:rPr>
        <w:t>„Maximos“ atstovas priduria, kad pirkėjų itin mėgstama „Mindaugo „Maxima“ vertinama ne tik dėl aptarnavimo kokybės,  plataus maisto prekių asortimento ar patogios lokacijos, bet ir galimybės rasti aktualias paslaugas po vienu stogu.</w:t>
      </w:r>
    </w:p>
    <w:p w14:paraId="69BAD363" w14:textId="6434CFA8" w:rsidR="004362C0" w:rsidRPr="005924C7" w:rsidRDefault="004362C0" w:rsidP="004362C0">
      <w:pPr>
        <w:jc w:val="both"/>
        <w:rPr>
          <w:rFonts w:ascii="Calibri" w:hAnsi="Calibri" w:cs="Calibri"/>
          <w:sz w:val="22"/>
          <w:szCs w:val="22"/>
        </w:rPr>
      </w:pPr>
      <w:r w:rsidRPr="005924C7">
        <w:rPr>
          <w:rFonts w:ascii="Calibri" w:hAnsi="Calibri" w:cs="Calibri"/>
          <w:sz w:val="22"/>
          <w:szCs w:val="22"/>
        </w:rPr>
        <w:t xml:space="preserve">Pirmame bei antrame prekybos centre veikia įvairias paslaugas teikiantys verslai, pavyzdžiui, </w:t>
      </w:r>
      <w:r w:rsidR="007E156E">
        <w:rPr>
          <w:rFonts w:ascii="Calibri" w:hAnsi="Calibri" w:cs="Calibri"/>
          <w:sz w:val="22"/>
          <w:szCs w:val="22"/>
        </w:rPr>
        <w:t>atsina</w:t>
      </w:r>
      <w:r w:rsidR="00A477F3">
        <w:rPr>
          <w:rFonts w:ascii="Calibri" w:hAnsi="Calibri" w:cs="Calibri"/>
          <w:sz w:val="22"/>
          <w:szCs w:val="22"/>
        </w:rPr>
        <w:t xml:space="preserve">ujinusi </w:t>
      </w:r>
      <w:r w:rsidRPr="005924C7">
        <w:rPr>
          <w:rFonts w:ascii="Calibri" w:hAnsi="Calibri" w:cs="Calibri"/>
          <w:sz w:val="22"/>
          <w:szCs w:val="22"/>
        </w:rPr>
        <w:t>„Eurovaistinė“, gėlių salonas, telekomunikacijų paslaugas teikiančių bendrovių padaliniai, maitinimo įstaigos, optikos salonas ir panašiai. Aplink pastatą yra įsikūrę keli pašto paslaugas teikiančių bendrovių paštomatai, antrajame prekybos centro aukšte veikia taromatas.</w:t>
      </w:r>
    </w:p>
    <w:p w14:paraId="3F4C6617" w14:textId="77777777" w:rsidR="004362C0" w:rsidRPr="005924C7" w:rsidRDefault="004362C0" w:rsidP="004362C0">
      <w:pPr>
        <w:jc w:val="both"/>
        <w:rPr>
          <w:rFonts w:ascii="Calibri" w:hAnsi="Calibri" w:cs="Calibri"/>
          <w:sz w:val="22"/>
          <w:szCs w:val="22"/>
        </w:rPr>
      </w:pPr>
      <w:r w:rsidRPr="005924C7">
        <w:rPr>
          <w:rFonts w:ascii="Calibri" w:hAnsi="Calibri" w:cs="Calibri"/>
          <w:sz w:val="22"/>
          <w:szCs w:val="22"/>
        </w:rPr>
        <w:t>„Maximos“ pirkėjų patogumui aplink parduotuvę įkurtos kelios automobilių parkavimo aikštelės. Viena jų yra įsikūrusi antrajame prekybos centro aukšte, o kita – antžeminėje, esančioje tarp parduotuvės ir užvažiavimo į antro aukšto parkavimo aikštelę. Čia automobilių stovėjimas pirmąsias dvi valandas yra nemokamas, o nuo trečios valandos taikomas mokestis.</w:t>
      </w:r>
    </w:p>
    <w:p w14:paraId="1A807D64" w14:textId="779B3FEB" w:rsidR="008805D1" w:rsidRPr="00934D6E" w:rsidRDefault="008805D1" w:rsidP="00934D6E">
      <w:pPr>
        <w:jc w:val="both"/>
        <w:rPr>
          <w:rFonts w:ascii="Calibri" w:hAnsi="Calibri" w:cs="Calibri"/>
          <w:sz w:val="22"/>
          <w:szCs w:val="22"/>
        </w:rPr>
      </w:pPr>
    </w:p>
    <w:p w14:paraId="095AD2A9" w14:textId="45C2905A" w:rsidR="008805D1" w:rsidRPr="008805D1" w:rsidRDefault="008805D1" w:rsidP="008805D1">
      <w:pPr>
        <w:jc w:val="both"/>
        <w:rPr>
          <w:rFonts w:ascii="Calibri" w:hAnsi="Calibri" w:cs="Calibri"/>
          <w:b/>
          <w:bCs/>
          <w:i/>
          <w:iCs/>
          <w:sz w:val="18"/>
          <w:szCs w:val="18"/>
        </w:rPr>
      </w:pPr>
      <w:r w:rsidRPr="008805D1">
        <w:rPr>
          <w:rFonts w:ascii="Calibri" w:hAnsi="Calibri" w:cs="Calibri"/>
          <w:b/>
          <w:bCs/>
          <w:i/>
          <w:iCs/>
          <w:sz w:val="18"/>
          <w:szCs w:val="18"/>
        </w:rPr>
        <w:t>Apie lietuvišką prekybos tinklą „Maxima“</w:t>
      </w:r>
    </w:p>
    <w:p w14:paraId="4D176333" w14:textId="245F59CB" w:rsidR="008805D1" w:rsidRPr="008805D1" w:rsidRDefault="008805D1" w:rsidP="008805D1">
      <w:pPr>
        <w:jc w:val="both"/>
        <w:rPr>
          <w:rFonts w:ascii="Calibri" w:hAnsi="Calibri" w:cs="Calibri"/>
          <w:i/>
          <w:iCs/>
          <w:sz w:val="18"/>
          <w:szCs w:val="18"/>
        </w:rPr>
      </w:pPr>
      <w:r w:rsidRPr="008805D1">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245E2CB4" w14:textId="79048C6C" w:rsidR="008805D1" w:rsidRPr="008805D1" w:rsidRDefault="008805D1" w:rsidP="008805D1">
      <w:pPr>
        <w:jc w:val="both"/>
        <w:rPr>
          <w:rFonts w:ascii="Calibri" w:hAnsi="Calibri" w:cs="Calibri"/>
          <w:b/>
          <w:bCs/>
          <w:sz w:val="18"/>
          <w:szCs w:val="18"/>
        </w:rPr>
      </w:pPr>
      <w:r w:rsidRPr="008805D1">
        <w:rPr>
          <w:rFonts w:ascii="Calibri" w:hAnsi="Calibri" w:cs="Calibri"/>
          <w:b/>
          <w:bCs/>
          <w:sz w:val="18"/>
          <w:szCs w:val="18"/>
        </w:rPr>
        <w:t>Daugiau informacijos:</w:t>
      </w:r>
    </w:p>
    <w:p w14:paraId="5CD8D516" w14:textId="5147CA87" w:rsidR="00161591" w:rsidRPr="008805D1" w:rsidRDefault="008805D1" w:rsidP="00934D6E">
      <w:pPr>
        <w:jc w:val="both"/>
        <w:rPr>
          <w:rFonts w:ascii="Calibri" w:hAnsi="Calibri" w:cs="Calibri"/>
          <w:sz w:val="18"/>
          <w:szCs w:val="18"/>
        </w:rPr>
      </w:pPr>
      <w:r w:rsidRPr="008805D1">
        <w:rPr>
          <w:rFonts w:ascii="Calibri" w:hAnsi="Calibri" w:cs="Calibri"/>
          <w:sz w:val="18"/>
          <w:szCs w:val="18"/>
        </w:rPr>
        <w:t xml:space="preserve">El. paštas </w:t>
      </w:r>
      <w:hyperlink r:id="rId10" w:history="1">
        <w:r w:rsidRPr="0017463B">
          <w:rPr>
            <w:rStyle w:val="Hyperlink"/>
            <w:rFonts w:ascii="Calibri" w:hAnsi="Calibri" w:cs="Calibri"/>
            <w:sz w:val="18"/>
            <w:szCs w:val="18"/>
          </w:rPr>
          <w:t>komunikacija@maxima.lt</w:t>
        </w:r>
      </w:hyperlink>
      <w:r>
        <w:rPr>
          <w:rFonts w:ascii="Calibri" w:hAnsi="Calibri" w:cs="Calibri"/>
          <w:sz w:val="18"/>
          <w:szCs w:val="18"/>
        </w:rPr>
        <w:t xml:space="preserve">  </w:t>
      </w:r>
    </w:p>
    <w:sectPr w:rsidR="00161591" w:rsidRPr="008805D1">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1C77" w14:textId="77777777" w:rsidR="002B1BDB" w:rsidRDefault="002B1BDB" w:rsidP="008805D1">
      <w:pPr>
        <w:spacing w:after="0" w:line="240" w:lineRule="auto"/>
      </w:pPr>
      <w:r>
        <w:separator/>
      </w:r>
    </w:p>
  </w:endnote>
  <w:endnote w:type="continuationSeparator" w:id="0">
    <w:p w14:paraId="5CC84C48" w14:textId="77777777" w:rsidR="002B1BDB" w:rsidRDefault="002B1BDB" w:rsidP="0088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8C95" w14:textId="77777777" w:rsidR="002B1BDB" w:rsidRDefault="002B1BDB" w:rsidP="008805D1">
      <w:pPr>
        <w:spacing w:after="0" w:line="240" w:lineRule="auto"/>
      </w:pPr>
      <w:r>
        <w:separator/>
      </w:r>
    </w:p>
  </w:footnote>
  <w:footnote w:type="continuationSeparator" w:id="0">
    <w:p w14:paraId="38360CFB" w14:textId="77777777" w:rsidR="002B1BDB" w:rsidRDefault="002B1BDB" w:rsidP="00880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93F0" w14:textId="138189F3" w:rsidR="008805D1" w:rsidRPr="008805D1" w:rsidRDefault="008805D1">
    <w:pPr>
      <w:pStyle w:val="Header"/>
      <w:rPr>
        <w:b/>
        <w:bCs/>
      </w:rPr>
    </w:pPr>
    <w:r>
      <w:rPr>
        <w:noProof/>
      </w:rPr>
      <w:drawing>
        <wp:inline distT="0" distB="0" distL="0" distR="0" wp14:anchorId="6B95E9F2" wp14:editId="713CCB5E">
          <wp:extent cx="1629126" cy="355600"/>
          <wp:effectExtent l="0" t="0" r="9525" b="6350"/>
          <wp:docPr id="1421956085" name="Picture 1">
            <a:extLst xmlns:a="http://schemas.openxmlformats.org/drawingml/2006/main">
              <a:ext uri="{FF2B5EF4-FFF2-40B4-BE49-F238E27FC236}">
                <a16:creationId xmlns:a16="http://schemas.microsoft.com/office/drawing/2014/main" id="{DD850083-4BA2-42FD-A3A7-94467DBFA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91"/>
    <w:rsid w:val="000305A9"/>
    <w:rsid w:val="000450DE"/>
    <w:rsid w:val="00074B78"/>
    <w:rsid w:val="000A2BAE"/>
    <w:rsid w:val="000E3B02"/>
    <w:rsid w:val="001477B9"/>
    <w:rsid w:val="00147F90"/>
    <w:rsid w:val="00161591"/>
    <w:rsid w:val="001B61A1"/>
    <w:rsid w:val="00207F75"/>
    <w:rsid w:val="0028552A"/>
    <w:rsid w:val="002B1BDB"/>
    <w:rsid w:val="00325726"/>
    <w:rsid w:val="003261DC"/>
    <w:rsid w:val="00380E9C"/>
    <w:rsid w:val="003955FC"/>
    <w:rsid w:val="003A51DB"/>
    <w:rsid w:val="003B0B59"/>
    <w:rsid w:val="003E3726"/>
    <w:rsid w:val="0041049F"/>
    <w:rsid w:val="00417EF9"/>
    <w:rsid w:val="004362C0"/>
    <w:rsid w:val="004C30C6"/>
    <w:rsid w:val="004E6894"/>
    <w:rsid w:val="004E73A0"/>
    <w:rsid w:val="005573FA"/>
    <w:rsid w:val="00577D8F"/>
    <w:rsid w:val="00580F42"/>
    <w:rsid w:val="005924C7"/>
    <w:rsid w:val="005954DD"/>
    <w:rsid w:val="005A29EC"/>
    <w:rsid w:val="005F4B1B"/>
    <w:rsid w:val="00655C2C"/>
    <w:rsid w:val="0069594F"/>
    <w:rsid w:val="006A626F"/>
    <w:rsid w:val="006D0C66"/>
    <w:rsid w:val="006E44E6"/>
    <w:rsid w:val="0075678B"/>
    <w:rsid w:val="00764E77"/>
    <w:rsid w:val="007911EF"/>
    <w:rsid w:val="007E156E"/>
    <w:rsid w:val="007E1780"/>
    <w:rsid w:val="007E7F8F"/>
    <w:rsid w:val="007F52A0"/>
    <w:rsid w:val="008805D1"/>
    <w:rsid w:val="00922F64"/>
    <w:rsid w:val="00930610"/>
    <w:rsid w:val="009317DC"/>
    <w:rsid w:val="00934D6E"/>
    <w:rsid w:val="0094106F"/>
    <w:rsid w:val="00944C26"/>
    <w:rsid w:val="009E42C8"/>
    <w:rsid w:val="00A05CC2"/>
    <w:rsid w:val="00A16AB3"/>
    <w:rsid w:val="00A46C15"/>
    <w:rsid w:val="00A477F3"/>
    <w:rsid w:val="00A83B87"/>
    <w:rsid w:val="00A93522"/>
    <w:rsid w:val="00AE15A8"/>
    <w:rsid w:val="00AE4FEA"/>
    <w:rsid w:val="00B40821"/>
    <w:rsid w:val="00B455B8"/>
    <w:rsid w:val="00BB25BA"/>
    <w:rsid w:val="00BF4221"/>
    <w:rsid w:val="00C10211"/>
    <w:rsid w:val="00C20C4A"/>
    <w:rsid w:val="00C77DCE"/>
    <w:rsid w:val="00C96C6D"/>
    <w:rsid w:val="00CA6540"/>
    <w:rsid w:val="00CD5C7B"/>
    <w:rsid w:val="00D869E3"/>
    <w:rsid w:val="00D95A8E"/>
    <w:rsid w:val="00DC3B6D"/>
    <w:rsid w:val="00E03D21"/>
    <w:rsid w:val="00E4181F"/>
    <w:rsid w:val="00E613D7"/>
    <w:rsid w:val="00EB2091"/>
    <w:rsid w:val="00F9666B"/>
    <w:rsid w:val="00FC7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1E27"/>
  <w15:chartTrackingRefBased/>
  <w15:docId w15:val="{B1D5752B-49F9-424A-BDCA-AF45DD04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91"/>
  </w:style>
  <w:style w:type="paragraph" w:styleId="Heading1">
    <w:name w:val="heading 1"/>
    <w:basedOn w:val="Normal"/>
    <w:next w:val="Normal"/>
    <w:link w:val="Heading1Char"/>
    <w:uiPriority w:val="9"/>
    <w:qFormat/>
    <w:rsid w:val="0016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591"/>
    <w:rPr>
      <w:rFonts w:eastAsiaTheme="majorEastAsia" w:cstheme="majorBidi"/>
      <w:color w:val="272727" w:themeColor="text1" w:themeTint="D8"/>
    </w:rPr>
  </w:style>
  <w:style w:type="paragraph" w:styleId="Title">
    <w:name w:val="Title"/>
    <w:basedOn w:val="Normal"/>
    <w:next w:val="Normal"/>
    <w:link w:val="TitleChar"/>
    <w:uiPriority w:val="10"/>
    <w:qFormat/>
    <w:rsid w:val="00161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591"/>
    <w:pPr>
      <w:spacing w:before="160"/>
      <w:jc w:val="center"/>
    </w:pPr>
    <w:rPr>
      <w:i/>
      <w:iCs/>
      <w:color w:val="404040" w:themeColor="text1" w:themeTint="BF"/>
    </w:rPr>
  </w:style>
  <w:style w:type="character" w:customStyle="1" w:styleId="QuoteChar">
    <w:name w:val="Quote Char"/>
    <w:basedOn w:val="DefaultParagraphFont"/>
    <w:link w:val="Quote"/>
    <w:uiPriority w:val="29"/>
    <w:rsid w:val="00161591"/>
    <w:rPr>
      <w:i/>
      <w:iCs/>
      <w:color w:val="404040" w:themeColor="text1" w:themeTint="BF"/>
    </w:rPr>
  </w:style>
  <w:style w:type="paragraph" w:styleId="ListParagraph">
    <w:name w:val="List Paragraph"/>
    <w:basedOn w:val="Normal"/>
    <w:uiPriority w:val="34"/>
    <w:qFormat/>
    <w:rsid w:val="00161591"/>
    <w:pPr>
      <w:ind w:left="720"/>
      <w:contextualSpacing/>
    </w:pPr>
  </w:style>
  <w:style w:type="character" w:styleId="IntenseEmphasis">
    <w:name w:val="Intense Emphasis"/>
    <w:basedOn w:val="DefaultParagraphFont"/>
    <w:uiPriority w:val="21"/>
    <w:qFormat/>
    <w:rsid w:val="00161591"/>
    <w:rPr>
      <w:i/>
      <w:iCs/>
      <w:color w:val="0F4761" w:themeColor="accent1" w:themeShade="BF"/>
    </w:rPr>
  </w:style>
  <w:style w:type="paragraph" w:styleId="IntenseQuote">
    <w:name w:val="Intense Quote"/>
    <w:basedOn w:val="Normal"/>
    <w:next w:val="Normal"/>
    <w:link w:val="IntenseQuoteChar"/>
    <w:uiPriority w:val="30"/>
    <w:qFormat/>
    <w:rsid w:val="0016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591"/>
    <w:rPr>
      <w:i/>
      <w:iCs/>
      <w:color w:val="0F4761" w:themeColor="accent1" w:themeShade="BF"/>
    </w:rPr>
  </w:style>
  <w:style w:type="character" w:styleId="IntenseReference">
    <w:name w:val="Intense Reference"/>
    <w:basedOn w:val="DefaultParagraphFont"/>
    <w:uiPriority w:val="32"/>
    <w:qFormat/>
    <w:rsid w:val="00161591"/>
    <w:rPr>
      <w:b/>
      <w:bCs/>
      <w:smallCaps/>
      <w:color w:val="0F4761" w:themeColor="accent1" w:themeShade="BF"/>
      <w:spacing w:val="5"/>
    </w:rPr>
  </w:style>
  <w:style w:type="paragraph" w:styleId="Header">
    <w:name w:val="header"/>
    <w:basedOn w:val="Normal"/>
    <w:link w:val="HeaderChar"/>
    <w:uiPriority w:val="99"/>
    <w:unhideWhenUsed/>
    <w:rsid w:val="008805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5D1"/>
  </w:style>
  <w:style w:type="paragraph" w:styleId="Footer">
    <w:name w:val="footer"/>
    <w:basedOn w:val="Normal"/>
    <w:link w:val="FooterChar"/>
    <w:uiPriority w:val="99"/>
    <w:unhideWhenUsed/>
    <w:rsid w:val="008805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5D1"/>
  </w:style>
  <w:style w:type="character" w:styleId="Hyperlink">
    <w:name w:val="Hyperlink"/>
    <w:basedOn w:val="DefaultParagraphFont"/>
    <w:uiPriority w:val="99"/>
    <w:unhideWhenUsed/>
    <w:rsid w:val="008805D1"/>
    <w:rPr>
      <w:color w:val="467886" w:themeColor="hyperlink"/>
      <w:u w:val="single"/>
    </w:rPr>
  </w:style>
  <w:style w:type="character" w:styleId="UnresolvedMention">
    <w:name w:val="Unresolved Mention"/>
    <w:basedOn w:val="DefaultParagraphFont"/>
    <w:uiPriority w:val="99"/>
    <w:semiHidden/>
    <w:unhideWhenUsed/>
    <w:rsid w:val="0088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32D06-8A71-4225-9DBE-EC21CA2E9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509E9-EC60-4591-8256-FF08C5559FEB}">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CBB4021E-5896-42F7-99D1-FBC86223B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4041</Words>
  <Characters>2304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21</cp:revision>
  <dcterms:created xsi:type="dcterms:W3CDTF">2026-05-12T08:47:00Z</dcterms:created>
  <dcterms:modified xsi:type="dcterms:W3CDTF">2026-05-13T10:16:00Z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