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744E" w14:textId="65989A14" w:rsidR="00B974B3" w:rsidRPr="00A07753" w:rsidRDefault="00000000">
      <w:pPr>
        <w:jc w:val="right"/>
        <w:rPr>
          <w:rFonts w:ascii="Times New Roman" w:eastAsia="Times New Roman" w:hAnsi="Times New Roman" w:cs="Times New Roman"/>
          <w:b/>
          <w:bCs/>
          <w:highlight w:val="yellow"/>
          <w:lang w:val="en-US"/>
        </w:rPr>
      </w:pPr>
      <w:r>
        <w:rPr>
          <w:rFonts w:ascii="Times New Roman" w:eastAsia="Times New Roman" w:hAnsi="Times New Roman" w:cs="Times New Roman"/>
          <w:b/>
          <w:bCs/>
        </w:rPr>
        <w:t>2026 0</w:t>
      </w:r>
      <w:r w:rsidR="00A07753">
        <w:rPr>
          <w:rFonts w:ascii="Times New Roman" w:eastAsia="Times New Roman" w:hAnsi="Times New Roman" w:cs="Times New Roman"/>
          <w:b/>
          <w:bCs/>
          <w:lang w:val="en-US"/>
        </w:rPr>
        <w:t>4 07</w:t>
      </w:r>
    </w:p>
    <w:p w14:paraId="286BAB2E" w14:textId="77777777" w:rsidR="00B974B3" w:rsidRDefault="00B974B3">
      <w:pPr>
        <w:jc w:val="right"/>
        <w:rPr>
          <w:rFonts w:ascii="Times New Roman" w:eastAsia="Times New Roman" w:hAnsi="Times New Roman" w:cs="Times New Roman"/>
          <w:b/>
          <w:bCs/>
        </w:rPr>
      </w:pPr>
    </w:p>
    <w:p w14:paraId="4592CB31" w14:textId="77777777" w:rsidR="00B974B3" w:rsidRPr="00EB683A" w:rsidRDefault="00000000">
      <w:pPr>
        <w:spacing w:after="240"/>
        <w:jc w:val="center"/>
        <w:rPr>
          <w:rFonts w:ascii="Times New Roman" w:hAnsi="Times New Roman" w:cs="Times New Roman"/>
          <w:b/>
          <w:bCs/>
        </w:rPr>
      </w:pPr>
      <w:r w:rsidRPr="00EB683A">
        <w:rPr>
          <w:rFonts w:ascii="Times New Roman" w:hAnsi="Times New Roman" w:cs="Times New Roman"/>
          <w:b/>
          <w:bCs/>
        </w:rPr>
        <w:t>Didelis namas, storos sienos ar sodyba? Ekspertas paaiškino, kas padeda internetą namuose paskirstyti tolygiau</w:t>
      </w:r>
    </w:p>
    <w:p w14:paraId="2C957B2C" w14:textId="77777777" w:rsidR="00F11AF0" w:rsidRDefault="00F11AF0">
      <w:pPr>
        <w:jc w:val="both"/>
        <w:rPr>
          <w:rFonts w:ascii="Times New Roman" w:eastAsia="Times New Roman" w:hAnsi="Times New Roman" w:cs="Times New Roman"/>
          <w:b/>
          <w:bCs/>
          <w:sz w:val="22"/>
          <w:szCs w:val="22"/>
        </w:rPr>
      </w:pPr>
    </w:p>
    <w:p w14:paraId="7E4FF5AC" w14:textId="313C5B5C" w:rsidR="00B974B3" w:rsidRDefault="000528CD">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Kiekvienas norime namų internetu naudotis nepatirdami jokių ryšio trikdžių – </w:t>
      </w:r>
      <w:r w:rsidR="00F11AF0">
        <w:rPr>
          <w:rFonts w:ascii="Times New Roman" w:eastAsia="Times New Roman" w:hAnsi="Times New Roman" w:cs="Times New Roman"/>
          <w:b/>
          <w:bCs/>
          <w:sz w:val="22"/>
          <w:szCs w:val="22"/>
        </w:rPr>
        <w:t xml:space="preserve">valandų valandas su </w:t>
      </w:r>
      <w:r w:rsidR="001F6999">
        <w:rPr>
          <w:rFonts w:ascii="Times New Roman" w:eastAsia="Times New Roman" w:hAnsi="Times New Roman" w:cs="Times New Roman"/>
          <w:b/>
          <w:bCs/>
          <w:sz w:val="22"/>
          <w:szCs w:val="22"/>
        </w:rPr>
        <w:t xml:space="preserve">artimaisiais </w:t>
      </w:r>
      <w:r w:rsidR="00F11AF0">
        <w:rPr>
          <w:rFonts w:ascii="Times New Roman" w:eastAsia="Times New Roman" w:hAnsi="Times New Roman" w:cs="Times New Roman"/>
          <w:b/>
          <w:bCs/>
          <w:sz w:val="22"/>
          <w:szCs w:val="22"/>
        </w:rPr>
        <w:t>kalbėtis per „</w:t>
      </w:r>
      <w:proofErr w:type="spellStart"/>
      <w:r w:rsidR="00F11AF0">
        <w:rPr>
          <w:rFonts w:ascii="Times New Roman" w:eastAsia="Times New Roman" w:hAnsi="Times New Roman" w:cs="Times New Roman"/>
          <w:b/>
          <w:bCs/>
          <w:sz w:val="22"/>
          <w:szCs w:val="22"/>
        </w:rPr>
        <w:t>FaceTime</w:t>
      </w:r>
      <w:proofErr w:type="spellEnd"/>
      <w:r w:rsidR="00F11AF0">
        <w:rPr>
          <w:rFonts w:ascii="Times New Roman" w:eastAsia="Times New Roman" w:hAnsi="Times New Roman" w:cs="Times New Roman"/>
          <w:b/>
          <w:bCs/>
          <w:sz w:val="22"/>
          <w:szCs w:val="22"/>
        </w:rPr>
        <w:t xml:space="preserve">“ ar </w:t>
      </w:r>
      <w:r w:rsidR="001F6999">
        <w:rPr>
          <w:rFonts w:ascii="Times New Roman" w:eastAsia="Times New Roman" w:hAnsi="Times New Roman" w:cs="Times New Roman"/>
          <w:b/>
          <w:bCs/>
          <w:sz w:val="22"/>
          <w:szCs w:val="22"/>
        </w:rPr>
        <w:t xml:space="preserve">per televizorių </w:t>
      </w:r>
      <w:r>
        <w:rPr>
          <w:rFonts w:ascii="Times New Roman" w:eastAsia="Times New Roman" w:hAnsi="Times New Roman" w:cs="Times New Roman"/>
          <w:b/>
          <w:bCs/>
          <w:sz w:val="22"/>
          <w:szCs w:val="22"/>
        </w:rPr>
        <w:t xml:space="preserve">nepertraukiamai </w:t>
      </w:r>
      <w:r w:rsidR="00F11AF0">
        <w:rPr>
          <w:rFonts w:ascii="Times New Roman" w:eastAsia="Times New Roman" w:hAnsi="Times New Roman" w:cs="Times New Roman"/>
          <w:b/>
          <w:bCs/>
          <w:sz w:val="22"/>
          <w:szCs w:val="22"/>
        </w:rPr>
        <w:t>stebėti krepšinio varžybų transliaciją</w:t>
      </w:r>
      <w:r>
        <w:rPr>
          <w:rFonts w:ascii="Times New Roman" w:eastAsia="Times New Roman" w:hAnsi="Times New Roman" w:cs="Times New Roman"/>
          <w:b/>
          <w:bCs/>
          <w:sz w:val="22"/>
          <w:szCs w:val="22"/>
        </w:rPr>
        <w:t>.</w:t>
      </w:r>
      <w:r w:rsidR="001F6999">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Vis dėlto, jei esame dideliame name ar sodyboje, ar jei būsto sienos itin storos – gali reikėti pasirūpinti papildoma įranga, kad internetas patalpose būtų paskirstytas tolygiai. Kokių veiksmų reikėtų imtis, pasakoja</w:t>
      </w:r>
      <w:r w:rsidR="00F11AF0">
        <w:rPr>
          <w:rFonts w:ascii="Times New Roman" w:eastAsia="Times New Roman" w:hAnsi="Times New Roman" w:cs="Times New Roman"/>
          <w:b/>
          <w:bCs/>
          <w:sz w:val="22"/>
          <w:szCs w:val="22"/>
        </w:rPr>
        <w:t xml:space="preserve"> „Tele2“ produkto vadov</w:t>
      </w:r>
      <w:r w:rsidR="001F6999">
        <w:rPr>
          <w:rFonts w:ascii="Times New Roman" w:eastAsia="Times New Roman" w:hAnsi="Times New Roman" w:cs="Times New Roman"/>
          <w:b/>
          <w:bCs/>
          <w:sz w:val="22"/>
          <w:szCs w:val="22"/>
        </w:rPr>
        <w:t xml:space="preserve">as </w:t>
      </w:r>
      <w:r w:rsidR="00F11AF0">
        <w:rPr>
          <w:rFonts w:ascii="Times New Roman" w:eastAsia="Times New Roman" w:hAnsi="Times New Roman" w:cs="Times New Roman"/>
          <w:b/>
          <w:bCs/>
          <w:sz w:val="22"/>
          <w:szCs w:val="22"/>
        </w:rPr>
        <w:t>Lin</w:t>
      </w:r>
      <w:r w:rsidR="001F6999">
        <w:rPr>
          <w:rFonts w:ascii="Times New Roman" w:eastAsia="Times New Roman" w:hAnsi="Times New Roman" w:cs="Times New Roman"/>
          <w:b/>
          <w:bCs/>
          <w:sz w:val="22"/>
          <w:szCs w:val="22"/>
        </w:rPr>
        <w:t>as</w:t>
      </w:r>
      <w:r w:rsidR="00F11AF0">
        <w:rPr>
          <w:rFonts w:ascii="Times New Roman" w:eastAsia="Times New Roman" w:hAnsi="Times New Roman" w:cs="Times New Roman"/>
          <w:b/>
          <w:bCs/>
          <w:sz w:val="22"/>
          <w:szCs w:val="22"/>
        </w:rPr>
        <w:t xml:space="preserve"> </w:t>
      </w:r>
      <w:proofErr w:type="spellStart"/>
      <w:r w:rsidR="00F11AF0">
        <w:rPr>
          <w:rFonts w:ascii="Times New Roman" w:eastAsia="Times New Roman" w:hAnsi="Times New Roman" w:cs="Times New Roman"/>
          <w:b/>
          <w:bCs/>
          <w:sz w:val="22"/>
          <w:szCs w:val="22"/>
        </w:rPr>
        <w:t>Moceviči</w:t>
      </w:r>
      <w:r w:rsidR="001F6999">
        <w:rPr>
          <w:rFonts w:ascii="Times New Roman" w:eastAsia="Times New Roman" w:hAnsi="Times New Roman" w:cs="Times New Roman"/>
          <w:b/>
          <w:bCs/>
          <w:sz w:val="22"/>
          <w:szCs w:val="22"/>
        </w:rPr>
        <w:t>us</w:t>
      </w:r>
      <w:proofErr w:type="spellEnd"/>
      <w:r w:rsidR="001F6999">
        <w:rPr>
          <w:rFonts w:ascii="Times New Roman" w:eastAsia="Times New Roman" w:hAnsi="Times New Roman" w:cs="Times New Roman"/>
          <w:b/>
          <w:bCs/>
          <w:sz w:val="22"/>
          <w:szCs w:val="22"/>
        </w:rPr>
        <w:t xml:space="preserve">. </w:t>
      </w:r>
    </w:p>
    <w:p w14:paraId="5C90CC68" w14:textId="77777777" w:rsidR="00B974B3" w:rsidRDefault="00B974B3">
      <w:pPr>
        <w:jc w:val="both"/>
        <w:rPr>
          <w:rFonts w:ascii="Times New Roman" w:eastAsia="Times New Roman" w:hAnsi="Times New Roman" w:cs="Times New Roman"/>
        </w:rPr>
      </w:pPr>
    </w:p>
    <w:p w14:paraId="39FE949D" w14:textId="45B1E94F" w:rsidR="00B974B3" w:rsidRDefault="00EB683A">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w:t>
      </w:r>
      <w:r w:rsidR="00D66831">
        <w:rPr>
          <w:rFonts w:ascii="Times New Roman" w:eastAsia="Times New Roman" w:hAnsi="Times New Roman" w:cs="Times New Roman"/>
          <w:sz w:val="22"/>
          <w:szCs w:val="22"/>
        </w:rPr>
        <w:t xml:space="preserve">odemas – kasdienis, beveik nebepastebimas </w:t>
      </w:r>
      <w:r>
        <w:rPr>
          <w:rFonts w:ascii="Times New Roman" w:eastAsia="Times New Roman" w:hAnsi="Times New Roman" w:cs="Times New Roman"/>
          <w:sz w:val="22"/>
          <w:szCs w:val="22"/>
        </w:rPr>
        <w:t>įrenginys, užtikrinantis sklandų naudojimąsi bevieliu internetu.</w:t>
      </w:r>
      <w:r w:rsidR="00D66831">
        <w:rPr>
          <w:rFonts w:ascii="Times New Roman" w:eastAsia="Times New Roman" w:hAnsi="Times New Roman" w:cs="Times New Roman"/>
          <w:sz w:val="22"/>
          <w:szCs w:val="22"/>
        </w:rPr>
        <w:t xml:space="preserve"> Jeigu internetas </w:t>
      </w:r>
      <w:r>
        <w:rPr>
          <w:rFonts w:ascii="Times New Roman" w:eastAsia="Times New Roman" w:hAnsi="Times New Roman" w:cs="Times New Roman"/>
          <w:sz w:val="22"/>
          <w:szCs w:val="22"/>
        </w:rPr>
        <w:t xml:space="preserve">namie veikia puikiai, </w:t>
      </w:r>
      <w:r w:rsidR="00D66831">
        <w:rPr>
          <w:rFonts w:ascii="Times New Roman" w:eastAsia="Times New Roman" w:hAnsi="Times New Roman" w:cs="Times New Roman"/>
          <w:sz w:val="22"/>
          <w:szCs w:val="22"/>
        </w:rPr>
        <w:t xml:space="preserve">apie </w:t>
      </w:r>
      <w:r>
        <w:rPr>
          <w:rFonts w:ascii="Times New Roman" w:eastAsia="Times New Roman" w:hAnsi="Times New Roman" w:cs="Times New Roman"/>
          <w:sz w:val="22"/>
          <w:szCs w:val="22"/>
        </w:rPr>
        <w:t xml:space="preserve">jo </w:t>
      </w:r>
      <w:r w:rsidR="00D66831">
        <w:rPr>
          <w:rFonts w:ascii="Times New Roman" w:eastAsia="Times New Roman" w:hAnsi="Times New Roman" w:cs="Times New Roman"/>
          <w:sz w:val="22"/>
          <w:szCs w:val="22"/>
        </w:rPr>
        <w:t xml:space="preserve">įrangos technines savybes net nesusimąstome. </w:t>
      </w:r>
      <w:r>
        <w:rPr>
          <w:rFonts w:ascii="Times New Roman" w:eastAsia="Times New Roman" w:hAnsi="Times New Roman" w:cs="Times New Roman"/>
          <w:sz w:val="22"/>
          <w:szCs w:val="22"/>
        </w:rPr>
        <w:t>Vis dėlto, jei interneto ryšiu norime padengti k</w:t>
      </w:r>
      <w:r w:rsidR="00D66831">
        <w:rPr>
          <w:rFonts w:ascii="Times New Roman" w:eastAsia="Times New Roman" w:hAnsi="Times New Roman" w:cs="Times New Roman"/>
          <w:sz w:val="22"/>
          <w:szCs w:val="22"/>
        </w:rPr>
        <w:t>elių aukštų, dideliu</w:t>
      </w:r>
      <w:r>
        <w:rPr>
          <w:rFonts w:ascii="Times New Roman" w:eastAsia="Times New Roman" w:hAnsi="Times New Roman" w:cs="Times New Roman"/>
          <w:sz w:val="22"/>
          <w:szCs w:val="22"/>
        </w:rPr>
        <w:t>s</w:t>
      </w:r>
      <w:r w:rsidR="00D66831">
        <w:rPr>
          <w:rFonts w:ascii="Times New Roman" w:eastAsia="Times New Roman" w:hAnsi="Times New Roman" w:cs="Times New Roman"/>
          <w:sz w:val="22"/>
          <w:szCs w:val="22"/>
        </w:rPr>
        <w:t>, netradicinio išplanavimo namu</w:t>
      </w:r>
      <w:r>
        <w:rPr>
          <w:rFonts w:ascii="Times New Roman" w:eastAsia="Times New Roman" w:hAnsi="Times New Roman" w:cs="Times New Roman"/>
          <w:sz w:val="22"/>
          <w:szCs w:val="22"/>
        </w:rPr>
        <w:t>s, gali kilti iššūkių</w:t>
      </w:r>
      <w:r w:rsidR="00D66831">
        <w:rPr>
          <w:rFonts w:ascii="Times New Roman" w:eastAsia="Times New Roman" w:hAnsi="Times New Roman" w:cs="Times New Roman"/>
          <w:sz w:val="22"/>
          <w:szCs w:val="22"/>
        </w:rPr>
        <w:t>. Tokiais atvejais</w:t>
      </w:r>
      <w:r>
        <w:rPr>
          <w:rFonts w:ascii="Times New Roman" w:eastAsia="Times New Roman" w:hAnsi="Times New Roman" w:cs="Times New Roman"/>
          <w:sz w:val="22"/>
          <w:szCs w:val="22"/>
        </w:rPr>
        <w:t xml:space="preserve"> </w:t>
      </w:r>
      <w:r w:rsidR="00D66831">
        <w:rPr>
          <w:rFonts w:ascii="Times New Roman" w:eastAsia="Times New Roman" w:hAnsi="Times New Roman" w:cs="Times New Roman"/>
          <w:sz w:val="22"/>
          <w:szCs w:val="22"/>
        </w:rPr>
        <w:t>sprendimai priimami</w:t>
      </w:r>
      <w:r>
        <w:rPr>
          <w:rFonts w:ascii="Times New Roman" w:eastAsia="Times New Roman" w:hAnsi="Times New Roman" w:cs="Times New Roman"/>
          <w:sz w:val="22"/>
          <w:szCs w:val="22"/>
        </w:rPr>
        <w:t xml:space="preserve"> </w:t>
      </w:r>
      <w:r w:rsidR="00D66831">
        <w:rPr>
          <w:rFonts w:ascii="Times New Roman" w:eastAsia="Times New Roman" w:hAnsi="Times New Roman" w:cs="Times New Roman"/>
          <w:sz w:val="22"/>
          <w:szCs w:val="22"/>
        </w:rPr>
        <w:t xml:space="preserve">atsižvelgiant į </w:t>
      </w:r>
      <w:r w:rsidR="00F11AF0">
        <w:rPr>
          <w:rFonts w:ascii="Times New Roman" w:eastAsia="Times New Roman" w:hAnsi="Times New Roman" w:cs="Times New Roman"/>
          <w:sz w:val="22"/>
          <w:szCs w:val="22"/>
        </w:rPr>
        <w:t xml:space="preserve">interneto </w:t>
      </w:r>
      <w:r w:rsidR="00D66831">
        <w:rPr>
          <w:rFonts w:ascii="Times New Roman" w:eastAsia="Times New Roman" w:hAnsi="Times New Roman" w:cs="Times New Roman"/>
          <w:sz w:val="22"/>
          <w:szCs w:val="22"/>
        </w:rPr>
        <w:t xml:space="preserve">padengiamą plotą, </w:t>
      </w:r>
      <w:r w:rsidR="00F11AF0">
        <w:rPr>
          <w:rFonts w:ascii="Times New Roman" w:eastAsia="Times New Roman" w:hAnsi="Times New Roman" w:cs="Times New Roman"/>
          <w:sz w:val="22"/>
          <w:szCs w:val="22"/>
        </w:rPr>
        <w:t>būsto</w:t>
      </w:r>
      <w:r w:rsidR="00D66831">
        <w:rPr>
          <w:rFonts w:ascii="Times New Roman" w:eastAsia="Times New Roman" w:hAnsi="Times New Roman" w:cs="Times New Roman"/>
          <w:sz w:val="22"/>
          <w:szCs w:val="22"/>
        </w:rPr>
        <w:t xml:space="preserve"> išplanavimą, specifiką.</w:t>
      </w:r>
    </w:p>
    <w:p w14:paraId="769814E9" w14:textId="44142F0E"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Jei stipresnio ryšio norisi tik vienoje ar keliose konkrečiose </w:t>
      </w:r>
      <w:r w:rsidR="00F11AF0">
        <w:rPr>
          <w:rFonts w:ascii="Times New Roman" w:eastAsia="Times New Roman" w:hAnsi="Times New Roman" w:cs="Times New Roman"/>
          <w:sz w:val="22"/>
          <w:szCs w:val="22"/>
        </w:rPr>
        <w:t xml:space="preserve">namo </w:t>
      </w:r>
      <w:r>
        <w:rPr>
          <w:rFonts w:ascii="Times New Roman" w:eastAsia="Times New Roman" w:hAnsi="Times New Roman" w:cs="Times New Roman"/>
          <w:sz w:val="22"/>
          <w:szCs w:val="22"/>
        </w:rPr>
        <w:t xml:space="preserve">vietose, pavyzdžiui, darbo kambaryje ar antrame aukšte, gali pakakti </w:t>
      </w:r>
      <w:r w:rsidR="00F11AF0">
        <w:rPr>
          <w:rFonts w:ascii="Times New Roman" w:eastAsia="Times New Roman" w:hAnsi="Times New Roman" w:cs="Times New Roman"/>
          <w:sz w:val="22"/>
          <w:szCs w:val="22"/>
        </w:rPr>
        <w:t xml:space="preserve">papildomo įrenginio – </w:t>
      </w: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 xml:space="preserve">-Fi“ plėstuvo. Jis priima </w:t>
      </w:r>
      <w:r w:rsidR="00D66831">
        <w:rPr>
          <w:rFonts w:ascii="Times New Roman" w:eastAsia="Times New Roman" w:hAnsi="Times New Roman" w:cs="Times New Roman"/>
          <w:sz w:val="22"/>
          <w:szCs w:val="22"/>
        </w:rPr>
        <w:t xml:space="preserve">siunčiamą </w:t>
      </w:r>
      <w:r>
        <w:rPr>
          <w:rFonts w:ascii="Times New Roman" w:eastAsia="Times New Roman" w:hAnsi="Times New Roman" w:cs="Times New Roman"/>
          <w:sz w:val="22"/>
          <w:szCs w:val="22"/>
        </w:rPr>
        <w:t xml:space="preserve">signalą ir perduoda jį toliau, taip </w:t>
      </w:r>
      <w:r w:rsidR="00D66831">
        <w:rPr>
          <w:rFonts w:ascii="Times New Roman" w:eastAsia="Times New Roman" w:hAnsi="Times New Roman" w:cs="Times New Roman"/>
          <w:sz w:val="22"/>
          <w:szCs w:val="22"/>
        </w:rPr>
        <w:t>išplėsdamas</w:t>
      </w:r>
      <w:r>
        <w:rPr>
          <w:rFonts w:ascii="Times New Roman" w:eastAsia="Times New Roman" w:hAnsi="Times New Roman" w:cs="Times New Roman"/>
          <w:sz w:val="22"/>
          <w:szCs w:val="22"/>
        </w:rPr>
        <w:t xml:space="preserve"> ryšio zoną ten, kur </w:t>
      </w:r>
      <w:r w:rsidR="00D66831">
        <w:rPr>
          <w:rFonts w:ascii="Times New Roman" w:eastAsia="Times New Roman" w:hAnsi="Times New Roman" w:cs="Times New Roman"/>
          <w:sz w:val="22"/>
          <w:szCs w:val="22"/>
        </w:rPr>
        <w:t>ji siekia prasčiau.</w:t>
      </w:r>
    </w:p>
    <w:p w14:paraId="43673298" w14:textId="7D09CF9A"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00F11AF0">
        <w:rPr>
          <w:rFonts w:ascii="Times New Roman" w:eastAsia="Times New Roman" w:hAnsi="Times New Roman" w:cs="Times New Roman"/>
          <w:sz w:val="22"/>
          <w:szCs w:val="22"/>
        </w:rPr>
        <w:t>J</w:t>
      </w:r>
      <w:r>
        <w:rPr>
          <w:rFonts w:ascii="Times New Roman" w:eastAsia="Times New Roman" w:hAnsi="Times New Roman" w:cs="Times New Roman"/>
          <w:sz w:val="22"/>
          <w:szCs w:val="22"/>
        </w:rPr>
        <w:t>ei reikia stabilaus ir tolygaus ryšio visame name, efektyvus pasirinkimas gali būti „</w:t>
      </w:r>
      <w:proofErr w:type="spellStart"/>
      <w:r>
        <w:rPr>
          <w:rFonts w:ascii="Times New Roman" w:eastAsia="Times New Roman" w:hAnsi="Times New Roman" w:cs="Times New Roman"/>
          <w:sz w:val="22"/>
          <w:szCs w:val="22"/>
        </w:rPr>
        <w:t>Mesh</w:t>
      </w:r>
      <w:proofErr w:type="spellEnd"/>
      <w:r>
        <w:rPr>
          <w:rFonts w:ascii="Times New Roman" w:eastAsia="Times New Roman" w:hAnsi="Times New Roman" w:cs="Times New Roman"/>
          <w:sz w:val="22"/>
          <w:szCs w:val="22"/>
        </w:rPr>
        <w:t>“ technologiją palaikantys maršrutizatoriai, kurie susijungia į vieną tinklą ir taip praplečia „</w:t>
      </w:r>
      <w:proofErr w:type="spellStart"/>
      <w:r>
        <w:rPr>
          <w:rFonts w:ascii="Times New Roman" w:eastAsia="Times New Roman" w:hAnsi="Times New Roman" w:cs="Times New Roman"/>
          <w:sz w:val="22"/>
          <w:szCs w:val="22"/>
        </w:rPr>
        <w:t>Wi</w:t>
      </w:r>
      <w:proofErr w:type="spellEnd"/>
      <w:r>
        <w:rPr>
          <w:rFonts w:ascii="Times New Roman" w:eastAsia="Times New Roman" w:hAnsi="Times New Roman" w:cs="Times New Roman"/>
          <w:sz w:val="22"/>
          <w:szCs w:val="22"/>
        </w:rPr>
        <w:t xml:space="preserve">-Fi“ padengimo plotą visame name. Toks variantas leidžia įrenginiams nepastebimai prisijungti prie arčiausiai esančio taško, todėl </w:t>
      </w:r>
      <w:r w:rsidR="00D66831">
        <w:rPr>
          <w:rFonts w:ascii="Times New Roman" w:eastAsia="Times New Roman" w:hAnsi="Times New Roman" w:cs="Times New Roman"/>
          <w:sz w:val="22"/>
          <w:szCs w:val="22"/>
        </w:rPr>
        <w:t>naudotojui nebereikia atlikti jokių papildomų veiksmų</w:t>
      </w:r>
      <w:r>
        <w:rPr>
          <w:rFonts w:ascii="Times New Roman" w:eastAsia="Times New Roman" w:hAnsi="Times New Roman" w:cs="Times New Roman"/>
          <w:sz w:val="22"/>
          <w:szCs w:val="22"/>
        </w:rPr>
        <w:t xml:space="preserve">. Praktikoje tai reiškia, kad judant po namus ryšys išlieka stabilesnis, o internetas patogiai pasiekiamas visose patalpose“, – </w:t>
      </w:r>
      <w:r w:rsidRPr="00F11AF0">
        <w:rPr>
          <w:rFonts w:ascii="Times New Roman" w:eastAsia="Times New Roman" w:hAnsi="Times New Roman" w:cs="Times New Roman"/>
          <w:sz w:val="22"/>
          <w:szCs w:val="22"/>
        </w:rPr>
        <w:t xml:space="preserve">sako </w:t>
      </w:r>
      <w:r w:rsidR="00F11AF0" w:rsidRPr="00F11AF0">
        <w:rPr>
          <w:rFonts w:ascii="Times New Roman" w:eastAsia="Times New Roman" w:hAnsi="Times New Roman" w:cs="Times New Roman"/>
          <w:sz w:val="22"/>
          <w:szCs w:val="22"/>
        </w:rPr>
        <w:t>„Tele2“ produkto vadovas</w:t>
      </w:r>
      <w:r w:rsidR="00F11AF0">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 xml:space="preserve">L. </w:t>
      </w:r>
      <w:proofErr w:type="spellStart"/>
      <w:r>
        <w:rPr>
          <w:rFonts w:ascii="Times New Roman" w:eastAsia="Times New Roman" w:hAnsi="Times New Roman" w:cs="Times New Roman"/>
          <w:sz w:val="22"/>
          <w:szCs w:val="22"/>
        </w:rPr>
        <w:t>Mocevičius</w:t>
      </w:r>
      <w:proofErr w:type="spellEnd"/>
      <w:r>
        <w:rPr>
          <w:rFonts w:ascii="Times New Roman" w:eastAsia="Times New Roman" w:hAnsi="Times New Roman" w:cs="Times New Roman"/>
          <w:sz w:val="22"/>
          <w:szCs w:val="22"/>
        </w:rPr>
        <w:t>.</w:t>
      </w:r>
    </w:p>
    <w:p w14:paraId="690CC61C" w14:textId="77777777" w:rsidR="00B974B3"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Naujos statybos namuose kartais reikia papildomos įrangos</w:t>
      </w:r>
    </w:p>
    <w:p w14:paraId="2A1918A9" w14:textId="5F7704F2"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Nors dažnam atrodo, kad naujos statybos namuose </w:t>
      </w:r>
      <w:r w:rsidR="002B091E">
        <w:rPr>
          <w:rFonts w:ascii="Times New Roman" w:eastAsia="Times New Roman" w:hAnsi="Times New Roman" w:cs="Times New Roman"/>
          <w:sz w:val="22"/>
          <w:szCs w:val="22"/>
        </w:rPr>
        <w:t>internetas turėtų veikti geriau</w:t>
      </w:r>
      <w:r>
        <w:rPr>
          <w:rFonts w:ascii="Times New Roman" w:eastAsia="Times New Roman" w:hAnsi="Times New Roman" w:cs="Times New Roman"/>
          <w:sz w:val="22"/>
          <w:szCs w:val="22"/>
        </w:rPr>
        <w:t>, ryšio sklaidai įtakos gali turėti ir pačios pastato konstrukcijos. Storesnės sienos, stogai, įvairios medžiagos ar net langai gali lemti, kad ryšys po namus pasiskirsto nevienodai. Tokiais atvejais praverčia įranga, padedanti signalą priimti palankesnėje vietoje.</w:t>
      </w:r>
    </w:p>
    <w:p w14:paraId="1FD3C1DF" w14:textId="0A100160"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„Kai kuriuose naujos statybos namuose signalas gali sklisti prasčiau, nei tikimasi. Būtent todėl ryšį vis dažniau padeda gerinti išoriniai modemai, kurie gali būti klijuojami prie lango ar tvirtinami prie sienos</w:t>
      </w:r>
      <w:r w:rsidR="002B091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Tai pat</w:t>
      </w:r>
      <w:r w:rsidR="002B091E">
        <w:rPr>
          <w:rFonts w:ascii="Times New Roman" w:eastAsia="Times New Roman" w:hAnsi="Times New Roman" w:cs="Times New Roman"/>
          <w:sz w:val="22"/>
          <w:szCs w:val="22"/>
        </w:rPr>
        <w:t>ogi ir lengvai montuojama įranga</w:t>
      </w:r>
      <w:r>
        <w:rPr>
          <w:rFonts w:ascii="Times New Roman" w:eastAsia="Times New Roman" w:hAnsi="Times New Roman" w:cs="Times New Roman"/>
          <w:sz w:val="22"/>
          <w:szCs w:val="22"/>
        </w:rPr>
        <w:t xml:space="preserve">, galinti greitai duoti </w:t>
      </w:r>
      <w:r w:rsidR="002B091E">
        <w:rPr>
          <w:rFonts w:ascii="Times New Roman" w:eastAsia="Times New Roman" w:hAnsi="Times New Roman" w:cs="Times New Roman"/>
          <w:sz w:val="22"/>
          <w:szCs w:val="22"/>
        </w:rPr>
        <w:t>geresnį signalą</w:t>
      </w:r>
      <w:r>
        <w:rPr>
          <w:rFonts w:ascii="Times New Roman" w:eastAsia="Times New Roman" w:hAnsi="Times New Roman" w:cs="Times New Roman"/>
          <w:sz w:val="22"/>
          <w:szCs w:val="22"/>
        </w:rPr>
        <w:t xml:space="preserve">“, – aiškina L. </w:t>
      </w:r>
      <w:proofErr w:type="spellStart"/>
      <w:r>
        <w:rPr>
          <w:rFonts w:ascii="Times New Roman" w:eastAsia="Times New Roman" w:hAnsi="Times New Roman" w:cs="Times New Roman"/>
          <w:sz w:val="22"/>
          <w:szCs w:val="22"/>
        </w:rPr>
        <w:t>Mocevičius</w:t>
      </w:r>
      <w:proofErr w:type="spellEnd"/>
      <w:r>
        <w:rPr>
          <w:rFonts w:ascii="Times New Roman" w:eastAsia="Times New Roman" w:hAnsi="Times New Roman" w:cs="Times New Roman"/>
          <w:sz w:val="22"/>
          <w:szCs w:val="22"/>
        </w:rPr>
        <w:t>.</w:t>
      </w:r>
    </w:p>
    <w:p w14:paraId="19C13D83" w14:textId="2311869C"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 toks variantas ypač naudingas, kai ryšio priėmimui palankesnė vieta yra ne būsto viduje, o arčiau išorės. Tokiu atveju modemas gali priimti signalą ten, kur sąlygos geresnės, ir stabiliau perduoti jį toliau į namus.</w:t>
      </w:r>
    </w:p>
    <w:p w14:paraId="25619898" w14:textId="77777777" w:rsidR="00B974B3"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Sodyboje ar atokesnėje vietoje svarbi ir modemo vieta, ir jo tipas</w:t>
      </w:r>
    </w:p>
    <w:p w14:paraId="2C27B611" w14:textId="77777777"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Gyvenant toliau nuo miesto, priemiestyje ar sodyboje, ypač svarbu parinkti ne tik tinkamą modemo vietą, bet ir tinkamą įrangą. Tokiose vietose geresnį rezultatą dažnai padeda pasiekti įrenginiai, kuriuos galima montuoti ten, kur ryšio priėmimo sąlygos palankesnės.</w:t>
      </w:r>
    </w:p>
    <w:p w14:paraId="0A808285" w14:textId="77777777"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„Kai signalas silpnesnis, efektyvus pasirinkimas gali būti išorinis modemas, kuris tvirtinamas lauke – gali būti klijuojamas prie lango, tvirtinamas prie sienos ar šalimais esančio stulpo. Taip jis įrengiamas ten, kur ryšio priėmimo sąlygos yra geresnės, o rezultatas dažnai pajuntamas gana greitai. Toks būdas </w:t>
      </w:r>
      <w:r>
        <w:rPr>
          <w:rFonts w:ascii="Times New Roman" w:eastAsia="Times New Roman" w:hAnsi="Times New Roman" w:cs="Times New Roman"/>
          <w:sz w:val="22"/>
          <w:szCs w:val="22"/>
        </w:rPr>
        <w:lastRenderedPageBreak/>
        <w:t xml:space="preserve">yra patogus, lengvai montuojamas ir leidžia pagerinti signalo kokybę ten, kur pastato viduje ryšį veikia sienos, stogas ar kitos konstrukcijos“, – sako L. </w:t>
      </w:r>
      <w:proofErr w:type="spellStart"/>
      <w:r>
        <w:rPr>
          <w:rFonts w:ascii="Times New Roman" w:eastAsia="Times New Roman" w:hAnsi="Times New Roman" w:cs="Times New Roman"/>
          <w:sz w:val="22"/>
          <w:szCs w:val="22"/>
        </w:rPr>
        <w:t>Mocevičius</w:t>
      </w:r>
      <w:proofErr w:type="spellEnd"/>
      <w:r>
        <w:rPr>
          <w:rFonts w:ascii="Times New Roman" w:eastAsia="Times New Roman" w:hAnsi="Times New Roman" w:cs="Times New Roman"/>
          <w:sz w:val="22"/>
          <w:szCs w:val="22"/>
        </w:rPr>
        <w:t>.</w:t>
      </w:r>
    </w:p>
    <w:p w14:paraId="7F1BE1B5" w14:textId="77777777" w:rsidR="00B974B3"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Pradėti verta nuo paprasčiausių dalykų</w:t>
      </w:r>
    </w:p>
    <w:p w14:paraId="6BAEE233" w14:textId="77777777"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L. </w:t>
      </w:r>
      <w:proofErr w:type="spellStart"/>
      <w:r>
        <w:rPr>
          <w:rFonts w:ascii="Times New Roman" w:eastAsia="Times New Roman" w:hAnsi="Times New Roman" w:cs="Times New Roman"/>
          <w:sz w:val="22"/>
          <w:szCs w:val="22"/>
        </w:rPr>
        <w:t>Mocevičiaus</w:t>
      </w:r>
      <w:proofErr w:type="spellEnd"/>
      <w:r>
        <w:rPr>
          <w:rFonts w:ascii="Times New Roman" w:eastAsia="Times New Roman" w:hAnsi="Times New Roman" w:cs="Times New Roman"/>
          <w:sz w:val="22"/>
          <w:szCs w:val="22"/>
        </w:rPr>
        <w:t>, prieš ieškant papildomos įrangos visada verta pradėti nuo bazinių dalykų. Pirmiausia reikėtų įvertinti, ar modemas stovi tinkamoje vietoje – atviroje erdvėje, kuo arčiau lango, neužstatytas daiktais. Taip pat naudinga reguliariai jį perkrauti ir atjungti senus ar nenaudojamus belaidžius įrenginius, kurie gali apkrauti tinklą.</w:t>
      </w:r>
    </w:p>
    <w:p w14:paraId="2F28ABB3" w14:textId="719BD60F" w:rsidR="00B974B3"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Ne mažiau svarbu ir tai, kad </w:t>
      </w:r>
      <w:r w:rsidR="002B091E">
        <w:rPr>
          <w:rFonts w:ascii="Times New Roman" w:eastAsia="Times New Roman" w:hAnsi="Times New Roman" w:cs="Times New Roman"/>
          <w:sz w:val="22"/>
          <w:szCs w:val="22"/>
        </w:rPr>
        <w:t xml:space="preserve">namų interneto įranga </w:t>
      </w:r>
      <w:r>
        <w:rPr>
          <w:rFonts w:ascii="Times New Roman" w:eastAsia="Times New Roman" w:hAnsi="Times New Roman" w:cs="Times New Roman"/>
          <w:sz w:val="22"/>
          <w:szCs w:val="22"/>
        </w:rPr>
        <w:t>būtų pakankamai nauja. Nors daugelis j</w:t>
      </w:r>
      <w:r w:rsidR="002B091E">
        <w:rPr>
          <w:rFonts w:ascii="Times New Roman" w:eastAsia="Times New Roman" w:hAnsi="Times New Roman" w:cs="Times New Roman"/>
          <w:sz w:val="22"/>
          <w:szCs w:val="22"/>
        </w:rPr>
        <w:t>ą</w:t>
      </w:r>
      <w:r>
        <w:rPr>
          <w:rFonts w:ascii="Times New Roman" w:eastAsia="Times New Roman" w:hAnsi="Times New Roman" w:cs="Times New Roman"/>
          <w:sz w:val="22"/>
          <w:szCs w:val="22"/>
        </w:rPr>
        <w:t xml:space="preserve"> naudoja kol įrenginys visiškai nusidėvi, ekspertas rekomenduoja modemą atnaujinti maždaug kas 3–4 metus. Per tą laiką keičiasi ne tik ryšio technologijos, bet ir namuose naudojamų įrenginių kiekis, todėl naujesnis modemas padeda geriau prisitaikyti prie šiandienos poreikių ir išnaudoti interneto galimybes.</w:t>
      </w:r>
    </w:p>
    <w:p w14:paraId="464FBE87" w14:textId="77777777" w:rsidR="00B974B3" w:rsidRDefault="00B974B3">
      <w:pPr>
        <w:jc w:val="both"/>
        <w:rPr>
          <w:rFonts w:ascii="Times New Roman" w:eastAsia="Times New Roman" w:hAnsi="Times New Roman" w:cs="Times New Roman"/>
          <w:sz w:val="22"/>
          <w:szCs w:val="22"/>
        </w:rPr>
      </w:pPr>
    </w:p>
    <w:p w14:paraId="7C4D2C56" w14:textId="77777777" w:rsidR="00B974B3" w:rsidRDefault="00B974B3">
      <w:pPr>
        <w:jc w:val="both"/>
        <w:rPr>
          <w:rFonts w:ascii="Times New Roman" w:eastAsia="Times New Roman" w:hAnsi="Times New Roman" w:cs="Times New Roman"/>
          <w:sz w:val="22"/>
          <w:szCs w:val="22"/>
        </w:rPr>
      </w:pPr>
    </w:p>
    <w:p w14:paraId="37AAE3A4" w14:textId="77777777" w:rsidR="00B974B3"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31EBE2EB" w14:textId="77777777" w:rsidR="00B974B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416D3121" w14:textId="77777777" w:rsidR="00B974B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15029E13" w14:textId="77777777" w:rsidR="00B974B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207705A3" w14:textId="77777777" w:rsidR="00B974B3"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B974B3">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6BA0E" w14:textId="77777777" w:rsidR="00260091" w:rsidRDefault="00260091">
      <w:r>
        <w:separator/>
      </w:r>
    </w:p>
  </w:endnote>
  <w:endnote w:type="continuationSeparator" w:id="0">
    <w:p w14:paraId="54CE7979" w14:textId="77777777" w:rsidR="00260091" w:rsidRDefault="0026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65BFFF66-1D37-4446-BE23-F516F7029FC1}"/>
    <w:embedBold r:id="rId2" w:fontKey="{BC108173-6246-4CA4-A7A4-09F6BD1C36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112EC1BD-FF3A-40F0-87C5-F2D0BAAF542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4" w:fontKey="{36949F9D-F074-4340-9C92-34DAB5FDD4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D0D1" w14:textId="77777777" w:rsidR="00B974B3"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4A6DA761" wp14:editId="6BBB0B4D">
              <wp:simplePos x="0" y="0"/>
              <wp:positionH relativeFrom="column">
                <wp:posOffset>-919161</wp:posOffset>
              </wp:positionH>
              <wp:positionV relativeFrom="paragraph">
                <wp:posOffset>10224453</wp:posOffset>
              </wp:positionV>
              <wp:extent cx="7566025" cy="282575"/>
              <wp:effectExtent l="0" t="0" r="0" b="0"/>
              <wp:wrapNone/>
              <wp:docPr id="7" name="Rectangle 7"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01AD8BBA" w14:textId="77777777" w:rsidR="00B974B3" w:rsidRDefault="00B974B3">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7"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3C00D025" w14:textId="77777777" w:rsidR="00B974B3"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sidR="00B974B3">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5B73C" w14:textId="77777777" w:rsidR="00260091" w:rsidRDefault="00260091">
      <w:r>
        <w:separator/>
      </w:r>
    </w:p>
  </w:footnote>
  <w:footnote w:type="continuationSeparator" w:id="0">
    <w:p w14:paraId="36900986" w14:textId="77777777" w:rsidR="00260091" w:rsidRDefault="00260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32234" w14:textId="77777777" w:rsidR="00B974B3"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6C9A778" wp14:editId="312A9A49">
          <wp:simplePos x="0" y="0"/>
          <wp:positionH relativeFrom="column">
            <wp:posOffset>4753610</wp:posOffset>
          </wp:positionH>
          <wp:positionV relativeFrom="paragraph">
            <wp:posOffset>-266064</wp:posOffset>
          </wp:positionV>
          <wp:extent cx="1046191" cy="557969"/>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B3"/>
    <w:rsid w:val="000528CD"/>
    <w:rsid w:val="0008501C"/>
    <w:rsid w:val="001F6999"/>
    <w:rsid w:val="002545AA"/>
    <w:rsid w:val="00260091"/>
    <w:rsid w:val="002B091E"/>
    <w:rsid w:val="004915F4"/>
    <w:rsid w:val="00557C91"/>
    <w:rsid w:val="00586469"/>
    <w:rsid w:val="006003A8"/>
    <w:rsid w:val="006278D8"/>
    <w:rsid w:val="00670BD8"/>
    <w:rsid w:val="00816490"/>
    <w:rsid w:val="00897356"/>
    <w:rsid w:val="008B2CE3"/>
    <w:rsid w:val="008E45F8"/>
    <w:rsid w:val="009D055F"/>
    <w:rsid w:val="00A07753"/>
    <w:rsid w:val="00AA29D5"/>
    <w:rsid w:val="00AB1A80"/>
    <w:rsid w:val="00B974B3"/>
    <w:rsid w:val="00D66831"/>
    <w:rsid w:val="00EB683A"/>
    <w:rsid w:val="00F11AF0"/>
    <w:rsid w:val="00FB0737"/>
    <w:rsid w:val="00FB7C4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0AA5B"/>
  <w15:docId w15:val="{DC9F742A-2B9F-42F9-B8A2-FA9FEC0E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outlineLvl w:val="2"/>
    </w:pPr>
    <w:rPr>
      <w:rFonts w:ascii="Times New Roman" w:eastAsia="Times New Roman" w:hAnsi="Times New Roman" w:cs="Times New Roman"/>
      <w:b/>
      <w:bCs/>
      <w:sz w:val="27"/>
      <w:szCs w:val="27"/>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7B3ED5"/>
    <w:pPr>
      <w:tabs>
        <w:tab w:val="center" w:pos="4513"/>
        <w:tab w:val="right" w:pos="9026"/>
      </w:tabs>
    </w:pPr>
  </w:style>
  <w:style w:type="character" w:customStyle="1" w:styleId="AntratsDiagrama">
    <w:name w:val="Antraštės Diagrama"/>
    <w:basedOn w:val="Numatytasispastraiposriftas"/>
    <w:link w:val="Antrats"/>
    <w:uiPriority w:val="99"/>
    <w:rsid w:val="007B3ED5"/>
  </w:style>
  <w:style w:type="paragraph" w:styleId="Porat">
    <w:name w:val="footer"/>
    <w:link w:val="PoratDiagrama"/>
    <w:uiPriority w:val="99"/>
    <w:unhideWhenUsed/>
    <w:rsid w:val="007B3ED5"/>
    <w:pPr>
      <w:tabs>
        <w:tab w:val="center" w:pos="4513"/>
        <w:tab w:val="right" w:pos="9026"/>
      </w:tabs>
    </w:pPr>
  </w:style>
  <w:style w:type="character" w:customStyle="1" w:styleId="PoratDiagrama">
    <w:name w:val="Poraštė Diagrama"/>
    <w:basedOn w:val="Numatytasispastraiposriftas"/>
    <w:link w:val="Porat"/>
    <w:uiPriority w:val="99"/>
    <w:rsid w:val="007B3ED5"/>
  </w:style>
  <w:style w:type="character" w:styleId="Hipersaitas">
    <w:name w:val="Hyperlink"/>
    <w:basedOn w:val="Numatytasispastraiposriftas"/>
    <w:uiPriority w:val="99"/>
    <w:rsid w:val="007B3ED5"/>
    <w:rPr>
      <w:rFonts w:cs="Times New Roman"/>
      <w:color w:val="0000FF"/>
      <w:u w:val="single"/>
    </w:rPr>
  </w:style>
  <w:style w:type="paragraph" w:styleId="prastasiniatinklio">
    <w:name w:val="Normal (Web)"/>
    <w:uiPriority w:val="99"/>
    <w:unhideWhenUsed/>
    <w:rsid w:val="00482239"/>
    <w:pPr>
      <w:spacing w:before="100" w:beforeAutospacing="1" w:after="100" w:afterAutospacing="1"/>
    </w:pPr>
    <w:rPr>
      <w:rFonts w:ascii="Times New Roman" w:eastAsia="Times New Roman" w:hAnsi="Times New Roman" w:cs="Times New Roman"/>
    </w:rPr>
  </w:style>
  <w:style w:type="paragraph" w:styleId="Betarp">
    <w:name w:val="No Spacing"/>
    <w:uiPriority w:val="1"/>
    <w:qFormat/>
    <w:rsid w:val="00482239"/>
    <w:rPr>
      <w:rFonts w:cs="Times New Roman"/>
      <w:sz w:val="22"/>
      <w:szCs w:val="22"/>
      <w:lang w:val="lt-LT"/>
    </w:rPr>
  </w:style>
  <w:style w:type="character" w:customStyle="1" w:styleId="Neapdorotaspaminjimas1">
    <w:name w:val="Neapdorotas paminėjimas1"/>
    <w:basedOn w:val="Numatytasispastraiposriftas"/>
    <w:uiPriority w:val="99"/>
    <w:semiHidden/>
    <w:unhideWhenUsed/>
    <w:rsid w:val="00F02B01"/>
    <w:rPr>
      <w:color w:val="605E5C"/>
      <w:shd w:val="clear" w:color="auto" w:fill="E1DFDD"/>
    </w:rPr>
  </w:style>
  <w:style w:type="character" w:styleId="Perirtashipersaitas">
    <w:name w:val="FollowedHyperlink"/>
    <w:basedOn w:val="Numatytasispastraiposriftas"/>
    <w:uiPriority w:val="99"/>
    <w:semiHidden/>
    <w:unhideWhenUsed/>
    <w:rsid w:val="00BC0387"/>
    <w:rPr>
      <w:color w:val="954F72" w:themeColor="followedHyperlink"/>
      <w:u w:val="single"/>
    </w:rPr>
  </w:style>
  <w:style w:type="character" w:customStyle="1" w:styleId="apple-converted-space">
    <w:name w:val="apple-converted-space"/>
    <w:basedOn w:val="Numatytasispastraiposriftas"/>
    <w:rsid w:val="00DA30B5"/>
  </w:style>
  <w:style w:type="character" w:styleId="Grietas">
    <w:name w:val="Strong"/>
    <w:basedOn w:val="Numatytasispastraiposriftas"/>
    <w:uiPriority w:val="22"/>
    <w:qFormat/>
    <w:rsid w:val="00287480"/>
    <w:rPr>
      <w:b/>
      <w:bCs/>
    </w:rPr>
  </w:style>
  <w:style w:type="character" w:styleId="Komentaronuoroda">
    <w:name w:val="annotation reference"/>
    <w:basedOn w:val="Numatytasispastraiposriftas"/>
    <w:uiPriority w:val="99"/>
    <w:semiHidden/>
    <w:unhideWhenUsed/>
    <w:rsid w:val="00B04E64"/>
    <w:rPr>
      <w:sz w:val="16"/>
      <w:szCs w:val="16"/>
    </w:rPr>
  </w:style>
  <w:style w:type="paragraph" w:styleId="Komentarotekstas">
    <w:name w:val="annotation text"/>
    <w:link w:val="KomentarotekstasDiagrama"/>
    <w:uiPriority w:val="99"/>
    <w:unhideWhenUsed/>
    <w:rsid w:val="00B04E64"/>
    <w:rPr>
      <w:sz w:val="20"/>
      <w:szCs w:val="20"/>
    </w:rPr>
  </w:style>
  <w:style w:type="character" w:customStyle="1" w:styleId="KomentarotekstasDiagrama">
    <w:name w:val="Komentaro tekstas Diagrama"/>
    <w:basedOn w:val="Numatytasispastraiposriftas"/>
    <w:link w:val="Komentarotekstas"/>
    <w:uiPriority w:val="99"/>
    <w:rsid w:val="00B04E64"/>
    <w:rPr>
      <w:sz w:val="20"/>
      <w:szCs w:val="20"/>
    </w:rPr>
  </w:style>
  <w:style w:type="paragraph" w:styleId="Komentarotema">
    <w:name w:val="annotation subject"/>
    <w:basedOn w:val="Komentarotekstas"/>
    <w:next w:val="Komentarotekstas"/>
    <w:link w:val="KomentarotemaDiagrama"/>
    <w:uiPriority w:val="99"/>
    <w:semiHidden/>
    <w:unhideWhenUsed/>
    <w:rsid w:val="00B04E64"/>
    <w:rPr>
      <w:b/>
      <w:bCs/>
    </w:rPr>
  </w:style>
  <w:style w:type="character" w:customStyle="1" w:styleId="KomentarotemaDiagrama">
    <w:name w:val="Komentaro tema Diagrama"/>
    <w:basedOn w:val="KomentarotekstasDiagrama"/>
    <w:link w:val="Komentarotema"/>
    <w:uiPriority w:val="99"/>
    <w:semiHidden/>
    <w:rsid w:val="00B04E64"/>
    <w:rPr>
      <w:b/>
      <w:bCs/>
      <w:sz w:val="20"/>
      <w:szCs w:val="20"/>
    </w:rPr>
  </w:style>
  <w:style w:type="paragraph" w:styleId="Debesliotekstas">
    <w:name w:val="Balloon Text"/>
    <w:link w:val="DebesliotekstasDiagrama"/>
    <w:uiPriority w:val="99"/>
    <w:semiHidden/>
    <w:unhideWhenUsed/>
    <w:rsid w:val="00B04E64"/>
    <w:rPr>
      <w:rFonts w:ascii="Times New Roman" w:hAnsi="Times New Roman" w:cs="Times New Roman"/>
      <w:sz w:val="18"/>
      <w:szCs w:val="18"/>
    </w:rPr>
  </w:style>
  <w:style w:type="character" w:customStyle="1" w:styleId="DebesliotekstasDiagrama">
    <w:name w:val="Debesėlio tekstas Diagrama"/>
    <w:basedOn w:val="Numatytasispastraiposriftas"/>
    <w:link w:val="Debesliotekstas"/>
    <w:uiPriority w:val="99"/>
    <w:semiHidden/>
    <w:rsid w:val="00B04E64"/>
    <w:rPr>
      <w:rFonts w:ascii="Times New Roman" w:hAnsi="Times New Roman" w:cs="Times New Roman"/>
      <w:sz w:val="18"/>
      <w:szCs w:val="18"/>
    </w:rPr>
  </w:style>
  <w:style w:type="character" w:customStyle="1" w:styleId="s1">
    <w:name w:val="s1"/>
    <w:basedOn w:val="Numatytasispastraiposriftas"/>
    <w:rsid w:val="004A52EB"/>
  </w:style>
  <w:style w:type="paragraph" w:styleId="Sraopastraipa">
    <w:name w:val="List Paragraph"/>
    <w:uiPriority w:val="34"/>
    <w:qFormat/>
    <w:rsid w:val="00CE0346"/>
    <w:pPr>
      <w:ind w:left="720"/>
      <w:contextualSpacing/>
    </w:pPr>
  </w:style>
  <w:style w:type="paragraph" w:styleId="Pataisymai">
    <w:name w:val="Revision"/>
    <w:hidden/>
    <w:uiPriority w:val="99"/>
    <w:semiHidden/>
    <w:rsid w:val="00811432"/>
  </w:style>
  <w:style w:type="paragraph" w:customStyle="1" w:styleId="s6">
    <w:name w:val="s6"/>
    <w:rsid w:val="004B24FF"/>
    <w:pPr>
      <w:spacing w:before="100" w:beforeAutospacing="1" w:after="100" w:afterAutospacing="1"/>
    </w:pPr>
    <w:rPr>
      <w:rFonts w:ascii="Times New Roman" w:eastAsia="Times New Roman" w:hAnsi="Times New Roman" w:cs="Times New Roman"/>
      <w:lang w:eastAsia="en-GB"/>
    </w:rPr>
  </w:style>
  <w:style w:type="character" w:customStyle="1" w:styleId="bumpedfont17">
    <w:name w:val="bumpedfont17"/>
    <w:basedOn w:val="Numatytasispastraiposriftas"/>
    <w:rsid w:val="004B24FF"/>
  </w:style>
  <w:style w:type="character" w:customStyle="1" w:styleId="ng-star-inserted1">
    <w:name w:val="ng-star-inserted1"/>
    <w:basedOn w:val="Numatytasispastraiposriftas"/>
    <w:rsid w:val="00D4706A"/>
  </w:style>
  <w:style w:type="paragraph" w:customStyle="1" w:styleId="ng-star-inserted">
    <w:name w:val="ng-star-inserted"/>
    <w:rsid w:val="00FD382E"/>
    <w:pPr>
      <w:spacing w:before="100" w:beforeAutospacing="1" w:after="100" w:afterAutospacing="1"/>
    </w:pPr>
    <w:rPr>
      <w:rFonts w:ascii="Times New Roman" w:eastAsia="Times New Roman" w:hAnsi="Times New Roman" w:cs="Times New Roman"/>
      <w:lang w:eastAsia="en-GB"/>
    </w:rPr>
  </w:style>
  <w:style w:type="character" w:customStyle="1" w:styleId="il">
    <w:name w:val="il"/>
    <w:basedOn w:val="Numatytasispastraiposriftas"/>
    <w:rsid w:val="00763FE6"/>
  </w:style>
  <w:style w:type="character" w:styleId="Emfaz">
    <w:name w:val="Emphasis"/>
    <w:basedOn w:val="Numatytasispastraiposriftas"/>
    <w:uiPriority w:val="20"/>
    <w:qFormat/>
    <w:rsid w:val="00C2083F"/>
    <w:rPr>
      <w:i/>
      <w:iCs/>
    </w:rPr>
  </w:style>
  <w:style w:type="character" w:customStyle="1" w:styleId="Antrat3Diagrama">
    <w:name w:val="Antraštė 3 Diagrama"/>
    <w:basedOn w:val="Numatytasispastraiposriftas"/>
    <w:uiPriority w:val="9"/>
    <w:rsid w:val="00A33AC8"/>
    <w:rPr>
      <w:rFonts w:ascii="Times New Roman" w:eastAsia="Times New Roman" w:hAnsi="Times New Roman" w:cs="Times New Roman"/>
      <w:b/>
      <w:bCs/>
      <w:sz w:val="27"/>
      <w:szCs w:val="27"/>
      <w:lang w:eastAsia="en-GB"/>
    </w:rPr>
  </w:style>
  <w:style w:type="character" w:customStyle="1" w:styleId="bzpyqfadein">
    <w:name w:val="bz_pyq_fadein"/>
    <w:basedOn w:val="Numatytasispastraiposriftas"/>
    <w:rsid w:val="00091BA8"/>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KlVZOSK/kR34U6ITj52ZG15UQ==">CgMxLjA4AHIhMU9UM2pRUGlJcl9xOFVCVUtZRThLNUNJTlFQN3VaVlBf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2881</Words>
  <Characters>1643</Characters>
  <Application>Microsoft Office Word</Application>
  <DocSecurity>0</DocSecurity>
  <Lines>13</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Evelina Laučiūtė</cp:lastModifiedBy>
  <cp:revision>2</cp:revision>
  <dcterms:created xsi:type="dcterms:W3CDTF">2026-04-03T13:24:00Z</dcterms:created>
  <dcterms:modified xsi:type="dcterms:W3CDTF">2026-04-03T13:24:00Z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