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E9CC" w14:textId="6B43D368" w:rsidR="003C667B" w:rsidRPr="003C667B" w:rsidRDefault="003C667B" w:rsidP="003C667B">
      <w:pPr>
        <w:spacing w:after="120"/>
        <w:jc w:val="both"/>
        <w:rPr>
          <w:rFonts w:ascii="Calibri" w:hAnsi="Calibri" w:cs="Calibri"/>
          <w:b/>
          <w:bCs/>
          <w:sz w:val="22"/>
          <w:szCs w:val="22"/>
        </w:rPr>
      </w:pPr>
      <w:r w:rsidRPr="003C667B">
        <w:rPr>
          <w:rFonts w:ascii="Calibri" w:hAnsi="Calibri" w:cs="Calibri"/>
          <w:b/>
          <w:bCs/>
          <w:sz w:val="22"/>
          <w:szCs w:val="22"/>
        </w:rPr>
        <w:t xml:space="preserve">Pavasario staigmena Vilniuje – „Akropolyje“ </w:t>
      </w:r>
      <w:r w:rsidR="0021669C">
        <w:rPr>
          <w:rFonts w:ascii="Calibri" w:hAnsi="Calibri" w:cs="Calibri"/>
          <w:b/>
          <w:bCs/>
          <w:sz w:val="22"/>
          <w:szCs w:val="22"/>
        </w:rPr>
        <w:t>lankytojus vaišins ledais</w:t>
      </w:r>
      <w:r>
        <w:rPr>
          <w:rFonts w:ascii="Calibri" w:hAnsi="Calibri" w:cs="Calibri"/>
          <w:b/>
          <w:bCs/>
          <w:sz w:val="22"/>
          <w:szCs w:val="22"/>
        </w:rPr>
        <w:t xml:space="preserve"> </w:t>
      </w:r>
    </w:p>
    <w:p w14:paraId="579445F5" w14:textId="440E91DD" w:rsidR="009C0AFA" w:rsidRPr="00B061B8" w:rsidRDefault="00325B2F" w:rsidP="00FB671E">
      <w:pPr>
        <w:spacing w:after="120"/>
        <w:jc w:val="both"/>
        <w:rPr>
          <w:rFonts w:ascii="Calibri" w:hAnsi="Calibri" w:cs="Calibri"/>
          <w:b/>
          <w:bCs/>
          <w:sz w:val="22"/>
          <w:szCs w:val="22"/>
        </w:rPr>
      </w:pPr>
      <w:r w:rsidRPr="00B061B8">
        <w:rPr>
          <w:rFonts w:ascii="Calibri" w:hAnsi="Calibri" w:cs="Calibri"/>
          <w:b/>
          <w:bCs/>
          <w:sz w:val="22"/>
          <w:szCs w:val="22"/>
        </w:rPr>
        <w:t>Pavasaris</w:t>
      </w:r>
      <w:r w:rsidR="007D4819" w:rsidRPr="00B061B8">
        <w:rPr>
          <w:rFonts w:ascii="Calibri" w:hAnsi="Calibri" w:cs="Calibri"/>
          <w:b/>
          <w:bCs/>
          <w:sz w:val="22"/>
          <w:szCs w:val="22"/>
        </w:rPr>
        <w:t xml:space="preserve"> vis</w:t>
      </w:r>
      <w:r w:rsidR="00224751" w:rsidRPr="00B061B8">
        <w:rPr>
          <w:rFonts w:ascii="Calibri" w:hAnsi="Calibri" w:cs="Calibri"/>
          <w:b/>
          <w:bCs/>
          <w:sz w:val="22"/>
          <w:szCs w:val="22"/>
        </w:rPr>
        <w:t xml:space="preserve"> labiau vilioja d</w:t>
      </w:r>
      <w:r w:rsidR="00050CCA" w:rsidRPr="00B061B8">
        <w:rPr>
          <w:rFonts w:ascii="Calibri" w:hAnsi="Calibri" w:cs="Calibri"/>
          <w:b/>
          <w:bCs/>
          <w:sz w:val="22"/>
          <w:szCs w:val="22"/>
        </w:rPr>
        <w:t>augiau laiko praleisti mieste</w:t>
      </w:r>
      <w:r w:rsidR="006B1F44">
        <w:rPr>
          <w:rFonts w:ascii="Calibri" w:hAnsi="Calibri" w:cs="Calibri"/>
          <w:b/>
          <w:bCs/>
          <w:sz w:val="22"/>
          <w:szCs w:val="22"/>
        </w:rPr>
        <w:t xml:space="preserve"> ir mėgautis maloniomis akimirkomis</w:t>
      </w:r>
      <w:r w:rsidR="00050CCA" w:rsidRPr="00B061B8">
        <w:rPr>
          <w:rFonts w:ascii="Calibri" w:hAnsi="Calibri" w:cs="Calibri"/>
          <w:b/>
          <w:bCs/>
          <w:sz w:val="22"/>
          <w:szCs w:val="22"/>
        </w:rPr>
        <w:t>.</w:t>
      </w:r>
      <w:r w:rsidR="009A53AD" w:rsidRPr="00B061B8">
        <w:rPr>
          <w:rFonts w:ascii="Calibri" w:hAnsi="Calibri" w:cs="Calibri"/>
          <w:b/>
          <w:bCs/>
          <w:sz w:val="22"/>
          <w:szCs w:val="22"/>
        </w:rPr>
        <w:t xml:space="preserve"> Vilniaus </w:t>
      </w:r>
      <w:r w:rsidR="009C0AFA" w:rsidRPr="00B061B8">
        <w:rPr>
          <w:rFonts w:ascii="Calibri" w:hAnsi="Calibri" w:cs="Calibri"/>
          <w:b/>
          <w:bCs/>
          <w:sz w:val="22"/>
          <w:szCs w:val="22"/>
        </w:rPr>
        <w:t xml:space="preserve">prekybos ir pramogų centras „Akropolis“ kviečia miestiečius pasitikti šiltesnį sezoną </w:t>
      </w:r>
      <w:r w:rsidR="009A53AD" w:rsidRPr="00B061B8">
        <w:rPr>
          <w:rFonts w:ascii="Calibri" w:hAnsi="Calibri" w:cs="Calibri"/>
          <w:b/>
          <w:bCs/>
          <w:sz w:val="22"/>
          <w:szCs w:val="22"/>
        </w:rPr>
        <w:t xml:space="preserve">itin </w:t>
      </w:r>
      <w:r w:rsidR="009C0AFA" w:rsidRPr="00B061B8">
        <w:rPr>
          <w:rFonts w:ascii="Calibri" w:hAnsi="Calibri" w:cs="Calibri"/>
          <w:b/>
          <w:bCs/>
          <w:sz w:val="22"/>
          <w:szCs w:val="22"/>
        </w:rPr>
        <w:t xml:space="preserve">saldžiai – </w:t>
      </w:r>
      <w:r w:rsidR="009A53AD" w:rsidRPr="00B061B8">
        <w:rPr>
          <w:rFonts w:ascii="Calibri" w:hAnsi="Calibri" w:cs="Calibri"/>
          <w:b/>
          <w:bCs/>
          <w:sz w:val="22"/>
          <w:szCs w:val="22"/>
        </w:rPr>
        <w:t xml:space="preserve">ateinantį sekmadienį, </w:t>
      </w:r>
      <w:r w:rsidR="009C0AFA" w:rsidRPr="00B061B8">
        <w:rPr>
          <w:rFonts w:ascii="Calibri" w:hAnsi="Calibri" w:cs="Calibri"/>
          <w:b/>
          <w:bCs/>
          <w:sz w:val="22"/>
          <w:szCs w:val="22"/>
        </w:rPr>
        <w:t>kovo 22 dieną</w:t>
      </w:r>
      <w:r w:rsidR="009A53AD" w:rsidRPr="00B061B8">
        <w:rPr>
          <w:rFonts w:ascii="Calibri" w:hAnsi="Calibri" w:cs="Calibri"/>
          <w:b/>
          <w:bCs/>
          <w:sz w:val="22"/>
          <w:szCs w:val="22"/>
        </w:rPr>
        <w:t>,</w:t>
      </w:r>
      <w:r w:rsidR="009C0AFA" w:rsidRPr="00B061B8">
        <w:rPr>
          <w:rFonts w:ascii="Calibri" w:hAnsi="Calibri" w:cs="Calibri"/>
          <w:b/>
          <w:bCs/>
          <w:sz w:val="22"/>
          <w:szCs w:val="22"/>
        </w:rPr>
        <w:t xml:space="preserve"> lankytojams bus išdalinta net 3500 </w:t>
      </w:r>
      <w:r w:rsidR="00825188" w:rsidRPr="00B061B8">
        <w:rPr>
          <w:rFonts w:ascii="Calibri" w:hAnsi="Calibri" w:cs="Calibri"/>
          <w:b/>
          <w:bCs/>
          <w:sz w:val="22"/>
          <w:szCs w:val="22"/>
        </w:rPr>
        <w:t xml:space="preserve">porcijų </w:t>
      </w:r>
      <w:r w:rsidR="009C0AFA" w:rsidRPr="00B061B8">
        <w:rPr>
          <w:rFonts w:ascii="Calibri" w:hAnsi="Calibri" w:cs="Calibri"/>
          <w:b/>
          <w:bCs/>
          <w:sz w:val="22"/>
          <w:szCs w:val="22"/>
        </w:rPr>
        <w:t>„Häagen-Dazs“ ledų.</w:t>
      </w:r>
    </w:p>
    <w:p w14:paraId="47806CDA" w14:textId="2CAFA765" w:rsidR="00FB671E" w:rsidRDefault="00FB671E" w:rsidP="00FB671E">
      <w:pPr>
        <w:spacing w:after="120"/>
        <w:jc w:val="both"/>
        <w:rPr>
          <w:rFonts w:ascii="Calibri" w:hAnsi="Calibri" w:cs="Calibri"/>
          <w:sz w:val="22"/>
          <w:szCs w:val="22"/>
        </w:rPr>
      </w:pPr>
      <w:r w:rsidRPr="00FB671E">
        <w:rPr>
          <w:rFonts w:ascii="Calibri" w:hAnsi="Calibri" w:cs="Calibri"/>
          <w:sz w:val="22"/>
          <w:szCs w:val="22"/>
        </w:rPr>
        <w:t>„</w:t>
      </w:r>
      <w:r w:rsidR="00825188">
        <w:rPr>
          <w:rFonts w:ascii="Calibri" w:hAnsi="Calibri" w:cs="Calibri"/>
          <w:sz w:val="22"/>
          <w:szCs w:val="22"/>
        </w:rPr>
        <w:t>L</w:t>
      </w:r>
      <w:r w:rsidR="00825188" w:rsidRPr="00825188">
        <w:rPr>
          <w:rFonts w:ascii="Calibri" w:hAnsi="Calibri" w:cs="Calibri"/>
          <w:sz w:val="22"/>
          <w:szCs w:val="22"/>
        </w:rPr>
        <w:t>edai dažnai laikomi vienu universaliausių desertų pasaulyje</w:t>
      </w:r>
      <w:r w:rsidR="00825188">
        <w:rPr>
          <w:rFonts w:ascii="Calibri" w:hAnsi="Calibri" w:cs="Calibri"/>
          <w:sz w:val="22"/>
          <w:szCs w:val="22"/>
        </w:rPr>
        <w:t>. Kviečiame</w:t>
      </w:r>
      <w:r w:rsidRPr="00FB671E">
        <w:rPr>
          <w:rFonts w:ascii="Calibri" w:hAnsi="Calibri" w:cs="Calibri"/>
          <w:sz w:val="22"/>
          <w:szCs w:val="22"/>
        </w:rPr>
        <w:t xml:space="preserve"> vilniečius</w:t>
      </w:r>
      <w:r w:rsidR="00FC2040">
        <w:rPr>
          <w:rFonts w:ascii="Calibri" w:hAnsi="Calibri" w:cs="Calibri"/>
          <w:sz w:val="22"/>
          <w:szCs w:val="22"/>
        </w:rPr>
        <w:t xml:space="preserve"> bei sostinės svečius</w:t>
      </w:r>
      <w:r w:rsidR="00FE72A5">
        <w:rPr>
          <w:rFonts w:ascii="Calibri" w:hAnsi="Calibri" w:cs="Calibri"/>
          <w:sz w:val="22"/>
          <w:szCs w:val="22"/>
        </w:rPr>
        <w:t xml:space="preserve"> sekmadienį</w:t>
      </w:r>
      <w:r w:rsidRPr="00FB671E">
        <w:rPr>
          <w:rFonts w:ascii="Calibri" w:hAnsi="Calibri" w:cs="Calibri"/>
          <w:sz w:val="22"/>
          <w:szCs w:val="22"/>
        </w:rPr>
        <w:t xml:space="preserve"> užsukti į „Akropolį“, pasivaišinti ledais ir kartu atrasti naujas pavasario bei vasaros kolekcijas. Be to, šiuo metu vyksta ir žaidimas, kuriame galima laimėti net 20 tūkst. prizų, tad apsi</w:t>
      </w:r>
      <w:r w:rsidR="00825188">
        <w:rPr>
          <w:rFonts w:ascii="Calibri" w:hAnsi="Calibri" w:cs="Calibri"/>
          <w:sz w:val="22"/>
          <w:szCs w:val="22"/>
        </w:rPr>
        <w:t>lankyti</w:t>
      </w:r>
      <w:r w:rsidRPr="00FB671E">
        <w:rPr>
          <w:rFonts w:ascii="Calibri" w:hAnsi="Calibri" w:cs="Calibri"/>
          <w:sz w:val="22"/>
          <w:szCs w:val="22"/>
        </w:rPr>
        <w:t xml:space="preserve"> „Akropolyje“ tikrai apsimoka“, – sako Paulius Pocius, „Akropolis Group“ rinkodaros ir komunikacijos vadovas.</w:t>
      </w:r>
    </w:p>
    <w:p w14:paraId="1583883F" w14:textId="77777777" w:rsidR="00FA3F67" w:rsidRPr="00FA3F67" w:rsidRDefault="00FA3F67" w:rsidP="00FA3F67">
      <w:pPr>
        <w:spacing w:after="120"/>
        <w:jc w:val="both"/>
        <w:rPr>
          <w:rFonts w:ascii="Calibri" w:hAnsi="Calibri" w:cs="Calibri"/>
          <w:sz w:val="22"/>
          <w:szCs w:val="22"/>
        </w:rPr>
      </w:pPr>
      <w:r w:rsidRPr="00FA3F67">
        <w:rPr>
          <w:rFonts w:ascii="Calibri" w:hAnsi="Calibri" w:cs="Calibri"/>
          <w:sz w:val="22"/>
          <w:szCs w:val="22"/>
        </w:rPr>
        <w:t>Renginio metu lankytojų lauks ir papildomos pramogos. Sukdami laimės ratą jie galės laimėti papildomą ledų porciją draugui arba kvietimą pačiuožinėti ant „Akropolio“ ledo.</w:t>
      </w:r>
    </w:p>
    <w:p w14:paraId="720E9FD7" w14:textId="59655F76" w:rsidR="00FA3F67" w:rsidRPr="00FA3F67" w:rsidRDefault="00FA3F67" w:rsidP="00FA3F67">
      <w:pPr>
        <w:spacing w:after="120"/>
        <w:jc w:val="both"/>
        <w:rPr>
          <w:rFonts w:ascii="Calibri" w:hAnsi="Calibri" w:cs="Calibri"/>
          <w:sz w:val="22"/>
          <w:szCs w:val="22"/>
        </w:rPr>
      </w:pPr>
      <w:r w:rsidRPr="00FA3F67">
        <w:rPr>
          <w:rFonts w:ascii="Calibri" w:hAnsi="Calibri" w:cs="Calibri"/>
          <w:sz w:val="22"/>
          <w:szCs w:val="22"/>
        </w:rPr>
        <w:t xml:space="preserve">Anot </w:t>
      </w:r>
      <w:r w:rsidR="00FA7FC8">
        <w:rPr>
          <w:rFonts w:ascii="Calibri" w:hAnsi="Calibri" w:cs="Calibri"/>
          <w:sz w:val="22"/>
          <w:szCs w:val="22"/>
        </w:rPr>
        <w:t xml:space="preserve">renginio </w:t>
      </w:r>
      <w:r w:rsidRPr="00FA3F67">
        <w:rPr>
          <w:rFonts w:ascii="Calibri" w:hAnsi="Calibri" w:cs="Calibri"/>
          <w:sz w:val="22"/>
          <w:szCs w:val="22"/>
        </w:rPr>
        <w:t>organizatorių, pavasario pradžia dažnai reiškia ir garderobo atnaujinimą – ypač vaikams, kurie per žiemą spėja išaugti pernykščius drabužius. Todėl apsilankymas prekybos ir pramogų centre gali tapti smagia šeimos išvyka: pasivaišinus ledais mažieji galės pažaisti nemokamoje vaikų žaidimų aikštelėje, o tėvai – susipažinti su naujausiomis pavasario ir vasaros kolekcijomis.</w:t>
      </w:r>
    </w:p>
    <w:p w14:paraId="2B7F78CD" w14:textId="2672A76D" w:rsidR="00FA3F67" w:rsidRDefault="00FA3F67" w:rsidP="00FB671E">
      <w:pPr>
        <w:spacing w:after="120"/>
        <w:jc w:val="both"/>
        <w:rPr>
          <w:rFonts w:ascii="Calibri" w:hAnsi="Calibri" w:cs="Calibri"/>
          <w:sz w:val="22"/>
          <w:szCs w:val="22"/>
        </w:rPr>
      </w:pPr>
      <w:r w:rsidRPr="00FA3F67">
        <w:rPr>
          <w:rFonts w:ascii="Calibri" w:hAnsi="Calibri" w:cs="Calibri"/>
          <w:sz w:val="22"/>
          <w:szCs w:val="22"/>
        </w:rPr>
        <w:t>Nemokami „Häagen-Dazs“ ledai Vilniaus „Akropolio“ lankytojų lauks kovo 22 d</w:t>
      </w:r>
      <w:r w:rsidR="00825188">
        <w:rPr>
          <w:rFonts w:ascii="Calibri" w:hAnsi="Calibri" w:cs="Calibri"/>
          <w:sz w:val="22"/>
          <w:szCs w:val="22"/>
        </w:rPr>
        <w:t>.</w:t>
      </w:r>
      <w:r w:rsidRPr="00FA3F67">
        <w:rPr>
          <w:rFonts w:ascii="Calibri" w:hAnsi="Calibri" w:cs="Calibri"/>
          <w:sz w:val="22"/>
          <w:szCs w:val="22"/>
        </w:rPr>
        <w:t xml:space="preserve"> nuo 12 iki 16 val. prie pirmojo „Maxima XXXX“ įėjimo. </w:t>
      </w:r>
    </w:p>
    <w:p w14:paraId="7802E86C" w14:textId="1A0BEDBA" w:rsidR="00825188" w:rsidRPr="00917C90" w:rsidRDefault="00825188" w:rsidP="00FB671E">
      <w:pPr>
        <w:spacing w:after="120"/>
        <w:jc w:val="both"/>
        <w:rPr>
          <w:rFonts w:ascii="Calibri" w:hAnsi="Calibri" w:cs="Calibri"/>
          <w:sz w:val="22"/>
          <w:szCs w:val="22"/>
          <w:lang w:val="en-GB"/>
        </w:rPr>
      </w:pPr>
      <w:r w:rsidRPr="00825188">
        <w:rPr>
          <w:rFonts w:ascii="Calibri" w:hAnsi="Calibri" w:cs="Calibri"/>
          <w:sz w:val="22"/>
          <w:szCs w:val="22"/>
        </w:rPr>
        <w:t>Įdomu tai, kad „Häagen-Dazs“ pavadinimas, nors skamba skandinaviškai, iš tikrųjų yra dirbtinai sukurtas ir neturi tiesioginės reikšmės jokioje kalboje. Prekės ženklas buvo įkurtas 1960 m. Niujorke, o tokį pavadinimą jo kūrėjai pasirinko siekdami sukurti europietiškos tradicijos ir kokybės įspūdį. Per kelis dešimtmečius „Häagen-Dazs“ ledai tapo vienu atpažįstamiausių aukštesnės klasės ledų prekės ženklų, parduodamu daugelyje pasaulio šalių.</w:t>
      </w:r>
    </w:p>
    <w:p w14:paraId="446A7F74" w14:textId="77777777" w:rsidR="00E415B3" w:rsidRDefault="00E415B3"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„Akropole Riga“ ir „Akropole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374E" w14:textId="77777777" w:rsidR="00E95FD6" w:rsidRDefault="00E95FD6" w:rsidP="00A56C3E">
      <w:r>
        <w:separator/>
      </w:r>
    </w:p>
  </w:endnote>
  <w:endnote w:type="continuationSeparator" w:id="0">
    <w:p w14:paraId="3409B66F" w14:textId="77777777" w:rsidR="00E95FD6" w:rsidRDefault="00E95FD6"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1683" w14:textId="77777777" w:rsidR="00E95FD6" w:rsidRDefault="00E95FD6" w:rsidP="00A56C3E">
      <w:r>
        <w:separator/>
      </w:r>
    </w:p>
  </w:footnote>
  <w:footnote w:type="continuationSeparator" w:id="0">
    <w:p w14:paraId="3D7564D5" w14:textId="77777777" w:rsidR="00E95FD6" w:rsidRDefault="00E95FD6"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4E4A1C06" w:rsidR="00AF14A7" w:rsidRDefault="00CF6DB4">
    <w:pPr>
      <w:pStyle w:val="Header"/>
    </w:pPr>
    <w:r>
      <w:tab/>
    </w:r>
    <w:r>
      <w:tab/>
      <w:t>202</w:t>
    </w:r>
    <w:r w:rsidR="004560E0">
      <w:t>6</w:t>
    </w:r>
    <w:r>
      <w:t xml:space="preserve"> m. </w:t>
    </w:r>
    <w:r w:rsidR="000F3AE6">
      <w:t>kovo</w:t>
    </w:r>
    <w:r w:rsidR="000A6CC4">
      <w:t xml:space="preserve"> </w:t>
    </w:r>
    <w:r w:rsidR="004C23EE">
      <w:t>19</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307A"/>
    <w:rsid w:val="00025594"/>
    <w:rsid w:val="00030331"/>
    <w:rsid w:val="00033AAB"/>
    <w:rsid w:val="000370A8"/>
    <w:rsid w:val="000404B3"/>
    <w:rsid w:val="000443C4"/>
    <w:rsid w:val="000464A4"/>
    <w:rsid w:val="00050CCA"/>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6CC4"/>
    <w:rsid w:val="000B0097"/>
    <w:rsid w:val="000B309A"/>
    <w:rsid w:val="000B3BB1"/>
    <w:rsid w:val="000B501C"/>
    <w:rsid w:val="000B627B"/>
    <w:rsid w:val="000C0DA6"/>
    <w:rsid w:val="000C3C8F"/>
    <w:rsid w:val="000C5E06"/>
    <w:rsid w:val="000C6DE8"/>
    <w:rsid w:val="000D0692"/>
    <w:rsid w:val="000D07F8"/>
    <w:rsid w:val="000D38E8"/>
    <w:rsid w:val="000D581E"/>
    <w:rsid w:val="000D5BA7"/>
    <w:rsid w:val="000D5C73"/>
    <w:rsid w:val="000E1E2C"/>
    <w:rsid w:val="000E53F6"/>
    <w:rsid w:val="000E5D41"/>
    <w:rsid w:val="000E5D7E"/>
    <w:rsid w:val="000F237F"/>
    <w:rsid w:val="000F3AE6"/>
    <w:rsid w:val="000F3CD5"/>
    <w:rsid w:val="00101283"/>
    <w:rsid w:val="00105A36"/>
    <w:rsid w:val="00105CB9"/>
    <w:rsid w:val="001067BC"/>
    <w:rsid w:val="00106F43"/>
    <w:rsid w:val="00107245"/>
    <w:rsid w:val="00110AB5"/>
    <w:rsid w:val="00113BB6"/>
    <w:rsid w:val="00115EF0"/>
    <w:rsid w:val="001225AB"/>
    <w:rsid w:val="00123A61"/>
    <w:rsid w:val="0012625B"/>
    <w:rsid w:val="00126ED9"/>
    <w:rsid w:val="00126FBF"/>
    <w:rsid w:val="0013256A"/>
    <w:rsid w:val="00132AE8"/>
    <w:rsid w:val="00133E1E"/>
    <w:rsid w:val="001357E0"/>
    <w:rsid w:val="0013622B"/>
    <w:rsid w:val="00137C4E"/>
    <w:rsid w:val="001406AF"/>
    <w:rsid w:val="00140E49"/>
    <w:rsid w:val="001440D9"/>
    <w:rsid w:val="00144166"/>
    <w:rsid w:val="00144B7E"/>
    <w:rsid w:val="00144D31"/>
    <w:rsid w:val="001465DA"/>
    <w:rsid w:val="0014660B"/>
    <w:rsid w:val="00146987"/>
    <w:rsid w:val="00146CA4"/>
    <w:rsid w:val="00147835"/>
    <w:rsid w:val="00151084"/>
    <w:rsid w:val="00152632"/>
    <w:rsid w:val="001552B4"/>
    <w:rsid w:val="0016223B"/>
    <w:rsid w:val="00163A8B"/>
    <w:rsid w:val="00165454"/>
    <w:rsid w:val="00166960"/>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E364A"/>
    <w:rsid w:val="001E41BA"/>
    <w:rsid w:val="001F08B6"/>
    <w:rsid w:val="001F2A1E"/>
    <w:rsid w:val="001F313B"/>
    <w:rsid w:val="001F354D"/>
    <w:rsid w:val="001F6678"/>
    <w:rsid w:val="00200487"/>
    <w:rsid w:val="00203CFE"/>
    <w:rsid w:val="00205393"/>
    <w:rsid w:val="0020560E"/>
    <w:rsid w:val="00211227"/>
    <w:rsid w:val="002143F8"/>
    <w:rsid w:val="0021565D"/>
    <w:rsid w:val="0021669C"/>
    <w:rsid w:val="0022046E"/>
    <w:rsid w:val="00220611"/>
    <w:rsid w:val="002226DA"/>
    <w:rsid w:val="00223DD5"/>
    <w:rsid w:val="002244F8"/>
    <w:rsid w:val="00224751"/>
    <w:rsid w:val="00225BB8"/>
    <w:rsid w:val="00225F58"/>
    <w:rsid w:val="00226BA6"/>
    <w:rsid w:val="00227084"/>
    <w:rsid w:val="0024119F"/>
    <w:rsid w:val="00241693"/>
    <w:rsid w:val="00242700"/>
    <w:rsid w:val="002432DB"/>
    <w:rsid w:val="00245841"/>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6583"/>
    <w:rsid w:val="002877D1"/>
    <w:rsid w:val="00287E51"/>
    <w:rsid w:val="00290DA4"/>
    <w:rsid w:val="0029162D"/>
    <w:rsid w:val="002A0718"/>
    <w:rsid w:val="002A1650"/>
    <w:rsid w:val="002A36BB"/>
    <w:rsid w:val="002A59FB"/>
    <w:rsid w:val="002A720C"/>
    <w:rsid w:val="002B219E"/>
    <w:rsid w:val="002B2E8A"/>
    <w:rsid w:val="002C2C85"/>
    <w:rsid w:val="002C5437"/>
    <w:rsid w:val="002C5689"/>
    <w:rsid w:val="002C5749"/>
    <w:rsid w:val="002C71C8"/>
    <w:rsid w:val="002C7C1F"/>
    <w:rsid w:val="002D0F53"/>
    <w:rsid w:val="002D147E"/>
    <w:rsid w:val="002D5466"/>
    <w:rsid w:val="002D6D26"/>
    <w:rsid w:val="002E1CE1"/>
    <w:rsid w:val="002E494C"/>
    <w:rsid w:val="002F4BC2"/>
    <w:rsid w:val="002F565C"/>
    <w:rsid w:val="002F6C41"/>
    <w:rsid w:val="00300008"/>
    <w:rsid w:val="00303C87"/>
    <w:rsid w:val="003212D0"/>
    <w:rsid w:val="00322487"/>
    <w:rsid w:val="00325B2F"/>
    <w:rsid w:val="0032611E"/>
    <w:rsid w:val="00326B0C"/>
    <w:rsid w:val="00332F68"/>
    <w:rsid w:val="0033312D"/>
    <w:rsid w:val="003342F3"/>
    <w:rsid w:val="00334820"/>
    <w:rsid w:val="00334DC0"/>
    <w:rsid w:val="00335ED8"/>
    <w:rsid w:val="0033610C"/>
    <w:rsid w:val="00336C4A"/>
    <w:rsid w:val="0034321E"/>
    <w:rsid w:val="00345634"/>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2A1E"/>
    <w:rsid w:val="003C39CD"/>
    <w:rsid w:val="003C405A"/>
    <w:rsid w:val="003C4A33"/>
    <w:rsid w:val="003C667B"/>
    <w:rsid w:val="003C71CE"/>
    <w:rsid w:val="003C76CA"/>
    <w:rsid w:val="003C7F71"/>
    <w:rsid w:val="003D02D2"/>
    <w:rsid w:val="003D291A"/>
    <w:rsid w:val="003D2B7D"/>
    <w:rsid w:val="003D2F76"/>
    <w:rsid w:val="003E0566"/>
    <w:rsid w:val="003E06C7"/>
    <w:rsid w:val="003E0956"/>
    <w:rsid w:val="003E65A0"/>
    <w:rsid w:val="003E75AC"/>
    <w:rsid w:val="003F5E6F"/>
    <w:rsid w:val="004010E9"/>
    <w:rsid w:val="00403BF4"/>
    <w:rsid w:val="0040497F"/>
    <w:rsid w:val="00407141"/>
    <w:rsid w:val="0040717C"/>
    <w:rsid w:val="00407759"/>
    <w:rsid w:val="004077D7"/>
    <w:rsid w:val="004078DA"/>
    <w:rsid w:val="004150CD"/>
    <w:rsid w:val="00415B1E"/>
    <w:rsid w:val="00415EC4"/>
    <w:rsid w:val="00430359"/>
    <w:rsid w:val="004317D7"/>
    <w:rsid w:val="0043641F"/>
    <w:rsid w:val="004404A8"/>
    <w:rsid w:val="00447927"/>
    <w:rsid w:val="004522CA"/>
    <w:rsid w:val="00453608"/>
    <w:rsid w:val="004545F7"/>
    <w:rsid w:val="00454D2D"/>
    <w:rsid w:val="004560E0"/>
    <w:rsid w:val="00456853"/>
    <w:rsid w:val="00456F2D"/>
    <w:rsid w:val="00457322"/>
    <w:rsid w:val="00457FD4"/>
    <w:rsid w:val="00460B8D"/>
    <w:rsid w:val="0046147E"/>
    <w:rsid w:val="00461585"/>
    <w:rsid w:val="0046338E"/>
    <w:rsid w:val="00466099"/>
    <w:rsid w:val="00471EFA"/>
    <w:rsid w:val="00475F70"/>
    <w:rsid w:val="00480442"/>
    <w:rsid w:val="004812F0"/>
    <w:rsid w:val="00482E79"/>
    <w:rsid w:val="0048470B"/>
    <w:rsid w:val="004852F0"/>
    <w:rsid w:val="0049367F"/>
    <w:rsid w:val="00495676"/>
    <w:rsid w:val="00495BE2"/>
    <w:rsid w:val="00496E7E"/>
    <w:rsid w:val="004A1090"/>
    <w:rsid w:val="004A2529"/>
    <w:rsid w:val="004A59E9"/>
    <w:rsid w:val="004B21E9"/>
    <w:rsid w:val="004B3168"/>
    <w:rsid w:val="004B330B"/>
    <w:rsid w:val="004B4A5A"/>
    <w:rsid w:val="004B4B09"/>
    <w:rsid w:val="004B4B84"/>
    <w:rsid w:val="004C23EE"/>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22FF1"/>
    <w:rsid w:val="00523057"/>
    <w:rsid w:val="00524CA9"/>
    <w:rsid w:val="00525032"/>
    <w:rsid w:val="00526B66"/>
    <w:rsid w:val="0053220F"/>
    <w:rsid w:val="005348FA"/>
    <w:rsid w:val="00534DBA"/>
    <w:rsid w:val="0053728E"/>
    <w:rsid w:val="00537A59"/>
    <w:rsid w:val="0054170C"/>
    <w:rsid w:val="00545BA8"/>
    <w:rsid w:val="005577CE"/>
    <w:rsid w:val="005604F9"/>
    <w:rsid w:val="005633A5"/>
    <w:rsid w:val="005644A7"/>
    <w:rsid w:val="00570A1D"/>
    <w:rsid w:val="00570BCF"/>
    <w:rsid w:val="00570C68"/>
    <w:rsid w:val="00576157"/>
    <w:rsid w:val="005776EC"/>
    <w:rsid w:val="005828F9"/>
    <w:rsid w:val="00584BB9"/>
    <w:rsid w:val="0059399C"/>
    <w:rsid w:val="00594366"/>
    <w:rsid w:val="005954EF"/>
    <w:rsid w:val="00597015"/>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6942"/>
    <w:rsid w:val="005E00F8"/>
    <w:rsid w:val="005E0FFD"/>
    <w:rsid w:val="005E418E"/>
    <w:rsid w:val="005F19E9"/>
    <w:rsid w:val="005F2977"/>
    <w:rsid w:val="005F6E61"/>
    <w:rsid w:val="0060155F"/>
    <w:rsid w:val="00601975"/>
    <w:rsid w:val="00603AB5"/>
    <w:rsid w:val="00603D7E"/>
    <w:rsid w:val="006042B6"/>
    <w:rsid w:val="006068FC"/>
    <w:rsid w:val="00607C4B"/>
    <w:rsid w:val="00607DDB"/>
    <w:rsid w:val="00611640"/>
    <w:rsid w:val="00612DD9"/>
    <w:rsid w:val="006146A0"/>
    <w:rsid w:val="00623440"/>
    <w:rsid w:val="00637543"/>
    <w:rsid w:val="006379C4"/>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4663"/>
    <w:rsid w:val="0069602A"/>
    <w:rsid w:val="006A5121"/>
    <w:rsid w:val="006A6593"/>
    <w:rsid w:val="006A6A42"/>
    <w:rsid w:val="006B0BAD"/>
    <w:rsid w:val="006B1F44"/>
    <w:rsid w:val="006C0B81"/>
    <w:rsid w:val="006C1109"/>
    <w:rsid w:val="006C4355"/>
    <w:rsid w:val="006C5805"/>
    <w:rsid w:val="006C7F6A"/>
    <w:rsid w:val="006E3FD8"/>
    <w:rsid w:val="006E7207"/>
    <w:rsid w:val="006E73CB"/>
    <w:rsid w:val="006E7652"/>
    <w:rsid w:val="006E79D4"/>
    <w:rsid w:val="007002B5"/>
    <w:rsid w:val="00703078"/>
    <w:rsid w:val="0070565B"/>
    <w:rsid w:val="00710700"/>
    <w:rsid w:val="007148D9"/>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6CE0"/>
    <w:rsid w:val="00747F66"/>
    <w:rsid w:val="00751478"/>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4264"/>
    <w:rsid w:val="00794A99"/>
    <w:rsid w:val="00795C39"/>
    <w:rsid w:val="00797507"/>
    <w:rsid w:val="007A2918"/>
    <w:rsid w:val="007A3762"/>
    <w:rsid w:val="007A45D7"/>
    <w:rsid w:val="007A46A9"/>
    <w:rsid w:val="007A56DB"/>
    <w:rsid w:val="007A756A"/>
    <w:rsid w:val="007A7CA9"/>
    <w:rsid w:val="007B2FBA"/>
    <w:rsid w:val="007B57F1"/>
    <w:rsid w:val="007C0B3B"/>
    <w:rsid w:val="007C2F2A"/>
    <w:rsid w:val="007C3EE5"/>
    <w:rsid w:val="007C5050"/>
    <w:rsid w:val="007D0382"/>
    <w:rsid w:val="007D1BD1"/>
    <w:rsid w:val="007D2488"/>
    <w:rsid w:val="007D47B6"/>
    <w:rsid w:val="007D4819"/>
    <w:rsid w:val="007E04C3"/>
    <w:rsid w:val="007E21F9"/>
    <w:rsid w:val="007E4D3E"/>
    <w:rsid w:val="007E5847"/>
    <w:rsid w:val="007E5C74"/>
    <w:rsid w:val="007E6F2F"/>
    <w:rsid w:val="007F059A"/>
    <w:rsid w:val="007F1263"/>
    <w:rsid w:val="007F1714"/>
    <w:rsid w:val="007F243B"/>
    <w:rsid w:val="0080066D"/>
    <w:rsid w:val="00802BEE"/>
    <w:rsid w:val="00811C49"/>
    <w:rsid w:val="00811D2D"/>
    <w:rsid w:val="00811F02"/>
    <w:rsid w:val="00812C9B"/>
    <w:rsid w:val="0081791B"/>
    <w:rsid w:val="00820373"/>
    <w:rsid w:val="0082148A"/>
    <w:rsid w:val="00825188"/>
    <w:rsid w:val="008257CA"/>
    <w:rsid w:val="00826914"/>
    <w:rsid w:val="008279A8"/>
    <w:rsid w:val="00831CB8"/>
    <w:rsid w:val="00835633"/>
    <w:rsid w:val="008425B6"/>
    <w:rsid w:val="008458C4"/>
    <w:rsid w:val="00853195"/>
    <w:rsid w:val="008532A9"/>
    <w:rsid w:val="0085396E"/>
    <w:rsid w:val="00857181"/>
    <w:rsid w:val="00860095"/>
    <w:rsid w:val="00861BD9"/>
    <w:rsid w:val="0087241E"/>
    <w:rsid w:val="00875509"/>
    <w:rsid w:val="00875B7D"/>
    <w:rsid w:val="008A1AAC"/>
    <w:rsid w:val="008A4C3E"/>
    <w:rsid w:val="008A6235"/>
    <w:rsid w:val="008B2922"/>
    <w:rsid w:val="008B32E3"/>
    <w:rsid w:val="008B4223"/>
    <w:rsid w:val="008B46FA"/>
    <w:rsid w:val="008B7046"/>
    <w:rsid w:val="008C1C79"/>
    <w:rsid w:val="008C25FA"/>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17C90"/>
    <w:rsid w:val="00921014"/>
    <w:rsid w:val="00924AA6"/>
    <w:rsid w:val="00925B68"/>
    <w:rsid w:val="00931E77"/>
    <w:rsid w:val="00936778"/>
    <w:rsid w:val="00940DA5"/>
    <w:rsid w:val="00945438"/>
    <w:rsid w:val="00945D36"/>
    <w:rsid w:val="00947B3F"/>
    <w:rsid w:val="00947EF0"/>
    <w:rsid w:val="00954C62"/>
    <w:rsid w:val="009550B7"/>
    <w:rsid w:val="00957222"/>
    <w:rsid w:val="00957B8A"/>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A53AD"/>
    <w:rsid w:val="009B298F"/>
    <w:rsid w:val="009B35F3"/>
    <w:rsid w:val="009B426A"/>
    <w:rsid w:val="009B5009"/>
    <w:rsid w:val="009B5037"/>
    <w:rsid w:val="009B7333"/>
    <w:rsid w:val="009C0AFA"/>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279"/>
    <w:rsid w:val="009F73E5"/>
    <w:rsid w:val="00A023B3"/>
    <w:rsid w:val="00A026A2"/>
    <w:rsid w:val="00A02FE6"/>
    <w:rsid w:val="00A03BF9"/>
    <w:rsid w:val="00A06BF9"/>
    <w:rsid w:val="00A1059A"/>
    <w:rsid w:val="00A20356"/>
    <w:rsid w:val="00A2543F"/>
    <w:rsid w:val="00A27E47"/>
    <w:rsid w:val="00A31482"/>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061B8"/>
    <w:rsid w:val="00B11380"/>
    <w:rsid w:val="00B11C6A"/>
    <w:rsid w:val="00B134ED"/>
    <w:rsid w:val="00B170A2"/>
    <w:rsid w:val="00B2085B"/>
    <w:rsid w:val="00B20B8D"/>
    <w:rsid w:val="00B35B9F"/>
    <w:rsid w:val="00B35BA6"/>
    <w:rsid w:val="00B35BE1"/>
    <w:rsid w:val="00B37390"/>
    <w:rsid w:val="00B37AF0"/>
    <w:rsid w:val="00B40E91"/>
    <w:rsid w:val="00B40F21"/>
    <w:rsid w:val="00B4156D"/>
    <w:rsid w:val="00B518DF"/>
    <w:rsid w:val="00B52A0B"/>
    <w:rsid w:val="00B54A35"/>
    <w:rsid w:val="00B55EC1"/>
    <w:rsid w:val="00B60272"/>
    <w:rsid w:val="00B64139"/>
    <w:rsid w:val="00B6474E"/>
    <w:rsid w:val="00B6558E"/>
    <w:rsid w:val="00B66B4E"/>
    <w:rsid w:val="00B70CB2"/>
    <w:rsid w:val="00B71473"/>
    <w:rsid w:val="00B7177F"/>
    <w:rsid w:val="00B72F0D"/>
    <w:rsid w:val="00B742C9"/>
    <w:rsid w:val="00B7754C"/>
    <w:rsid w:val="00B802ED"/>
    <w:rsid w:val="00B81006"/>
    <w:rsid w:val="00B8481A"/>
    <w:rsid w:val="00B8664A"/>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E0306"/>
    <w:rsid w:val="00BE6639"/>
    <w:rsid w:val="00BE67D0"/>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73C2"/>
    <w:rsid w:val="00CD7534"/>
    <w:rsid w:val="00CE2BC9"/>
    <w:rsid w:val="00CE30F9"/>
    <w:rsid w:val="00CE5973"/>
    <w:rsid w:val="00CF3B9B"/>
    <w:rsid w:val="00CF5DE2"/>
    <w:rsid w:val="00CF6DB4"/>
    <w:rsid w:val="00D032A6"/>
    <w:rsid w:val="00D03459"/>
    <w:rsid w:val="00D042AF"/>
    <w:rsid w:val="00D1021B"/>
    <w:rsid w:val="00D11328"/>
    <w:rsid w:val="00D1190A"/>
    <w:rsid w:val="00D124A5"/>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83134"/>
    <w:rsid w:val="00D83534"/>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E90"/>
    <w:rsid w:val="00DF0FDC"/>
    <w:rsid w:val="00DF22A5"/>
    <w:rsid w:val="00DF3287"/>
    <w:rsid w:val="00DF3B60"/>
    <w:rsid w:val="00DF5145"/>
    <w:rsid w:val="00E00447"/>
    <w:rsid w:val="00E011A1"/>
    <w:rsid w:val="00E0233E"/>
    <w:rsid w:val="00E03594"/>
    <w:rsid w:val="00E10827"/>
    <w:rsid w:val="00E132C8"/>
    <w:rsid w:val="00E13D06"/>
    <w:rsid w:val="00E217E4"/>
    <w:rsid w:val="00E25709"/>
    <w:rsid w:val="00E2646E"/>
    <w:rsid w:val="00E264DD"/>
    <w:rsid w:val="00E326B2"/>
    <w:rsid w:val="00E37670"/>
    <w:rsid w:val="00E37A44"/>
    <w:rsid w:val="00E415B3"/>
    <w:rsid w:val="00E5426D"/>
    <w:rsid w:val="00E55435"/>
    <w:rsid w:val="00E565F6"/>
    <w:rsid w:val="00E57074"/>
    <w:rsid w:val="00E57489"/>
    <w:rsid w:val="00E57DCA"/>
    <w:rsid w:val="00E639D1"/>
    <w:rsid w:val="00E658C5"/>
    <w:rsid w:val="00E70419"/>
    <w:rsid w:val="00E71083"/>
    <w:rsid w:val="00E72EEB"/>
    <w:rsid w:val="00E82FF1"/>
    <w:rsid w:val="00E836E3"/>
    <w:rsid w:val="00E853EE"/>
    <w:rsid w:val="00E90480"/>
    <w:rsid w:val="00E92344"/>
    <w:rsid w:val="00E92A31"/>
    <w:rsid w:val="00E932AB"/>
    <w:rsid w:val="00E943B8"/>
    <w:rsid w:val="00E95EC4"/>
    <w:rsid w:val="00E95FD6"/>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502E"/>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40B4F"/>
    <w:rsid w:val="00F4367B"/>
    <w:rsid w:val="00F4442A"/>
    <w:rsid w:val="00F47674"/>
    <w:rsid w:val="00F51EC7"/>
    <w:rsid w:val="00F52EAF"/>
    <w:rsid w:val="00F53DC0"/>
    <w:rsid w:val="00F5470E"/>
    <w:rsid w:val="00F55BA7"/>
    <w:rsid w:val="00F67704"/>
    <w:rsid w:val="00F720A4"/>
    <w:rsid w:val="00F7756D"/>
    <w:rsid w:val="00F83395"/>
    <w:rsid w:val="00F84857"/>
    <w:rsid w:val="00F9076D"/>
    <w:rsid w:val="00F90889"/>
    <w:rsid w:val="00F90C3D"/>
    <w:rsid w:val="00F92D88"/>
    <w:rsid w:val="00F97D83"/>
    <w:rsid w:val="00FA19E9"/>
    <w:rsid w:val="00FA3033"/>
    <w:rsid w:val="00FA3F67"/>
    <w:rsid w:val="00FA6DB4"/>
    <w:rsid w:val="00FA7FC8"/>
    <w:rsid w:val="00FB0B57"/>
    <w:rsid w:val="00FB1188"/>
    <w:rsid w:val="00FB35CD"/>
    <w:rsid w:val="00FB4057"/>
    <w:rsid w:val="00FB671E"/>
    <w:rsid w:val="00FC2040"/>
    <w:rsid w:val="00FC7716"/>
    <w:rsid w:val="00FD24C1"/>
    <w:rsid w:val="00FD27BB"/>
    <w:rsid w:val="00FD599D"/>
    <w:rsid w:val="00FD68C8"/>
    <w:rsid w:val="00FE088B"/>
    <w:rsid w:val="00FE1A71"/>
    <w:rsid w:val="00FE2FFC"/>
    <w:rsid w:val="00FE5573"/>
    <w:rsid w:val="00FE72A5"/>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 w:type="character" w:styleId="FollowedHyperlink">
    <w:name w:val="FollowedHyperlink"/>
    <w:basedOn w:val="DefaultParagraphFont"/>
    <w:uiPriority w:val="99"/>
    <w:semiHidden/>
    <w:unhideWhenUsed/>
    <w:rsid w:val="007A7C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3.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0274FE-E8F9-41FE-8244-C398A621B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aistejankunaite</cp:lastModifiedBy>
  <cp:revision>3</cp:revision>
  <cp:lastPrinted>2021-10-13T13:46:00Z</cp:lastPrinted>
  <dcterms:created xsi:type="dcterms:W3CDTF">2026-03-17T05:59:00Z</dcterms:created>
  <dcterms:modified xsi:type="dcterms:W3CDTF">2026-03-19T10:17:00Z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