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D28E" w14:textId="144C9E31" w:rsidR="004A33AC" w:rsidRDefault="009F34BD" w:rsidP="00F450AD">
      <w:pPr>
        <w:jc w:val="right"/>
        <w:rPr>
          <w:rStyle w:val="ng-star-inserted1"/>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646C44">
        <w:rPr>
          <w:rStyle w:val="ng-star-inserted1"/>
          <w:rFonts w:ascii="Times New Roman" w:eastAsiaTheme="majorEastAsia" w:hAnsi="Times New Roman" w:cs="Times New Roman"/>
          <w:b/>
          <w:bCs/>
          <w:lang w:val="lt-LT" w:eastAsia="en-GB"/>
        </w:rPr>
        <w:t>0</w:t>
      </w:r>
      <w:r w:rsidR="004A6EE0">
        <w:rPr>
          <w:rStyle w:val="ng-star-inserted1"/>
          <w:rFonts w:ascii="Times New Roman" w:eastAsiaTheme="majorEastAsia" w:hAnsi="Times New Roman" w:cs="Times New Roman"/>
          <w:b/>
          <w:bCs/>
          <w:lang w:eastAsia="en-GB"/>
        </w:rPr>
        <w:t>3</w:t>
      </w:r>
      <w:r w:rsidR="005B31F2">
        <w:rPr>
          <w:rStyle w:val="ng-star-inserted1"/>
          <w:rFonts w:ascii="Times New Roman" w:eastAsiaTheme="majorEastAsia" w:hAnsi="Times New Roman" w:cs="Times New Roman"/>
          <w:b/>
          <w:bCs/>
          <w:lang w:val="lt-LT" w:eastAsia="en-GB"/>
        </w:rPr>
        <w:t xml:space="preserve"> </w:t>
      </w:r>
      <w:r w:rsidR="008E75D6">
        <w:rPr>
          <w:rStyle w:val="ng-star-inserted1"/>
          <w:rFonts w:ascii="Times New Roman" w:eastAsiaTheme="majorEastAsia" w:hAnsi="Times New Roman" w:cs="Times New Roman"/>
          <w:b/>
          <w:bCs/>
          <w:lang w:eastAsia="en-GB"/>
        </w:rPr>
        <w:t>02</w:t>
      </w:r>
    </w:p>
    <w:p w14:paraId="245FBCEE" w14:textId="77777777" w:rsidR="00405430" w:rsidRPr="008E75D6" w:rsidRDefault="00405430" w:rsidP="00F450AD">
      <w:pPr>
        <w:jc w:val="right"/>
        <w:rPr>
          <w:rStyle w:val="ng-star-inserted1"/>
          <w:rFonts w:ascii="Times New Roman" w:eastAsiaTheme="majorEastAsia" w:hAnsi="Times New Roman" w:cs="Times New Roman"/>
          <w:b/>
          <w:bCs/>
          <w:lang w:val="lt-LT" w:eastAsia="en-GB"/>
        </w:rPr>
      </w:pPr>
    </w:p>
    <w:p w14:paraId="4E0CDED0" w14:textId="2F5AC65D" w:rsidR="00B72163" w:rsidRDefault="00B72163" w:rsidP="00B72163">
      <w:pPr>
        <w:jc w:val="both"/>
        <w:rPr>
          <w:rFonts w:asciiTheme="majorBidi" w:hAnsiTheme="majorBidi" w:cstheme="majorBidi"/>
          <w:sz w:val="22"/>
          <w:szCs w:val="22"/>
          <w:lang w:val="lt-LT"/>
        </w:rPr>
      </w:pPr>
      <w:r w:rsidRPr="00B72163">
        <w:rPr>
          <w:rFonts w:asciiTheme="majorBidi" w:hAnsiTheme="majorBidi" w:cstheme="majorBidi"/>
          <w:b/>
          <w:bCs/>
          <w:lang w:val="lt-LT"/>
        </w:rPr>
        <w:t>„Tele2“ ir „Pildyk“ kompensuos skambučius ir SMS Artimųjų Rytų šalyse esantiems klientams</w:t>
      </w:r>
      <w:r w:rsidRPr="00B72163">
        <w:rPr>
          <w:rFonts w:asciiTheme="majorBidi" w:hAnsiTheme="majorBidi" w:cstheme="majorBidi"/>
          <w:b/>
          <w:bCs/>
          <w:lang w:val="lt-LT"/>
        </w:rPr>
        <w:br/>
      </w:r>
      <w:r w:rsidRPr="00B72163">
        <w:rPr>
          <w:rFonts w:asciiTheme="majorBidi" w:hAnsiTheme="majorBidi" w:cstheme="majorBidi"/>
          <w:b/>
          <w:bCs/>
          <w:lang w:val="lt-LT"/>
        </w:rPr>
        <w:br/>
      </w:r>
      <w:r w:rsidRPr="00B72163">
        <w:rPr>
          <w:rFonts w:asciiTheme="majorBidi" w:hAnsiTheme="majorBidi" w:cstheme="majorBidi"/>
          <w:b/>
          <w:bCs/>
          <w:sz w:val="22"/>
          <w:szCs w:val="22"/>
          <w:lang w:val="lt-LT"/>
        </w:rPr>
        <w:t xml:space="preserve">„Tele2“ kompensuos skambučius ir SMS savo klientams karinių konfliktų paveiktose Artimųjų </w:t>
      </w:r>
      <w:r>
        <w:rPr>
          <w:rFonts w:asciiTheme="majorBidi" w:hAnsiTheme="majorBidi" w:cstheme="majorBidi"/>
          <w:b/>
          <w:bCs/>
          <w:sz w:val="22"/>
          <w:szCs w:val="22"/>
          <w:lang w:val="lt-LT"/>
        </w:rPr>
        <w:t>R</w:t>
      </w:r>
      <w:r w:rsidRPr="00B72163">
        <w:rPr>
          <w:rFonts w:asciiTheme="majorBidi" w:hAnsiTheme="majorBidi" w:cstheme="majorBidi"/>
          <w:b/>
          <w:bCs/>
          <w:sz w:val="22"/>
          <w:szCs w:val="22"/>
          <w:lang w:val="lt-LT"/>
        </w:rPr>
        <w:t>ytų šalyse. Nemokamai skambinti ir rašyti SMS „Tele2“ verslo, privatūs ir „Pildyk“ klientai galės tų šalių viduje, taip pat – bendraudami su artimaisiais Lietuvoje.</w:t>
      </w:r>
    </w:p>
    <w:p w14:paraId="04814676" w14:textId="77777777" w:rsidR="00B72163" w:rsidRDefault="00B72163" w:rsidP="00B72163">
      <w:pPr>
        <w:jc w:val="both"/>
        <w:rPr>
          <w:rFonts w:asciiTheme="majorBidi" w:hAnsiTheme="majorBidi" w:cstheme="majorBidi"/>
          <w:sz w:val="22"/>
          <w:szCs w:val="22"/>
          <w:lang w:val="lt-LT"/>
        </w:rPr>
      </w:pPr>
      <w:r w:rsidRPr="00B72163">
        <w:rPr>
          <w:rFonts w:asciiTheme="majorBidi" w:hAnsiTheme="majorBidi" w:cstheme="majorBidi"/>
          <w:sz w:val="22"/>
          <w:szCs w:val="22"/>
          <w:lang w:val="lt-LT"/>
        </w:rPr>
        <w:br/>
        <w:t>Skambučių ir žinučių kompensaciją „Tele2“ savo klientams taiko vienuolikoje Artimųjų Rytų valstybių – Izraelyje, Bahreine, Kuveite, Jungtiniuose Arabų Emyratuose (JAE), Katare, Omane, Jordanijoje, Saudo Arabijoje, Irane, Irake ir Libane.</w:t>
      </w:r>
    </w:p>
    <w:p w14:paraId="000A3180" w14:textId="1C0822E9" w:rsidR="00B72163" w:rsidRPr="00B72163" w:rsidRDefault="00B72163" w:rsidP="00B72163">
      <w:pPr>
        <w:jc w:val="both"/>
        <w:rPr>
          <w:rFonts w:asciiTheme="majorBidi" w:hAnsiTheme="majorBidi" w:cstheme="majorBidi"/>
          <w:sz w:val="22"/>
          <w:szCs w:val="22"/>
          <w:lang w:val="lt-LT"/>
        </w:rPr>
      </w:pPr>
      <w:r w:rsidRPr="00B72163">
        <w:rPr>
          <w:rFonts w:asciiTheme="majorBidi" w:hAnsiTheme="majorBidi" w:cstheme="majorBidi"/>
          <w:sz w:val="22"/>
          <w:szCs w:val="22"/>
          <w:lang w:val="lt-LT"/>
        </w:rPr>
        <w:br/>
        <w:t xml:space="preserve">Klientams bus kompensuoti atsiliepimo mokesčiai bei skambučiai ir SMS į lietuviškus numerius (tiek šalies viduje, tiek skambinant į Lietuvą), o siekiant užtikrinti sklandų bendravimą su ambasadomis ir kitomis atsakingomis tarnybomis </w:t>
      </w:r>
      <w:r w:rsidR="00E31F7D">
        <w:rPr>
          <w:rFonts w:asciiTheme="majorBidi" w:hAnsiTheme="majorBidi" w:cstheme="majorBidi"/>
          <w:sz w:val="22"/>
          <w:szCs w:val="22"/>
          <w:lang w:val="lt-LT"/>
        </w:rPr>
        <w:t>–</w:t>
      </w:r>
      <w:r w:rsidRPr="00B72163">
        <w:rPr>
          <w:rFonts w:asciiTheme="majorBidi" w:hAnsiTheme="majorBidi" w:cstheme="majorBidi"/>
          <w:sz w:val="22"/>
          <w:szCs w:val="22"/>
          <w:lang w:val="lt-LT"/>
        </w:rPr>
        <w:t xml:space="preserve"> ir skambučiai į numerius kiekvienos iš nurodytų šalių viduje.</w:t>
      </w:r>
      <w:r w:rsidRPr="00B72163">
        <w:rPr>
          <w:rFonts w:asciiTheme="majorBidi" w:hAnsiTheme="majorBidi" w:cstheme="majorBidi"/>
          <w:sz w:val="22"/>
          <w:szCs w:val="22"/>
          <w:lang w:val="lt-LT"/>
        </w:rPr>
        <w:br/>
      </w:r>
      <w:r w:rsidRPr="00B72163">
        <w:rPr>
          <w:rFonts w:asciiTheme="majorBidi" w:hAnsiTheme="majorBidi" w:cstheme="majorBidi"/>
          <w:sz w:val="22"/>
          <w:szCs w:val="22"/>
          <w:lang w:val="lt-LT"/>
        </w:rPr>
        <w:br/>
        <w:t>Išlaidos už skambučius ir SMS žinutes klientams bus kompensuotos mėnesio gale, prieš pateikiant sąskaitą. Vartotojams rekomenduojama pasitikrinti ir prireikus pasididinti turimą kredito limitą, kad paslaugos veiktų nepertraukiamai. „Pildyk“ klientams šiose šalyse patirtos išlaidos už skambučius ir SMS bus kompensuojamos grąžinant pinigus į išankstinio mokėjimo kortelės sąskaitą</w:t>
      </w:r>
      <w:r w:rsidR="00BD06F6">
        <w:rPr>
          <w:rFonts w:asciiTheme="majorBidi" w:hAnsiTheme="majorBidi" w:cstheme="majorBidi"/>
          <w:sz w:val="22"/>
          <w:szCs w:val="22"/>
          <w:lang w:val="lt-LT"/>
        </w:rPr>
        <w:t xml:space="preserve"> iki mėnesio pabaigos</w:t>
      </w:r>
      <w:r w:rsidRPr="00B72163">
        <w:rPr>
          <w:rFonts w:asciiTheme="majorBidi" w:hAnsiTheme="majorBidi" w:cstheme="majorBidi"/>
          <w:sz w:val="22"/>
          <w:szCs w:val="22"/>
          <w:lang w:val="lt-LT"/>
        </w:rPr>
        <w:t>.</w:t>
      </w:r>
      <w:r w:rsidRPr="00B72163">
        <w:rPr>
          <w:rFonts w:asciiTheme="majorBidi" w:hAnsiTheme="majorBidi" w:cstheme="majorBidi"/>
          <w:sz w:val="22"/>
          <w:szCs w:val="22"/>
          <w:lang w:val="lt-LT"/>
        </w:rPr>
        <w:br/>
      </w:r>
      <w:r w:rsidRPr="00B72163">
        <w:rPr>
          <w:rFonts w:asciiTheme="majorBidi" w:hAnsiTheme="majorBidi" w:cstheme="majorBidi"/>
          <w:sz w:val="22"/>
          <w:szCs w:val="22"/>
          <w:lang w:val="lt-LT"/>
        </w:rPr>
        <w:br/>
        <w:t>Kompensacija bus taikoma už laikotarpį nuo kovo 2 d. iki kovo 8 d. vidurnakčio Lietuvos laiku.</w:t>
      </w:r>
    </w:p>
    <w:p w14:paraId="025D8D76" w14:textId="2219B0A0" w:rsidR="008E75D6" w:rsidRPr="00B72163" w:rsidRDefault="00B72163" w:rsidP="00B72163">
      <w:pPr>
        <w:jc w:val="both"/>
        <w:rPr>
          <w:rFonts w:asciiTheme="majorBidi" w:hAnsiTheme="majorBidi" w:cstheme="majorBidi"/>
          <w:sz w:val="22"/>
          <w:szCs w:val="22"/>
        </w:rPr>
      </w:pPr>
      <w:r w:rsidRPr="00B72163">
        <w:rPr>
          <w:rFonts w:asciiTheme="majorBidi" w:hAnsiTheme="majorBidi" w:cstheme="majorBidi"/>
          <w:sz w:val="22"/>
          <w:szCs w:val="22"/>
          <w:lang w:val="lt-LT"/>
        </w:rPr>
        <w:br/>
      </w:r>
    </w:p>
    <w:p w14:paraId="68E82761" w14:textId="36980DFE" w:rsidR="00EB38C6" w:rsidRPr="003012DF" w:rsidRDefault="00EB38C6" w:rsidP="003012DF">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2D3B9293"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6172DF2D"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0EE8B005" w14:textId="77777777" w:rsidR="00EB38C6" w:rsidRPr="003012DF" w:rsidRDefault="00EB38C6" w:rsidP="003012DF">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02484205" w14:textId="2EA1FA17" w:rsidR="00791B64" w:rsidRPr="006E5900" w:rsidRDefault="00EB38C6" w:rsidP="006E5900">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p>
    <w:sectPr w:rsidR="00791B64" w:rsidRPr="006E5900"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990C" w14:textId="77777777" w:rsidR="006022E7" w:rsidRDefault="006022E7" w:rsidP="007B3ED5">
      <w:r>
        <w:separator/>
      </w:r>
    </w:p>
  </w:endnote>
  <w:endnote w:type="continuationSeparator" w:id="0">
    <w:p w14:paraId="7B493822" w14:textId="77777777" w:rsidR="006022E7" w:rsidRDefault="006022E7"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en-GB" w:eastAsia="en-GB"/>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mo="http://schemas.microsoft.com/office/mac/office/2008/main" xmlns:mv="urn:schemas-microsoft-com:mac:vml">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ipersaitas"/>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1D81" w14:textId="77777777" w:rsidR="006022E7" w:rsidRDefault="006022E7" w:rsidP="007B3ED5">
      <w:r>
        <w:separator/>
      </w:r>
    </w:p>
  </w:footnote>
  <w:footnote w:type="continuationSeparator" w:id="0">
    <w:p w14:paraId="7064D619" w14:textId="77777777" w:rsidR="006022E7" w:rsidRDefault="006022E7"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Antrats"/>
    </w:pPr>
    <w:r w:rsidRPr="007B3ED5">
      <w:rPr>
        <w:rFonts w:ascii="Calibri" w:eastAsia="Calibri" w:hAnsi="Calibri" w:cs="Times New Roman"/>
        <w:noProof/>
        <w:sz w:val="22"/>
        <w:szCs w:val="22"/>
        <w:lang w:val="en-GB" w:eastAsia="en-GB"/>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1"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0680630">
    <w:abstractNumId w:val="8"/>
  </w:num>
  <w:num w:numId="2" w16cid:durableId="1545486649">
    <w:abstractNumId w:val="27"/>
  </w:num>
  <w:num w:numId="3" w16cid:durableId="755593910">
    <w:abstractNumId w:val="16"/>
  </w:num>
  <w:num w:numId="4" w16cid:durableId="1714110305">
    <w:abstractNumId w:val="19"/>
  </w:num>
  <w:num w:numId="5" w16cid:durableId="1983000665">
    <w:abstractNumId w:val="24"/>
  </w:num>
  <w:num w:numId="6" w16cid:durableId="300232386">
    <w:abstractNumId w:val="10"/>
  </w:num>
  <w:num w:numId="7" w16cid:durableId="2024746105">
    <w:abstractNumId w:val="29"/>
  </w:num>
  <w:num w:numId="8" w16cid:durableId="66392088">
    <w:abstractNumId w:val="9"/>
  </w:num>
  <w:num w:numId="9" w16cid:durableId="657420390">
    <w:abstractNumId w:val="1"/>
  </w:num>
  <w:num w:numId="10" w16cid:durableId="40986183">
    <w:abstractNumId w:val="31"/>
  </w:num>
  <w:num w:numId="11" w16cid:durableId="214705823">
    <w:abstractNumId w:val="18"/>
  </w:num>
  <w:num w:numId="12" w16cid:durableId="1687049703">
    <w:abstractNumId w:val="0"/>
  </w:num>
  <w:num w:numId="13" w16cid:durableId="1721779983">
    <w:abstractNumId w:val="25"/>
  </w:num>
  <w:num w:numId="14" w16cid:durableId="1330715267">
    <w:abstractNumId w:val="15"/>
  </w:num>
  <w:num w:numId="15" w16cid:durableId="204804470">
    <w:abstractNumId w:val="26"/>
  </w:num>
  <w:num w:numId="16" w16cid:durableId="1381394330">
    <w:abstractNumId w:val="13"/>
  </w:num>
  <w:num w:numId="17" w16cid:durableId="1035934124">
    <w:abstractNumId w:val="7"/>
  </w:num>
  <w:num w:numId="18" w16cid:durableId="1045561560">
    <w:abstractNumId w:val="5"/>
  </w:num>
  <w:num w:numId="19" w16cid:durableId="1776319584">
    <w:abstractNumId w:val="33"/>
  </w:num>
  <w:num w:numId="20" w16cid:durableId="350687632">
    <w:abstractNumId w:val="20"/>
  </w:num>
  <w:num w:numId="21" w16cid:durableId="1812209224">
    <w:abstractNumId w:val="23"/>
  </w:num>
  <w:num w:numId="22" w16cid:durableId="651062452">
    <w:abstractNumId w:val="30"/>
  </w:num>
  <w:num w:numId="23" w16cid:durableId="472646433">
    <w:abstractNumId w:val="22"/>
  </w:num>
  <w:num w:numId="24" w16cid:durableId="1307314945">
    <w:abstractNumId w:val="11"/>
  </w:num>
  <w:num w:numId="25" w16cid:durableId="954022076">
    <w:abstractNumId w:val="17"/>
  </w:num>
  <w:num w:numId="26" w16cid:durableId="1577589045">
    <w:abstractNumId w:val="4"/>
  </w:num>
  <w:num w:numId="27" w16cid:durableId="779110554">
    <w:abstractNumId w:val="6"/>
  </w:num>
  <w:num w:numId="28" w16cid:durableId="181406716">
    <w:abstractNumId w:val="28"/>
  </w:num>
  <w:num w:numId="29" w16cid:durableId="593830873">
    <w:abstractNumId w:val="21"/>
  </w:num>
  <w:num w:numId="30" w16cid:durableId="57750191">
    <w:abstractNumId w:val="12"/>
  </w:num>
  <w:num w:numId="31" w16cid:durableId="345014264">
    <w:abstractNumId w:val="2"/>
  </w:num>
  <w:num w:numId="32" w16cid:durableId="823740371">
    <w:abstractNumId w:val="3"/>
  </w:num>
  <w:num w:numId="33" w16cid:durableId="1360399270">
    <w:abstractNumId w:val="32"/>
  </w:num>
  <w:num w:numId="34" w16cid:durableId="2125613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21"/>
    <w:rsid w:val="000000AD"/>
    <w:rsid w:val="00000572"/>
    <w:rsid w:val="00002AC6"/>
    <w:rsid w:val="000042E6"/>
    <w:rsid w:val="000050CA"/>
    <w:rsid w:val="00007B12"/>
    <w:rsid w:val="00015E5E"/>
    <w:rsid w:val="00025963"/>
    <w:rsid w:val="000271C0"/>
    <w:rsid w:val="00027271"/>
    <w:rsid w:val="00030965"/>
    <w:rsid w:val="000313D1"/>
    <w:rsid w:val="000322DC"/>
    <w:rsid w:val="00032781"/>
    <w:rsid w:val="0003693E"/>
    <w:rsid w:val="00037D0D"/>
    <w:rsid w:val="00045BE7"/>
    <w:rsid w:val="000479F7"/>
    <w:rsid w:val="000527AF"/>
    <w:rsid w:val="00053565"/>
    <w:rsid w:val="00053E08"/>
    <w:rsid w:val="0005502C"/>
    <w:rsid w:val="00055BDE"/>
    <w:rsid w:val="00061E8D"/>
    <w:rsid w:val="00067476"/>
    <w:rsid w:val="00070744"/>
    <w:rsid w:val="000723A1"/>
    <w:rsid w:val="0007340A"/>
    <w:rsid w:val="00074F5A"/>
    <w:rsid w:val="00075559"/>
    <w:rsid w:val="00075561"/>
    <w:rsid w:val="00081039"/>
    <w:rsid w:val="00081EEA"/>
    <w:rsid w:val="000826FB"/>
    <w:rsid w:val="00083D01"/>
    <w:rsid w:val="00085528"/>
    <w:rsid w:val="0009200C"/>
    <w:rsid w:val="000923B4"/>
    <w:rsid w:val="00093425"/>
    <w:rsid w:val="00093B55"/>
    <w:rsid w:val="00093C2F"/>
    <w:rsid w:val="00094F9C"/>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5015"/>
    <w:rsid w:val="000B5096"/>
    <w:rsid w:val="000B5233"/>
    <w:rsid w:val="000B5B21"/>
    <w:rsid w:val="000B7644"/>
    <w:rsid w:val="000C3A77"/>
    <w:rsid w:val="000C3F34"/>
    <w:rsid w:val="000C6A36"/>
    <w:rsid w:val="000C775A"/>
    <w:rsid w:val="000D05F6"/>
    <w:rsid w:val="000D1250"/>
    <w:rsid w:val="000D14A5"/>
    <w:rsid w:val="000D6251"/>
    <w:rsid w:val="000D7DA3"/>
    <w:rsid w:val="000D7E56"/>
    <w:rsid w:val="000E1055"/>
    <w:rsid w:val="000E1166"/>
    <w:rsid w:val="000E4660"/>
    <w:rsid w:val="000E54C2"/>
    <w:rsid w:val="000E5F57"/>
    <w:rsid w:val="000E6DB8"/>
    <w:rsid w:val="000E6F11"/>
    <w:rsid w:val="000E76D7"/>
    <w:rsid w:val="000F0568"/>
    <w:rsid w:val="000F1A53"/>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2EC1"/>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7024"/>
    <w:rsid w:val="00161C2A"/>
    <w:rsid w:val="001622E3"/>
    <w:rsid w:val="00163A2B"/>
    <w:rsid w:val="001647DC"/>
    <w:rsid w:val="00164B7E"/>
    <w:rsid w:val="001661F4"/>
    <w:rsid w:val="00166E1C"/>
    <w:rsid w:val="00167439"/>
    <w:rsid w:val="00170552"/>
    <w:rsid w:val="001712A1"/>
    <w:rsid w:val="00173286"/>
    <w:rsid w:val="0017377A"/>
    <w:rsid w:val="001740B6"/>
    <w:rsid w:val="001778FE"/>
    <w:rsid w:val="00182303"/>
    <w:rsid w:val="001823A7"/>
    <w:rsid w:val="00183A4E"/>
    <w:rsid w:val="00184D41"/>
    <w:rsid w:val="00185090"/>
    <w:rsid w:val="00185F97"/>
    <w:rsid w:val="00186A61"/>
    <w:rsid w:val="001923E2"/>
    <w:rsid w:val="001930C2"/>
    <w:rsid w:val="00193299"/>
    <w:rsid w:val="00193675"/>
    <w:rsid w:val="001943D0"/>
    <w:rsid w:val="00194F69"/>
    <w:rsid w:val="0019618E"/>
    <w:rsid w:val="0019690D"/>
    <w:rsid w:val="001A000C"/>
    <w:rsid w:val="001A1117"/>
    <w:rsid w:val="001A440F"/>
    <w:rsid w:val="001B1ADA"/>
    <w:rsid w:val="001B40E3"/>
    <w:rsid w:val="001B5D48"/>
    <w:rsid w:val="001B786A"/>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0E75"/>
    <w:rsid w:val="002114A4"/>
    <w:rsid w:val="00212200"/>
    <w:rsid w:val="002125A6"/>
    <w:rsid w:val="00213723"/>
    <w:rsid w:val="00214B4E"/>
    <w:rsid w:val="0021513B"/>
    <w:rsid w:val="002151F4"/>
    <w:rsid w:val="00216E5F"/>
    <w:rsid w:val="00222139"/>
    <w:rsid w:val="002233F7"/>
    <w:rsid w:val="00223662"/>
    <w:rsid w:val="00224C72"/>
    <w:rsid w:val="002271DE"/>
    <w:rsid w:val="002302FA"/>
    <w:rsid w:val="00230C4D"/>
    <w:rsid w:val="00231253"/>
    <w:rsid w:val="00231F30"/>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6F87"/>
    <w:rsid w:val="00280594"/>
    <w:rsid w:val="00281636"/>
    <w:rsid w:val="00282FD4"/>
    <w:rsid w:val="002848FF"/>
    <w:rsid w:val="00285159"/>
    <w:rsid w:val="0028524F"/>
    <w:rsid w:val="00287480"/>
    <w:rsid w:val="00287C19"/>
    <w:rsid w:val="00295C01"/>
    <w:rsid w:val="00296FE4"/>
    <w:rsid w:val="002A28D1"/>
    <w:rsid w:val="002A2A06"/>
    <w:rsid w:val="002A6B4D"/>
    <w:rsid w:val="002A7131"/>
    <w:rsid w:val="002B1635"/>
    <w:rsid w:val="002B2213"/>
    <w:rsid w:val="002B477A"/>
    <w:rsid w:val="002C0B5D"/>
    <w:rsid w:val="002C0CF5"/>
    <w:rsid w:val="002C2022"/>
    <w:rsid w:val="002C2ADB"/>
    <w:rsid w:val="002C3C64"/>
    <w:rsid w:val="002C49EE"/>
    <w:rsid w:val="002D03BE"/>
    <w:rsid w:val="002D2226"/>
    <w:rsid w:val="002D2B34"/>
    <w:rsid w:val="002D2EFA"/>
    <w:rsid w:val="002D6950"/>
    <w:rsid w:val="002E3E4A"/>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52F8"/>
    <w:rsid w:val="00316F46"/>
    <w:rsid w:val="00320B32"/>
    <w:rsid w:val="00321C44"/>
    <w:rsid w:val="00321ED4"/>
    <w:rsid w:val="00322CB7"/>
    <w:rsid w:val="00323989"/>
    <w:rsid w:val="00323B39"/>
    <w:rsid w:val="00324A82"/>
    <w:rsid w:val="0032680D"/>
    <w:rsid w:val="00331BCA"/>
    <w:rsid w:val="00335774"/>
    <w:rsid w:val="003365B7"/>
    <w:rsid w:val="00336F17"/>
    <w:rsid w:val="0033794A"/>
    <w:rsid w:val="00340E4C"/>
    <w:rsid w:val="003433D2"/>
    <w:rsid w:val="0034460D"/>
    <w:rsid w:val="003522E2"/>
    <w:rsid w:val="003547ED"/>
    <w:rsid w:val="003555E4"/>
    <w:rsid w:val="00362706"/>
    <w:rsid w:val="003642FA"/>
    <w:rsid w:val="00376362"/>
    <w:rsid w:val="00385727"/>
    <w:rsid w:val="00385D1D"/>
    <w:rsid w:val="00385F4D"/>
    <w:rsid w:val="00386AB5"/>
    <w:rsid w:val="003877E7"/>
    <w:rsid w:val="00392B80"/>
    <w:rsid w:val="00393BB1"/>
    <w:rsid w:val="00394289"/>
    <w:rsid w:val="00394FFF"/>
    <w:rsid w:val="00396135"/>
    <w:rsid w:val="00396DAD"/>
    <w:rsid w:val="00397ADA"/>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3945"/>
    <w:rsid w:val="003E57EE"/>
    <w:rsid w:val="003E5EFE"/>
    <w:rsid w:val="003E69B0"/>
    <w:rsid w:val="003E7A58"/>
    <w:rsid w:val="003F06AA"/>
    <w:rsid w:val="003F1503"/>
    <w:rsid w:val="003F2072"/>
    <w:rsid w:val="003F3283"/>
    <w:rsid w:val="003F336D"/>
    <w:rsid w:val="003F3D32"/>
    <w:rsid w:val="003F5BF4"/>
    <w:rsid w:val="003F5DA7"/>
    <w:rsid w:val="003F747D"/>
    <w:rsid w:val="00405430"/>
    <w:rsid w:val="0040647A"/>
    <w:rsid w:val="0041186C"/>
    <w:rsid w:val="00411BF9"/>
    <w:rsid w:val="00412AFF"/>
    <w:rsid w:val="00412C4A"/>
    <w:rsid w:val="0041743C"/>
    <w:rsid w:val="0041754F"/>
    <w:rsid w:val="00430E2F"/>
    <w:rsid w:val="00435264"/>
    <w:rsid w:val="00440F79"/>
    <w:rsid w:val="00441153"/>
    <w:rsid w:val="0044188E"/>
    <w:rsid w:val="00441F53"/>
    <w:rsid w:val="0044304F"/>
    <w:rsid w:val="00443928"/>
    <w:rsid w:val="00445292"/>
    <w:rsid w:val="004472DD"/>
    <w:rsid w:val="00451CB8"/>
    <w:rsid w:val="00453D85"/>
    <w:rsid w:val="0045525E"/>
    <w:rsid w:val="00461189"/>
    <w:rsid w:val="0046422A"/>
    <w:rsid w:val="00464446"/>
    <w:rsid w:val="00464672"/>
    <w:rsid w:val="00465D43"/>
    <w:rsid w:val="004668FE"/>
    <w:rsid w:val="004669FE"/>
    <w:rsid w:val="00467F75"/>
    <w:rsid w:val="004710E7"/>
    <w:rsid w:val="00472C97"/>
    <w:rsid w:val="00474324"/>
    <w:rsid w:val="00474984"/>
    <w:rsid w:val="00477B2B"/>
    <w:rsid w:val="00481798"/>
    <w:rsid w:val="00482239"/>
    <w:rsid w:val="00484CF8"/>
    <w:rsid w:val="00490100"/>
    <w:rsid w:val="00491015"/>
    <w:rsid w:val="0049104A"/>
    <w:rsid w:val="00492055"/>
    <w:rsid w:val="00493E68"/>
    <w:rsid w:val="00494F09"/>
    <w:rsid w:val="004963A2"/>
    <w:rsid w:val="004A233C"/>
    <w:rsid w:val="004A33AC"/>
    <w:rsid w:val="004A52EB"/>
    <w:rsid w:val="004A5ECC"/>
    <w:rsid w:val="004A627E"/>
    <w:rsid w:val="004A6EE0"/>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95F"/>
    <w:rsid w:val="004C2D6F"/>
    <w:rsid w:val="004C5A2B"/>
    <w:rsid w:val="004C68D8"/>
    <w:rsid w:val="004C765E"/>
    <w:rsid w:val="004C772F"/>
    <w:rsid w:val="004D72A7"/>
    <w:rsid w:val="004D7E3C"/>
    <w:rsid w:val="004E0837"/>
    <w:rsid w:val="004E388A"/>
    <w:rsid w:val="004E3E68"/>
    <w:rsid w:val="004E404C"/>
    <w:rsid w:val="004E47DE"/>
    <w:rsid w:val="004E529C"/>
    <w:rsid w:val="004E7914"/>
    <w:rsid w:val="004F3508"/>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1DC7"/>
    <w:rsid w:val="005327A6"/>
    <w:rsid w:val="005423B1"/>
    <w:rsid w:val="0054266E"/>
    <w:rsid w:val="005438CD"/>
    <w:rsid w:val="00544CC9"/>
    <w:rsid w:val="00545590"/>
    <w:rsid w:val="00545A34"/>
    <w:rsid w:val="00546AF7"/>
    <w:rsid w:val="00546E06"/>
    <w:rsid w:val="00550702"/>
    <w:rsid w:val="00551895"/>
    <w:rsid w:val="00551F0E"/>
    <w:rsid w:val="00553E6B"/>
    <w:rsid w:val="00554FB4"/>
    <w:rsid w:val="00557608"/>
    <w:rsid w:val="00557B4A"/>
    <w:rsid w:val="00562153"/>
    <w:rsid w:val="00570D9A"/>
    <w:rsid w:val="00572158"/>
    <w:rsid w:val="00572804"/>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0E06"/>
    <w:rsid w:val="005A3963"/>
    <w:rsid w:val="005A3EFE"/>
    <w:rsid w:val="005A444A"/>
    <w:rsid w:val="005A499B"/>
    <w:rsid w:val="005A548D"/>
    <w:rsid w:val="005A54DD"/>
    <w:rsid w:val="005A6E24"/>
    <w:rsid w:val="005B01B1"/>
    <w:rsid w:val="005B31F2"/>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4154"/>
    <w:rsid w:val="005F60FE"/>
    <w:rsid w:val="005F6B49"/>
    <w:rsid w:val="0060012B"/>
    <w:rsid w:val="00601D7F"/>
    <w:rsid w:val="006022E7"/>
    <w:rsid w:val="00604A7A"/>
    <w:rsid w:val="00612C92"/>
    <w:rsid w:val="00613CB3"/>
    <w:rsid w:val="006167D2"/>
    <w:rsid w:val="00625E90"/>
    <w:rsid w:val="00626341"/>
    <w:rsid w:val="0062734D"/>
    <w:rsid w:val="006309D2"/>
    <w:rsid w:val="0063355D"/>
    <w:rsid w:val="006357D4"/>
    <w:rsid w:val="006358A4"/>
    <w:rsid w:val="006366F8"/>
    <w:rsid w:val="00636B40"/>
    <w:rsid w:val="00637698"/>
    <w:rsid w:val="006409DC"/>
    <w:rsid w:val="00640EE0"/>
    <w:rsid w:val="00642D03"/>
    <w:rsid w:val="00644DAD"/>
    <w:rsid w:val="00645C7E"/>
    <w:rsid w:val="006465E7"/>
    <w:rsid w:val="006469D9"/>
    <w:rsid w:val="00646C44"/>
    <w:rsid w:val="00651396"/>
    <w:rsid w:val="00651AB3"/>
    <w:rsid w:val="006546B6"/>
    <w:rsid w:val="00654B8F"/>
    <w:rsid w:val="00656038"/>
    <w:rsid w:val="006560AF"/>
    <w:rsid w:val="00656F99"/>
    <w:rsid w:val="00657530"/>
    <w:rsid w:val="00666C1D"/>
    <w:rsid w:val="0066729F"/>
    <w:rsid w:val="006678CB"/>
    <w:rsid w:val="00670BD8"/>
    <w:rsid w:val="006733C7"/>
    <w:rsid w:val="00675189"/>
    <w:rsid w:val="00675546"/>
    <w:rsid w:val="006777A3"/>
    <w:rsid w:val="00677837"/>
    <w:rsid w:val="00677D26"/>
    <w:rsid w:val="00677DAC"/>
    <w:rsid w:val="00680587"/>
    <w:rsid w:val="006921BD"/>
    <w:rsid w:val="00692E02"/>
    <w:rsid w:val="00696C7B"/>
    <w:rsid w:val="00697146"/>
    <w:rsid w:val="006A73BB"/>
    <w:rsid w:val="006B096C"/>
    <w:rsid w:val="006B0A2E"/>
    <w:rsid w:val="006B0C55"/>
    <w:rsid w:val="006B7A2F"/>
    <w:rsid w:val="006C28D5"/>
    <w:rsid w:val="006C40AC"/>
    <w:rsid w:val="006C473B"/>
    <w:rsid w:val="006C57B8"/>
    <w:rsid w:val="006C7151"/>
    <w:rsid w:val="006D0BEE"/>
    <w:rsid w:val="006D2A81"/>
    <w:rsid w:val="006D38D5"/>
    <w:rsid w:val="006D5732"/>
    <w:rsid w:val="006D5990"/>
    <w:rsid w:val="006D5FBE"/>
    <w:rsid w:val="006E20BD"/>
    <w:rsid w:val="006E265F"/>
    <w:rsid w:val="006E3F56"/>
    <w:rsid w:val="006E4ABA"/>
    <w:rsid w:val="006E5900"/>
    <w:rsid w:val="006E7A78"/>
    <w:rsid w:val="006F0DE7"/>
    <w:rsid w:val="006F161D"/>
    <w:rsid w:val="006F1A63"/>
    <w:rsid w:val="00701D62"/>
    <w:rsid w:val="0070477D"/>
    <w:rsid w:val="007122A8"/>
    <w:rsid w:val="0071247A"/>
    <w:rsid w:val="007129C3"/>
    <w:rsid w:val="0071398D"/>
    <w:rsid w:val="00715EE8"/>
    <w:rsid w:val="00716932"/>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1D2"/>
    <w:rsid w:val="00761B68"/>
    <w:rsid w:val="00761D8B"/>
    <w:rsid w:val="007636AD"/>
    <w:rsid w:val="00763FE6"/>
    <w:rsid w:val="00764AB8"/>
    <w:rsid w:val="00766123"/>
    <w:rsid w:val="007665E3"/>
    <w:rsid w:val="0076713D"/>
    <w:rsid w:val="0077434C"/>
    <w:rsid w:val="0077603C"/>
    <w:rsid w:val="00776F14"/>
    <w:rsid w:val="00777AC0"/>
    <w:rsid w:val="00777E40"/>
    <w:rsid w:val="00780C43"/>
    <w:rsid w:val="00780F22"/>
    <w:rsid w:val="00780FFB"/>
    <w:rsid w:val="007828BE"/>
    <w:rsid w:val="0078298A"/>
    <w:rsid w:val="00782ACC"/>
    <w:rsid w:val="00782FEB"/>
    <w:rsid w:val="007843D6"/>
    <w:rsid w:val="0078575C"/>
    <w:rsid w:val="00785BE9"/>
    <w:rsid w:val="0078709D"/>
    <w:rsid w:val="00787C62"/>
    <w:rsid w:val="00791B64"/>
    <w:rsid w:val="00793E51"/>
    <w:rsid w:val="0079454B"/>
    <w:rsid w:val="00796212"/>
    <w:rsid w:val="00796929"/>
    <w:rsid w:val="007A0478"/>
    <w:rsid w:val="007A07C3"/>
    <w:rsid w:val="007A3C56"/>
    <w:rsid w:val="007A4160"/>
    <w:rsid w:val="007A4FA5"/>
    <w:rsid w:val="007A577D"/>
    <w:rsid w:val="007A5B70"/>
    <w:rsid w:val="007A6379"/>
    <w:rsid w:val="007A6599"/>
    <w:rsid w:val="007A7951"/>
    <w:rsid w:val="007A7A21"/>
    <w:rsid w:val="007B07ED"/>
    <w:rsid w:val="007B1892"/>
    <w:rsid w:val="007B1A6F"/>
    <w:rsid w:val="007B3ACF"/>
    <w:rsid w:val="007B3ED5"/>
    <w:rsid w:val="007B450E"/>
    <w:rsid w:val="007B6E1D"/>
    <w:rsid w:val="007B728B"/>
    <w:rsid w:val="007B729A"/>
    <w:rsid w:val="007B7DB9"/>
    <w:rsid w:val="007C0DCF"/>
    <w:rsid w:val="007C2285"/>
    <w:rsid w:val="007C22AC"/>
    <w:rsid w:val="007C499E"/>
    <w:rsid w:val="007D41A2"/>
    <w:rsid w:val="007D4600"/>
    <w:rsid w:val="007D5161"/>
    <w:rsid w:val="007D62C4"/>
    <w:rsid w:val="007E4056"/>
    <w:rsid w:val="007E4D1B"/>
    <w:rsid w:val="007E6E2D"/>
    <w:rsid w:val="007E70CF"/>
    <w:rsid w:val="007F0075"/>
    <w:rsid w:val="007F1A9B"/>
    <w:rsid w:val="007F2247"/>
    <w:rsid w:val="007F3430"/>
    <w:rsid w:val="007F3F8B"/>
    <w:rsid w:val="007F4CB7"/>
    <w:rsid w:val="007F5843"/>
    <w:rsid w:val="007F5E61"/>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1FDD"/>
    <w:rsid w:val="008620EE"/>
    <w:rsid w:val="00862CC5"/>
    <w:rsid w:val="008658A8"/>
    <w:rsid w:val="008658E8"/>
    <w:rsid w:val="00867618"/>
    <w:rsid w:val="008723D1"/>
    <w:rsid w:val="0087313B"/>
    <w:rsid w:val="0087683F"/>
    <w:rsid w:val="0088004A"/>
    <w:rsid w:val="0088068E"/>
    <w:rsid w:val="00880D9E"/>
    <w:rsid w:val="00882863"/>
    <w:rsid w:val="008833CC"/>
    <w:rsid w:val="00884BFF"/>
    <w:rsid w:val="00885969"/>
    <w:rsid w:val="0088750C"/>
    <w:rsid w:val="008877A9"/>
    <w:rsid w:val="00890F4A"/>
    <w:rsid w:val="0089592F"/>
    <w:rsid w:val="00897C05"/>
    <w:rsid w:val="008A0BB5"/>
    <w:rsid w:val="008A12C3"/>
    <w:rsid w:val="008A1517"/>
    <w:rsid w:val="008A6635"/>
    <w:rsid w:val="008B101A"/>
    <w:rsid w:val="008B3085"/>
    <w:rsid w:val="008B32B7"/>
    <w:rsid w:val="008B79E0"/>
    <w:rsid w:val="008B7F01"/>
    <w:rsid w:val="008C0E6C"/>
    <w:rsid w:val="008C281B"/>
    <w:rsid w:val="008C2CE6"/>
    <w:rsid w:val="008C301D"/>
    <w:rsid w:val="008C32CB"/>
    <w:rsid w:val="008C3530"/>
    <w:rsid w:val="008C4F99"/>
    <w:rsid w:val="008C6CCA"/>
    <w:rsid w:val="008D124D"/>
    <w:rsid w:val="008D2515"/>
    <w:rsid w:val="008D5BA9"/>
    <w:rsid w:val="008D6571"/>
    <w:rsid w:val="008E1662"/>
    <w:rsid w:val="008E4F1A"/>
    <w:rsid w:val="008E5348"/>
    <w:rsid w:val="008E6B1D"/>
    <w:rsid w:val="008E75D6"/>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27749"/>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57F54"/>
    <w:rsid w:val="00963F38"/>
    <w:rsid w:val="00964098"/>
    <w:rsid w:val="00971566"/>
    <w:rsid w:val="00973405"/>
    <w:rsid w:val="00973DA7"/>
    <w:rsid w:val="009761EE"/>
    <w:rsid w:val="00980A71"/>
    <w:rsid w:val="0098198F"/>
    <w:rsid w:val="00982A93"/>
    <w:rsid w:val="00984FD6"/>
    <w:rsid w:val="009860B1"/>
    <w:rsid w:val="009870AE"/>
    <w:rsid w:val="00987D0D"/>
    <w:rsid w:val="00991784"/>
    <w:rsid w:val="00992895"/>
    <w:rsid w:val="00993530"/>
    <w:rsid w:val="00993749"/>
    <w:rsid w:val="00995917"/>
    <w:rsid w:val="00995B72"/>
    <w:rsid w:val="00996A4A"/>
    <w:rsid w:val="009A1037"/>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B7A3C"/>
    <w:rsid w:val="009C233D"/>
    <w:rsid w:val="009C2895"/>
    <w:rsid w:val="009C2CB0"/>
    <w:rsid w:val="009C4161"/>
    <w:rsid w:val="009C5BBA"/>
    <w:rsid w:val="009C6351"/>
    <w:rsid w:val="009C6DD4"/>
    <w:rsid w:val="009D2EF0"/>
    <w:rsid w:val="009D2F91"/>
    <w:rsid w:val="009D3E39"/>
    <w:rsid w:val="009D3E86"/>
    <w:rsid w:val="009D474F"/>
    <w:rsid w:val="009E1F22"/>
    <w:rsid w:val="009E30A6"/>
    <w:rsid w:val="009E77A3"/>
    <w:rsid w:val="009F34BD"/>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C2A"/>
    <w:rsid w:val="00A16DEB"/>
    <w:rsid w:val="00A22411"/>
    <w:rsid w:val="00A24EA2"/>
    <w:rsid w:val="00A25539"/>
    <w:rsid w:val="00A2740F"/>
    <w:rsid w:val="00A319EF"/>
    <w:rsid w:val="00A331F1"/>
    <w:rsid w:val="00A33AC8"/>
    <w:rsid w:val="00A33C68"/>
    <w:rsid w:val="00A361B3"/>
    <w:rsid w:val="00A405C3"/>
    <w:rsid w:val="00A4089D"/>
    <w:rsid w:val="00A42055"/>
    <w:rsid w:val="00A45BC4"/>
    <w:rsid w:val="00A464E6"/>
    <w:rsid w:val="00A5078A"/>
    <w:rsid w:val="00A50B41"/>
    <w:rsid w:val="00A50FDA"/>
    <w:rsid w:val="00A51981"/>
    <w:rsid w:val="00A51C8D"/>
    <w:rsid w:val="00A538EC"/>
    <w:rsid w:val="00A5409B"/>
    <w:rsid w:val="00A55DF4"/>
    <w:rsid w:val="00A578F6"/>
    <w:rsid w:val="00A601C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970DD"/>
    <w:rsid w:val="00AA0A78"/>
    <w:rsid w:val="00AA2301"/>
    <w:rsid w:val="00AA39A5"/>
    <w:rsid w:val="00AA3EE6"/>
    <w:rsid w:val="00AB1909"/>
    <w:rsid w:val="00AB1B1F"/>
    <w:rsid w:val="00AB3064"/>
    <w:rsid w:val="00AB329E"/>
    <w:rsid w:val="00AB453A"/>
    <w:rsid w:val="00AB49EA"/>
    <w:rsid w:val="00AB632F"/>
    <w:rsid w:val="00AB71A3"/>
    <w:rsid w:val="00AB741C"/>
    <w:rsid w:val="00AC07D4"/>
    <w:rsid w:val="00AC0F99"/>
    <w:rsid w:val="00AC4B00"/>
    <w:rsid w:val="00AC67DE"/>
    <w:rsid w:val="00AC7894"/>
    <w:rsid w:val="00AC78E3"/>
    <w:rsid w:val="00AD0B9C"/>
    <w:rsid w:val="00AD1244"/>
    <w:rsid w:val="00AD3414"/>
    <w:rsid w:val="00AD45DD"/>
    <w:rsid w:val="00AD64C4"/>
    <w:rsid w:val="00AD6BFA"/>
    <w:rsid w:val="00AE0A1E"/>
    <w:rsid w:val="00AE0A6C"/>
    <w:rsid w:val="00AE20B9"/>
    <w:rsid w:val="00AE4E87"/>
    <w:rsid w:val="00AE5183"/>
    <w:rsid w:val="00AE6FB9"/>
    <w:rsid w:val="00AE70D8"/>
    <w:rsid w:val="00AE77F3"/>
    <w:rsid w:val="00AE7996"/>
    <w:rsid w:val="00AE7C07"/>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72163"/>
    <w:rsid w:val="00B7645C"/>
    <w:rsid w:val="00B77A39"/>
    <w:rsid w:val="00B8055F"/>
    <w:rsid w:val="00B81931"/>
    <w:rsid w:val="00B850AD"/>
    <w:rsid w:val="00B85B4A"/>
    <w:rsid w:val="00B868F8"/>
    <w:rsid w:val="00B86A6F"/>
    <w:rsid w:val="00B87536"/>
    <w:rsid w:val="00B877FA"/>
    <w:rsid w:val="00B90A22"/>
    <w:rsid w:val="00B950EE"/>
    <w:rsid w:val="00BA1138"/>
    <w:rsid w:val="00BA1808"/>
    <w:rsid w:val="00BA2282"/>
    <w:rsid w:val="00BA6969"/>
    <w:rsid w:val="00BA7B4A"/>
    <w:rsid w:val="00BB144B"/>
    <w:rsid w:val="00BB532C"/>
    <w:rsid w:val="00BB5368"/>
    <w:rsid w:val="00BB5643"/>
    <w:rsid w:val="00BC0387"/>
    <w:rsid w:val="00BC0DEE"/>
    <w:rsid w:val="00BC0E4D"/>
    <w:rsid w:val="00BC0F70"/>
    <w:rsid w:val="00BC0F9F"/>
    <w:rsid w:val="00BC1D24"/>
    <w:rsid w:val="00BC2337"/>
    <w:rsid w:val="00BC238B"/>
    <w:rsid w:val="00BC6603"/>
    <w:rsid w:val="00BC67C2"/>
    <w:rsid w:val="00BD005C"/>
    <w:rsid w:val="00BD06F6"/>
    <w:rsid w:val="00BD100B"/>
    <w:rsid w:val="00BD3837"/>
    <w:rsid w:val="00BD3A62"/>
    <w:rsid w:val="00BD5077"/>
    <w:rsid w:val="00BD5BD0"/>
    <w:rsid w:val="00BD6E4F"/>
    <w:rsid w:val="00BE17DF"/>
    <w:rsid w:val="00BE3584"/>
    <w:rsid w:val="00BE7859"/>
    <w:rsid w:val="00BF180A"/>
    <w:rsid w:val="00BF2516"/>
    <w:rsid w:val="00BF77F9"/>
    <w:rsid w:val="00C06961"/>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3AC3"/>
    <w:rsid w:val="00C345F0"/>
    <w:rsid w:val="00C34E91"/>
    <w:rsid w:val="00C37873"/>
    <w:rsid w:val="00C41F50"/>
    <w:rsid w:val="00C42EFD"/>
    <w:rsid w:val="00C45173"/>
    <w:rsid w:val="00C52DB2"/>
    <w:rsid w:val="00C548DB"/>
    <w:rsid w:val="00C54A74"/>
    <w:rsid w:val="00C60017"/>
    <w:rsid w:val="00C603C4"/>
    <w:rsid w:val="00C61583"/>
    <w:rsid w:val="00C627A9"/>
    <w:rsid w:val="00C63060"/>
    <w:rsid w:val="00C66903"/>
    <w:rsid w:val="00C726BB"/>
    <w:rsid w:val="00C73BBF"/>
    <w:rsid w:val="00C75DCF"/>
    <w:rsid w:val="00C767A5"/>
    <w:rsid w:val="00C777B7"/>
    <w:rsid w:val="00C84395"/>
    <w:rsid w:val="00C84E22"/>
    <w:rsid w:val="00C8722D"/>
    <w:rsid w:val="00C91F7D"/>
    <w:rsid w:val="00C94951"/>
    <w:rsid w:val="00C95AC5"/>
    <w:rsid w:val="00CA023A"/>
    <w:rsid w:val="00CA2810"/>
    <w:rsid w:val="00CA321D"/>
    <w:rsid w:val="00CA3A5B"/>
    <w:rsid w:val="00CA652D"/>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5F61"/>
    <w:rsid w:val="00D16376"/>
    <w:rsid w:val="00D174CC"/>
    <w:rsid w:val="00D179CD"/>
    <w:rsid w:val="00D211AD"/>
    <w:rsid w:val="00D21683"/>
    <w:rsid w:val="00D23DD1"/>
    <w:rsid w:val="00D23F19"/>
    <w:rsid w:val="00D26973"/>
    <w:rsid w:val="00D27BFF"/>
    <w:rsid w:val="00D3425E"/>
    <w:rsid w:val="00D3481B"/>
    <w:rsid w:val="00D35671"/>
    <w:rsid w:val="00D36B8E"/>
    <w:rsid w:val="00D36FEA"/>
    <w:rsid w:val="00D42DE4"/>
    <w:rsid w:val="00D42DE6"/>
    <w:rsid w:val="00D441ED"/>
    <w:rsid w:val="00D456E0"/>
    <w:rsid w:val="00D4706A"/>
    <w:rsid w:val="00D50A9C"/>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1880"/>
    <w:rsid w:val="00D97B21"/>
    <w:rsid w:val="00DA093F"/>
    <w:rsid w:val="00DA0FF4"/>
    <w:rsid w:val="00DA1E3A"/>
    <w:rsid w:val="00DA269A"/>
    <w:rsid w:val="00DA27A8"/>
    <w:rsid w:val="00DA30B5"/>
    <w:rsid w:val="00DA46D8"/>
    <w:rsid w:val="00DA5CC9"/>
    <w:rsid w:val="00DB16B5"/>
    <w:rsid w:val="00DB42B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E712D"/>
    <w:rsid w:val="00DF1070"/>
    <w:rsid w:val="00DF2D45"/>
    <w:rsid w:val="00DF6BBA"/>
    <w:rsid w:val="00E04E17"/>
    <w:rsid w:val="00E06E12"/>
    <w:rsid w:val="00E07640"/>
    <w:rsid w:val="00E10217"/>
    <w:rsid w:val="00E13022"/>
    <w:rsid w:val="00E13FCD"/>
    <w:rsid w:val="00E1764A"/>
    <w:rsid w:val="00E217A7"/>
    <w:rsid w:val="00E21B4D"/>
    <w:rsid w:val="00E23363"/>
    <w:rsid w:val="00E234D8"/>
    <w:rsid w:val="00E259EC"/>
    <w:rsid w:val="00E3140D"/>
    <w:rsid w:val="00E31F7D"/>
    <w:rsid w:val="00E32254"/>
    <w:rsid w:val="00E33482"/>
    <w:rsid w:val="00E351A3"/>
    <w:rsid w:val="00E404E4"/>
    <w:rsid w:val="00E40C45"/>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0494"/>
    <w:rsid w:val="00EB38C6"/>
    <w:rsid w:val="00EB5712"/>
    <w:rsid w:val="00EC0633"/>
    <w:rsid w:val="00EC07AA"/>
    <w:rsid w:val="00EC5362"/>
    <w:rsid w:val="00EC6994"/>
    <w:rsid w:val="00ED187C"/>
    <w:rsid w:val="00ED1EF8"/>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99E"/>
    <w:rsid w:val="00F26468"/>
    <w:rsid w:val="00F26F56"/>
    <w:rsid w:val="00F304FA"/>
    <w:rsid w:val="00F30B76"/>
    <w:rsid w:val="00F32A8E"/>
    <w:rsid w:val="00F4035D"/>
    <w:rsid w:val="00F41A8C"/>
    <w:rsid w:val="00F421D3"/>
    <w:rsid w:val="00F444A2"/>
    <w:rsid w:val="00F450AD"/>
    <w:rsid w:val="00F47494"/>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789"/>
    <w:rsid w:val="00F81E7A"/>
    <w:rsid w:val="00F820DE"/>
    <w:rsid w:val="00F8232C"/>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51EB"/>
    <w:rsid w:val="00FA66AC"/>
    <w:rsid w:val="00FB2252"/>
    <w:rsid w:val="00FB4D8F"/>
    <w:rsid w:val="00FB508F"/>
    <w:rsid w:val="00FB5F4F"/>
    <w:rsid w:val="00FC29B9"/>
    <w:rsid w:val="00FC2BED"/>
    <w:rsid w:val="00FC3C15"/>
    <w:rsid w:val="00FC5C63"/>
    <w:rsid w:val="00FC7DD0"/>
    <w:rsid w:val="00FD3240"/>
    <w:rsid w:val="00FD382E"/>
    <w:rsid w:val="00FD3A48"/>
    <w:rsid w:val="00FD6496"/>
    <w:rsid w:val="00FE1219"/>
    <w:rsid w:val="00FE2F9F"/>
    <w:rsid w:val="00FE36E1"/>
    <w:rsid w:val="00FE478C"/>
    <w:rsid w:val="00FE569D"/>
    <w:rsid w:val="00FE6187"/>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037D0D"/>
  </w:style>
  <w:style w:type="paragraph" w:styleId="Antrat3">
    <w:name w:val="heading 3"/>
    <w:basedOn w:val="prastasis"/>
    <w:link w:val="Antrat3Diagrama"/>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3ED5"/>
    <w:pPr>
      <w:tabs>
        <w:tab w:val="center" w:pos="4513"/>
        <w:tab w:val="right" w:pos="9026"/>
      </w:tabs>
    </w:pPr>
  </w:style>
  <w:style w:type="character" w:customStyle="1" w:styleId="AntratsDiagrama">
    <w:name w:val="Antraštės Diagrama"/>
    <w:basedOn w:val="Numatytasispastraiposriftas"/>
    <w:link w:val="Antrats"/>
    <w:uiPriority w:val="99"/>
    <w:rsid w:val="007B3ED5"/>
  </w:style>
  <w:style w:type="paragraph" w:styleId="Porat">
    <w:name w:val="footer"/>
    <w:basedOn w:val="prastasis"/>
    <w:link w:val="PoratDiagrama"/>
    <w:uiPriority w:val="99"/>
    <w:unhideWhenUsed/>
    <w:rsid w:val="007B3ED5"/>
    <w:pPr>
      <w:tabs>
        <w:tab w:val="center" w:pos="4513"/>
        <w:tab w:val="right" w:pos="9026"/>
      </w:tabs>
    </w:pPr>
  </w:style>
  <w:style w:type="character" w:customStyle="1" w:styleId="PoratDiagrama">
    <w:name w:val="Poraštė Diagrama"/>
    <w:basedOn w:val="Numatytasispastraiposriftas"/>
    <w:link w:val="Porat"/>
    <w:uiPriority w:val="99"/>
    <w:rsid w:val="007B3ED5"/>
  </w:style>
  <w:style w:type="character" w:styleId="Hipersaitas">
    <w:name w:val="Hyperlink"/>
    <w:basedOn w:val="Numatytasispastraiposriftas"/>
    <w:uiPriority w:val="99"/>
    <w:rsid w:val="007B3ED5"/>
    <w:rPr>
      <w:rFonts w:cs="Times New Roman"/>
      <w:color w:val="0000FF"/>
      <w:u w:val="single"/>
    </w:rPr>
  </w:style>
  <w:style w:type="paragraph" w:styleId="prastasiniatinklio">
    <w:name w:val="Normal (Web)"/>
    <w:basedOn w:val="prastasis"/>
    <w:uiPriority w:val="99"/>
    <w:unhideWhenUsed/>
    <w:rsid w:val="00482239"/>
    <w:pPr>
      <w:spacing w:before="100" w:beforeAutospacing="1" w:after="100" w:afterAutospacing="1"/>
    </w:pPr>
    <w:rPr>
      <w:rFonts w:ascii="Times New Roman" w:eastAsia="Times New Roman" w:hAnsi="Times New Roman" w:cs="Times New Roman"/>
    </w:rPr>
  </w:style>
  <w:style w:type="paragraph" w:styleId="Betarp">
    <w:name w:val="No Spacing"/>
    <w:uiPriority w:val="1"/>
    <w:qFormat/>
    <w:rsid w:val="00482239"/>
    <w:rPr>
      <w:rFonts w:ascii="Calibri" w:eastAsia="Calibri" w:hAnsi="Calibri" w:cs="Times New Roman"/>
      <w:sz w:val="22"/>
      <w:szCs w:val="22"/>
      <w:lang w:val="lt-LT"/>
    </w:rPr>
  </w:style>
  <w:style w:type="character" w:customStyle="1" w:styleId="Neapdorotaspaminjimas1">
    <w:name w:val="Neapdorotas paminėjimas1"/>
    <w:basedOn w:val="Numatytasispastraiposriftas"/>
    <w:uiPriority w:val="99"/>
    <w:semiHidden/>
    <w:unhideWhenUsed/>
    <w:rsid w:val="00F02B01"/>
    <w:rPr>
      <w:color w:val="605E5C"/>
      <w:shd w:val="clear" w:color="auto" w:fill="E1DFDD"/>
    </w:rPr>
  </w:style>
  <w:style w:type="character" w:styleId="Perirtashipersaitas">
    <w:name w:val="FollowedHyperlink"/>
    <w:basedOn w:val="Numatytasispastraiposriftas"/>
    <w:uiPriority w:val="99"/>
    <w:semiHidden/>
    <w:unhideWhenUsed/>
    <w:rsid w:val="00BC0387"/>
    <w:rPr>
      <w:color w:val="954F72" w:themeColor="followedHyperlink"/>
      <w:u w:val="single"/>
    </w:rPr>
  </w:style>
  <w:style w:type="character" w:customStyle="1" w:styleId="apple-converted-space">
    <w:name w:val="apple-converted-space"/>
    <w:basedOn w:val="Numatytasispastraiposriftas"/>
    <w:rsid w:val="00DA30B5"/>
  </w:style>
  <w:style w:type="character" w:styleId="Grietas">
    <w:name w:val="Strong"/>
    <w:basedOn w:val="Numatytasispastraiposriftas"/>
    <w:uiPriority w:val="22"/>
    <w:qFormat/>
    <w:rsid w:val="00287480"/>
    <w:rPr>
      <w:b/>
      <w:bCs/>
    </w:rPr>
  </w:style>
  <w:style w:type="character" w:styleId="Komentaronuoroda">
    <w:name w:val="annotation reference"/>
    <w:basedOn w:val="Numatytasispastraiposriftas"/>
    <w:uiPriority w:val="99"/>
    <w:semiHidden/>
    <w:unhideWhenUsed/>
    <w:rsid w:val="00B04E64"/>
    <w:rPr>
      <w:sz w:val="16"/>
      <w:szCs w:val="16"/>
    </w:rPr>
  </w:style>
  <w:style w:type="paragraph" w:styleId="Komentarotekstas">
    <w:name w:val="annotation text"/>
    <w:basedOn w:val="prastasis"/>
    <w:link w:val="KomentarotekstasDiagrama"/>
    <w:uiPriority w:val="99"/>
    <w:unhideWhenUsed/>
    <w:rsid w:val="00B04E64"/>
    <w:rPr>
      <w:sz w:val="20"/>
      <w:szCs w:val="20"/>
    </w:rPr>
  </w:style>
  <w:style w:type="character" w:customStyle="1" w:styleId="KomentarotekstasDiagrama">
    <w:name w:val="Komentaro tekstas Diagrama"/>
    <w:basedOn w:val="Numatytasispastraiposriftas"/>
    <w:link w:val="Komentarotekstas"/>
    <w:uiPriority w:val="99"/>
    <w:rsid w:val="00B04E64"/>
    <w:rPr>
      <w:sz w:val="20"/>
      <w:szCs w:val="20"/>
    </w:rPr>
  </w:style>
  <w:style w:type="paragraph" w:styleId="Komentarotema">
    <w:name w:val="annotation subject"/>
    <w:basedOn w:val="Komentarotekstas"/>
    <w:next w:val="Komentarotekstas"/>
    <w:link w:val="KomentarotemaDiagrama"/>
    <w:uiPriority w:val="99"/>
    <w:semiHidden/>
    <w:unhideWhenUsed/>
    <w:rsid w:val="00B04E64"/>
    <w:rPr>
      <w:b/>
      <w:bCs/>
    </w:rPr>
  </w:style>
  <w:style w:type="character" w:customStyle="1" w:styleId="KomentarotemaDiagrama">
    <w:name w:val="Komentaro tema Diagrama"/>
    <w:basedOn w:val="KomentarotekstasDiagrama"/>
    <w:link w:val="Komentarotema"/>
    <w:uiPriority w:val="99"/>
    <w:semiHidden/>
    <w:rsid w:val="00B04E64"/>
    <w:rPr>
      <w:b/>
      <w:bCs/>
      <w:sz w:val="20"/>
      <w:szCs w:val="20"/>
    </w:rPr>
  </w:style>
  <w:style w:type="paragraph" w:styleId="Debesliotekstas">
    <w:name w:val="Balloon Text"/>
    <w:basedOn w:val="prastasis"/>
    <w:link w:val="DebesliotekstasDiagrama"/>
    <w:uiPriority w:val="99"/>
    <w:semiHidden/>
    <w:unhideWhenUsed/>
    <w:rsid w:val="00B04E64"/>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B04E64"/>
    <w:rPr>
      <w:rFonts w:ascii="Times New Roman" w:hAnsi="Times New Roman" w:cs="Times New Roman"/>
      <w:sz w:val="18"/>
      <w:szCs w:val="18"/>
    </w:rPr>
  </w:style>
  <w:style w:type="character" w:customStyle="1" w:styleId="s1">
    <w:name w:val="s1"/>
    <w:basedOn w:val="Numatytasispastraiposriftas"/>
    <w:rsid w:val="004A52EB"/>
  </w:style>
  <w:style w:type="paragraph" w:styleId="Sraopastraipa">
    <w:name w:val="List Paragraph"/>
    <w:basedOn w:val="prastasis"/>
    <w:uiPriority w:val="34"/>
    <w:qFormat/>
    <w:rsid w:val="00CE0346"/>
    <w:pPr>
      <w:ind w:left="720"/>
      <w:contextualSpacing/>
    </w:pPr>
  </w:style>
  <w:style w:type="paragraph" w:styleId="Pataisymai">
    <w:name w:val="Revision"/>
    <w:hidden/>
    <w:uiPriority w:val="99"/>
    <w:semiHidden/>
    <w:rsid w:val="00811432"/>
  </w:style>
  <w:style w:type="paragraph" w:customStyle="1" w:styleId="s6">
    <w:name w:val="s6"/>
    <w:basedOn w:val="prastasis"/>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Numatytasispastraiposriftas"/>
    <w:rsid w:val="004B24FF"/>
  </w:style>
  <w:style w:type="character" w:customStyle="1" w:styleId="ng-star-inserted1">
    <w:name w:val="ng-star-inserted1"/>
    <w:basedOn w:val="Numatytasispastraiposriftas"/>
    <w:rsid w:val="00D4706A"/>
  </w:style>
  <w:style w:type="paragraph" w:customStyle="1" w:styleId="ng-star-inserted">
    <w:name w:val="ng-star-inserted"/>
    <w:basedOn w:val="prastasis"/>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Numatytasispastraiposriftas"/>
    <w:rsid w:val="00763FE6"/>
  </w:style>
  <w:style w:type="character" w:styleId="Emfaz">
    <w:name w:val="Emphasis"/>
    <w:basedOn w:val="Numatytasispastraiposriftas"/>
    <w:uiPriority w:val="20"/>
    <w:qFormat/>
    <w:rsid w:val="00C2083F"/>
    <w:rPr>
      <w:i/>
      <w:iCs/>
    </w:rPr>
  </w:style>
  <w:style w:type="character" w:customStyle="1" w:styleId="Antrat3Diagrama">
    <w:name w:val="Antraštė 3 Diagrama"/>
    <w:basedOn w:val="Numatytasispastraiposriftas"/>
    <w:link w:val="Antrat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DA745-62F8-994D-B33E-2EE2964E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964</Words>
  <Characters>550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Evelina Laučiūtė</cp:lastModifiedBy>
  <cp:revision>3</cp:revision>
  <dcterms:created xsi:type="dcterms:W3CDTF">2026-03-02T14:17:00Z</dcterms:created>
  <dcterms:modified xsi:type="dcterms:W3CDTF">2026-03-02T14:20:00Z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