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6824" w14:textId="12EDFD83" w:rsidR="7EC7BE1A" w:rsidRDefault="7EC7BE1A" w:rsidP="03AD3E83">
      <w:pPr>
        <w:widowControl w:val="0"/>
        <w:spacing w:after="0"/>
        <w:rPr>
          <w:rFonts w:ascii="Posti Font" w:eastAsia="Posti Font" w:hAnsi="Posti Font" w:cs="Posti Font"/>
          <w:color w:val="000000" w:themeColor="text1"/>
          <w:sz w:val="20"/>
          <w:szCs w:val="20"/>
        </w:rPr>
      </w:pPr>
      <w:r w:rsidRPr="00D10263">
        <w:rPr>
          <w:rFonts w:ascii="Posti Font" w:eastAsia="Posti Font" w:hAnsi="Posti Font" w:cs="Posti Font"/>
          <w:color w:val="000000" w:themeColor="text1"/>
          <w:sz w:val="20"/>
          <w:szCs w:val="20"/>
        </w:rPr>
        <w:t>Pranešimas žiniasklaidai</w:t>
      </w:r>
      <w:r w:rsidRPr="03AD3E83">
        <w:rPr>
          <w:rFonts w:ascii="Posti Font" w:eastAsia="Posti Font" w:hAnsi="Posti Font" w:cs="Posti Font"/>
          <w:color w:val="000000" w:themeColor="text1"/>
          <w:sz w:val="20"/>
          <w:szCs w:val="20"/>
        </w:rPr>
        <w:t xml:space="preserve">  </w:t>
      </w:r>
    </w:p>
    <w:p w14:paraId="1A33B521" w14:textId="387CACAA" w:rsidR="7EC7BE1A" w:rsidRDefault="7EC7BE1A" w:rsidP="03AD3E83">
      <w:pPr>
        <w:widowControl w:val="0"/>
        <w:spacing w:after="0"/>
        <w:rPr>
          <w:rFonts w:ascii="Posti Font" w:eastAsia="Posti Font" w:hAnsi="Posti Font" w:cs="Posti Font"/>
          <w:color w:val="000000" w:themeColor="text1"/>
          <w:sz w:val="20"/>
          <w:szCs w:val="20"/>
        </w:rPr>
      </w:pPr>
      <w:r w:rsidRPr="03AD3E83">
        <w:rPr>
          <w:rFonts w:ascii="Posti Font" w:eastAsia="Posti Font" w:hAnsi="Posti Font" w:cs="Posti Font"/>
          <w:color w:val="000000" w:themeColor="text1"/>
          <w:sz w:val="20"/>
          <w:szCs w:val="20"/>
        </w:rPr>
        <w:t>2025 m. lapkričio 2</w:t>
      </w:r>
      <w:r w:rsidR="004D5C30">
        <w:rPr>
          <w:rFonts w:ascii="Posti Font" w:eastAsia="Posti Font" w:hAnsi="Posti Font" w:cs="Posti Font"/>
          <w:color w:val="000000" w:themeColor="text1"/>
          <w:sz w:val="20"/>
          <w:szCs w:val="20"/>
        </w:rPr>
        <w:t>8</w:t>
      </w:r>
      <w:r w:rsidRPr="03AD3E83">
        <w:rPr>
          <w:rFonts w:ascii="Posti Font" w:eastAsia="Posti Font" w:hAnsi="Posti Font" w:cs="Posti Font"/>
          <w:color w:val="000000" w:themeColor="text1"/>
          <w:sz w:val="20"/>
          <w:szCs w:val="20"/>
        </w:rPr>
        <w:t xml:space="preserve"> d.  </w:t>
      </w:r>
    </w:p>
    <w:p w14:paraId="32582DC6" w14:textId="3BFD4393" w:rsidR="71C12F4A" w:rsidRDefault="71C12F4A" w:rsidP="71C12F4A">
      <w:pPr>
        <w:widowControl w:val="0"/>
        <w:spacing w:after="0"/>
        <w:rPr>
          <w:rFonts w:ascii="Posti Font" w:eastAsia="Posti Font" w:hAnsi="Posti Font" w:cs="Posti Font"/>
          <w:color w:val="000000" w:themeColor="text1"/>
          <w:sz w:val="20"/>
          <w:szCs w:val="20"/>
        </w:rPr>
      </w:pPr>
    </w:p>
    <w:p w14:paraId="5B60A86D" w14:textId="3D3E5E65" w:rsidR="14F0643A" w:rsidRDefault="14F0643A" w:rsidP="03AD3E83">
      <w:pPr>
        <w:widowControl w:val="0"/>
        <w:rPr>
          <w:rFonts w:ascii="Posti Font" w:eastAsia="Posti Font" w:hAnsi="Posti Font" w:cs="Posti Font"/>
          <w:b/>
          <w:bCs/>
          <w:sz w:val="22"/>
          <w:szCs w:val="22"/>
        </w:rPr>
      </w:pPr>
      <w:r w:rsidRPr="03AD3E83">
        <w:rPr>
          <w:rFonts w:ascii="Posti Font" w:eastAsia="Posti Font" w:hAnsi="Posti Font" w:cs="Posti Font"/>
          <w:b/>
          <w:bCs/>
          <w:sz w:val="22"/>
          <w:szCs w:val="22"/>
        </w:rPr>
        <w:t>Juodasis penktadienis be juodų emocijų: kaip išvengti sukčių ir išsaugoti gerą nuotaiką</w:t>
      </w:r>
    </w:p>
    <w:p w14:paraId="32F41AB6" w14:textId="7F8BA3F1" w:rsidR="0B812026" w:rsidRDefault="41D85C2A" w:rsidP="71C12F4A">
      <w:pPr>
        <w:rPr>
          <w:rFonts w:ascii="Posti Font" w:eastAsia="Posti Font" w:hAnsi="Posti Font" w:cs="Posti Font"/>
          <w:b/>
          <w:bCs/>
          <w:sz w:val="20"/>
          <w:szCs w:val="20"/>
        </w:rPr>
      </w:pPr>
      <w:r w:rsidRPr="03AD3E83">
        <w:rPr>
          <w:rFonts w:ascii="Posti Font" w:eastAsia="Posti Font" w:hAnsi="Posti Font" w:cs="Posti Font"/>
          <w:b/>
          <w:bCs/>
          <w:sz w:val="20"/>
          <w:szCs w:val="20"/>
        </w:rPr>
        <w:t>Artėjant intensyviausioms metų apsipirkimo dienoms – Juodajam penktadieniui, Kibernetiniam pirmadieniui</w:t>
      </w:r>
      <w:r w:rsidR="08661B07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 ir kitiems šventiniams išpardavimams, </w:t>
      </w:r>
      <w:r w:rsidR="55B2D85D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gyventojams įtampą kelia </w:t>
      </w:r>
      <w:r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ne tik </w:t>
      </w:r>
      <w:r w:rsidR="7815D4DA" w:rsidRPr="03AD3E83">
        <w:rPr>
          <w:rFonts w:ascii="Posti Font" w:eastAsia="Posti Font" w:hAnsi="Posti Font" w:cs="Posti Font"/>
          <w:b/>
          <w:bCs/>
          <w:sz w:val="20"/>
          <w:szCs w:val="20"/>
        </w:rPr>
        <w:t>suintensyvėjęs</w:t>
      </w:r>
      <w:r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 siuntų srautas, bet ir sukči</w:t>
      </w:r>
      <w:r w:rsidR="4F90869B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ų aktyvumo lygis. Kaip </w:t>
      </w:r>
      <w:r w:rsidR="003E0739">
        <w:rPr>
          <w:rFonts w:ascii="Posti Font" w:eastAsia="Posti Font" w:hAnsi="Posti Font" w:cs="Posti Font"/>
          <w:b/>
          <w:bCs/>
          <w:sz w:val="20"/>
          <w:szCs w:val="20"/>
        </w:rPr>
        <w:t>išlikti</w:t>
      </w:r>
      <w:r w:rsidR="2F2EF7BD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 saugi</w:t>
      </w:r>
      <w:r w:rsidR="003E0739">
        <w:rPr>
          <w:rFonts w:ascii="Posti Font" w:eastAsia="Posti Font" w:hAnsi="Posti Font" w:cs="Posti Font"/>
          <w:b/>
          <w:bCs/>
          <w:sz w:val="20"/>
          <w:szCs w:val="20"/>
        </w:rPr>
        <w:t>ems</w:t>
      </w:r>
      <w:r w:rsidR="2F2EF7BD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 ir neapkartinti </w:t>
      </w:r>
      <w:r w:rsidR="3EF03A22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artėjančio </w:t>
      </w:r>
      <w:r w:rsidR="282DAD1E" w:rsidRPr="03AD3E83">
        <w:rPr>
          <w:rFonts w:ascii="Posti Font" w:eastAsia="Posti Font" w:hAnsi="Posti Font" w:cs="Posti Font"/>
          <w:b/>
          <w:bCs/>
          <w:sz w:val="20"/>
          <w:szCs w:val="20"/>
        </w:rPr>
        <w:t>šventinio</w:t>
      </w:r>
      <w:r w:rsidR="447C4C3C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 laikotarpio</w:t>
      </w:r>
      <w:r w:rsidR="282DAD1E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 </w:t>
      </w:r>
      <w:r w:rsidR="2F2EF7BD" w:rsidRPr="03AD3E83">
        <w:rPr>
          <w:rFonts w:ascii="Posti Font" w:eastAsia="Posti Font" w:hAnsi="Posti Font" w:cs="Posti Font"/>
          <w:b/>
          <w:bCs/>
          <w:sz w:val="20"/>
          <w:szCs w:val="20"/>
        </w:rPr>
        <w:t>nemaloniomis internetinio apsipirkimo patirtimis?</w:t>
      </w:r>
    </w:p>
    <w:p w14:paraId="499D6CCE" w14:textId="336FFF2F" w:rsidR="00BA2353" w:rsidRDefault="001D59CF" w:rsidP="71C12F4A">
      <w:pPr>
        <w:rPr>
          <w:rFonts w:ascii="Posti Font" w:eastAsia="Posti Font" w:hAnsi="Posti Font" w:cs="Posti Font"/>
          <w:sz w:val="20"/>
          <w:szCs w:val="20"/>
        </w:rPr>
      </w:pPr>
      <w:r w:rsidRPr="00D10263">
        <w:rPr>
          <w:rFonts w:ascii="Posti Font" w:eastAsia="Posti Font" w:hAnsi="Posti Font" w:cs="Posti Font"/>
          <w:sz w:val="20"/>
          <w:szCs w:val="20"/>
        </w:rPr>
        <w:t xml:space="preserve">Pasiruošimą šventėms, suaktyvėjusį dovanų įsigijimą bei išaugusį siuntų kiekį </w:t>
      </w:r>
      <w:r w:rsidR="1A0E5D39" w:rsidRPr="00D10263">
        <w:rPr>
          <w:rFonts w:ascii="Posti Font" w:eastAsia="Posti Font" w:hAnsi="Posti Font" w:cs="Posti Font"/>
          <w:sz w:val="20"/>
          <w:szCs w:val="20"/>
        </w:rPr>
        <w:t xml:space="preserve">prieš </w:t>
      </w:r>
      <w:proofErr w:type="spellStart"/>
      <w:r w:rsidR="1A0E5D39" w:rsidRPr="00D10263">
        <w:rPr>
          <w:rFonts w:ascii="Posti Font" w:eastAsia="Posti Font" w:hAnsi="Posti Font" w:cs="Posti Font"/>
          <w:sz w:val="20"/>
          <w:szCs w:val="20"/>
        </w:rPr>
        <w:t>Juodajį</w:t>
      </w:r>
      <w:proofErr w:type="spellEnd"/>
      <w:r w:rsidR="1A0E5D39" w:rsidRPr="00D10263">
        <w:rPr>
          <w:rFonts w:ascii="Posti Font" w:eastAsia="Posti Font" w:hAnsi="Posti Font" w:cs="Posti Font"/>
          <w:sz w:val="20"/>
          <w:szCs w:val="20"/>
        </w:rPr>
        <w:t xml:space="preserve"> penktadienį </w:t>
      </w:r>
      <w:r w:rsidR="00BD2A2F" w:rsidRPr="00D10263">
        <w:rPr>
          <w:rFonts w:ascii="Posti Font" w:eastAsia="Posti Font" w:hAnsi="Posti Font" w:cs="Posti Font"/>
          <w:sz w:val="20"/>
          <w:szCs w:val="20"/>
        </w:rPr>
        <w:t xml:space="preserve">fiksuoja ir siuntų pristatymo bendrovės. Pavyzdžiui, </w:t>
      </w:r>
      <w:r w:rsidR="00AB4BFD" w:rsidRPr="00D10263">
        <w:rPr>
          <w:rFonts w:ascii="Posti Font" w:eastAsia="Posti Font" w:hAnsi="Posti Font" w:cs="Posti Font"/>
          <w:sz w:val="20"/>
          <w:szCs w:val="20"/>
        </w:rPr>
        <w:t>„</w:t>
      </w:r>
      <w:proofErr w:type="spellStart"/>
      <w:r w:rsidR="00AB4BFD" w:rsidRPr="00D10263">
        <w:rPr>
          <w:rFonts w:ascii="Posti Font" w:eastAsia="Posti Font" w:hAnsi="Posti Font" w:cs="Posti Font"/>
          <w:sz w:val="20"/>
          <w:szCs w:val="20"/>
        </w:rPr>
        <w:t>SmartPosti</w:t>
      </w:r>
      <w:proofErr w:type="spellEnd"/>
      <w:r w:rsidR="00AB4BFD" w:rsidRPr="00D10263">
        <w:rPr>
          <w:rFonts w:ascii="Posti Font" w:eastAsia="Posti Font" w:hAnsi="Posti Font" w:cs="Posti Font"/>
          <w:sz w:val="20"/>
          <w:szCs w:val="20"/>
        </w:rPr>
        <w:t>“ tinkl</w:t>
      </w:r>
      <w:r w:rsidR="00232DE5" w:rsidRPr="00D10263">
        <w:rPr>
          <w:rFonts w:ascii="Posti Font" w:eastAsia="Posti Font" w:hAnsi="Posti Font" w:cs="Posti Font"/>
          <w:sz w:val="20"/>
          <w:szCs w:val="20"/>
        </w:rPr>
        <w:t>e</w:t>
      </w:r>
      <w:r w:rsidR="00AB4BFD" w:rsidRPr="00D10263">
        <w:rPr>
          <w:rFonts w:ascii="Posti Font" w:eastAsia="Posti Font" w:hAnsi="Posti Font" w:cs="Posti Font"/>
          <w:sz w:val="20"/>
          <w:szCs w:val="20"/>
        </w:rPr>
        <w:t xml:space="preserve"> </w:t>
      </w:r>
      <w:r w:rsidR="00DD3550" w:rsidRPr="00D10263">
        <w:rPr>
          <w:rFonts w:ascii="Posti Font" w:eastAsia="Posti Font" w:hAnsi="Posti Font" w:cs="Posti Font"/>
          <w:sz w:val="20"/>
          <w:szCs w:val="20"/>
        </w:rPr>
        <w:t xml:space="preserve">siuntų srautas </w:t>
      </w:r>
      <w:r w:rsidR="00232DE5" w:rsidRPr="00D10263">
        <w:rPr>
          <w:rFonts w:ascii="Posti Font" w:eastAsia="Posti Font" w:hAnsi="Posti Font" w:cs="Posti Font"/>
          <w:sz w:val="20"/>
          <w:szCs w:val="20"/>
        </w:rPr>
        <w:t xml:space="preserve">jau šiuo metu </w:t>
      </w:r>
      <w:r w:rsidR="189A3749" w:rsidRPr="00D10263">
        <w:rPr>
          <w:rFonts w:ascii="Posti Font" w:eastAsia="Posti Font" w:hAnsi="Posti Font" w:cs="Posti Font"/>
          <w:sz w:val="20"/>
          <w:szCs w:val="20"/>
        </w:rPr>
        <w:t>jau</w:t>
      </w:r>
      <w:r w:rsidR="00232DE5" w:rsidRPr="00D10263">
        <w:rPr>
          <w:rFonts w:ascii="Posti Font" w:eastAsia="Posti Font" w:hAnsi="Posti Font" w:cs="Posti Font"/>
          <w:sz w:val="20"/>
          <w:szCs w:val="20"/>
        </w:rPr>
        <w:t xml:space="preserve"> išaugęs</w:t>
      </w:r>
      <w:r w:rsidR="002B00D1" w:rsidRPr="00256D04">
        <w:rPr>
          <w:rFonts w:ascii="Posti Font" w:eastAsia="Posti Font" w:hAnsi="Posti Font" w:cs="Posti Font"/>
          <w:sz w:val="20"/>
          <w:szCs w:val="20"/>
        </w:rPr>
        <w:t xml:space="preserve"> be</w:t>
      </w:r>
      <w:r w:rsidR="002B00D1" w:rsidRPr="00D10263">
        <w:rPr>
          <w:rFonts w:ascii="Posti Font" w:eastAsia="Posti Font" w:hAnsi="Posti Font" w:cs="Posti Font"/>
          <w:sz w:val="20"/>
          <w:szCs w:val="20"/>
        </w:rPr>
        <w:t>veik</w:t>
      </w:r>
      <w:r w:rsidR="00232DE5" w:rsidRPr="00D10263">
        <w:rPr>
          <w:rFonts w:ascii="Posti Font" w:eastAsia="Posti Font" w:hAnsi="Posti Font" w:cs="Posti Font"/>
          <w:sz w:val="20"/>
          <w:szCs w:val="20"/>
        </w:rPr>
        <w:t xml:space="preserve"> dvigubai. Bendrovės </w:t>
      </w:r>
      <w:r w:rsidR="00BA2353" w:rsidRPr="00D10263">
        <w:rPr>
          <w:rFonts w:ascii="Posti Font" w:eastAsia="Posti Font" w:hAnsi="Posti Font" w:cs="Posti Font"/>
          <w:sz w:val="20"/>
          <w:szCs w:val="20"/>
        </w:rPr>
        <w:t>operacijų vadovas Vaidotas Kirkickas neabejoja, kad, artėjant Kalėdoms, šis kiekis išaugs dar labiau.</w:t>
      </w:r>
      <w:r w:rsidR="00BA2353" w:rsidRPr="03AD3E83">
        <w:rPr>
          <w:rFonts w:ascii="Posti Font" w:eastAsia="Posti Font" w:hAnsi="Posti Font" w:cs="Posti Font"/>
          <w:sz w:val="20"/>
          <w:szCs w:val="20"/>
        </w:rPr>
        <w:t xml:space="preserve"> </w:t>
      </w:r>
    </w:p>
    <w:p w14:paraId="0823A0E7" w14:textId="5C34FD2F" w:rsidR="00A13730" w:rsidRDefault="00A13730" w:rsidP="71C12F4A">
      <w:pPr>
        <w:rPr>
          <w:rFonts w:ascii="Posti Font" w:eastAsia="Posti Font" w:hAnsi="Posti Font" w:cs="Posti Font"/>
          <w:sz w:val="20"/>
          <w:szCs w:val="20"/>
        </w:rPr>
      </w:pPr>
      <w:r w:rsidRPr="03AD3E83">
        <w:rPr>
          <w:rFonts w:ascii="Posti Font" w:eastAsia="Posti Font" w:hAnsi="Posti Font" w:cs="Posti Font"/>
          <w:sz w:val="20"/>
          <w:szCs w:val="20"/>
        </w:rPr>
        <w:t>„</w:t>
      </w:r>
      <w:proofErr w:type="spellStart"/>
      <w:r w:rsidRPr="03AD3E83">
        <w:rPr>
          <w:rFonts w:ascii="Posti Font" w:eastAsia="Posti Font" w:hAnsi="Posti Font" w:cs="Posti Font"/>
          <w:sz w:val="20"/>
          <w:szCs w:val="20"/>
        </w:rPr>
        <w:t>SmartPosti</w:t>
      </w:r>
      <w:proofErr w:type="spellEnd"/>
      <w:r w:rsidRPr="03AD3E83">
        <w:rPr>
          <w:rFonts w:ascii="Posti Font" w:eastAsia="Posti Font" w:hAnsi="Posti Font" w:cs="Posti Font"/>
          <w:sz w:val="20"/>
          <w:szCs w:val="20"/>
        </w:rPr>
        <w:t xml:space="preserve">“ atstovas pastebi, kad daugėjant siuntų, </w:t>
      </w:r>
      <w:r w:rsidR="104A4B31" w:rsidRPr="03AD3E83">
        <w:rPr>
          <w:rFonts w:ascii="Posti Font" w:eastAsia="Posti Font" w:hAnsi="Posti Font" w:cs="Posti Font"/>
          <w:sz w:val="20"/>
          <w:szCs w:val="20"/>
        </w:rPr>
        <w:t>didėja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 ir bandymų sukčiauti</w:t>
      </w:r>
      <w:r w:rsidR="00092579" w:rsidRPr="03AD3E83">
        <w:rPr>
          <w:rFonts w:ascii="Posti Font" w:eastAsia="Posti Font" w:hAnsi="Posti Font" w:cs="Posti Font"/>
          <w:sz w:val="20"/>
          <w:szCs w:val="20"/>
        </w:rPr>
        <w:t xml:space="preserve"> apimtys</w:t>
      </w:r>
      <w:r w:rsidR="00295134" w:rsidRPr="03AD3E83">
        <w:rPr>
          <w:rFonts w:ascii="Posti Font" w:eastAsia="Posti Font" w:hAnsi="Posti Font" w:cs="Posti Font"/>
          <w:sz w:val="20"/>
          <w:szCs w:val="20"/>
        </w:rPr>
        <w:t>,</w:t>
      </w:r>
      <w:r w:rsidR="004609B1" w:rsidRPr="03AD3E83">
        <w:rPr>
          <w:rFonts w:ascii="Posti Font" w:eastAsia="Posti Font" w:hAnsi="Posti Font" w:cs="Posti Font"/>
          <w:sz w:val="20"/>
          <w:szCs w:val="20"/>
        </w:rPr>
        <w:t xml:space="preserve"> </w:t>
      </w:r>
      <w:r w:rsidR="00295134" w:rsidRPr="03AD3E83">
        <w:rPr>
          <w:rFonts w:ascii="Posti Font" w:eastAsia="Posti Font" w:hAnsi="Posti Font" w:cs="Posti Font"/>
          <w:sz w:val="20"/>
          <w:szCs w:val="20"/>
        </w:rPr>
        <w:t>nusikaltėlia</w:t>
      </w:r>
      <w:r w:rsidR="00092579" w:rsidRPr="03AD3E83">
        <w:rPr>
          <w:rFonts w:ascii="Posti Font" w:eastAsia="Posti Font" w:hAnsi="Posti Font" w:cs="Posti Font"/>
          <w:sz w:val="20"/>
          <w:szCs w:val="20"/>
        </w:rPr>
        <w:t>ms</w:t>
      </w:r>
      <w:r w:rsidR="00295134" w:rsidRPr="03AD3E83">
        <w:rPr>
          <w:rFonts w:ascii="Posti Font" w:eastAsia="Posti Font" w:hAnsi="Posti Font" w:cs="Posti Font"/>
          <w:sz w:val="20"/>
          <w:szCs w:val="20"/>
        </w:rPr>
        <w:t xml:space="preserve"> </w:t>
      </w:r>
      <w:r w:rsidR="00092579" w:rsidRPr="03AD3E83">
        <w:rPr>
          <w:rFonts w:ascii="Posti Font" w:eastAsia="Posti Font" w:hAnsi="Posti Font" w:cs="Posti Font"/>
          <w:sz w:val="20"/>
          <w:szCs w:val="20"/>
        </w:rPr>
        <w:t>mėginant pasi</w:t>
      </w:r>
      <w:r w:rsidR="00295134" w:rsidRPr="03AD3E83">
        <w:rPr>
          <w:rFonts w:ascii="Posti Font" w:eastAsia="Posti Font" w:hAnsi="Posti Font" w:cs="Posti Font"/>
          <w:sz w:val="20"/>
          <w:szCs w:val="20"/>
        </w:rPr>
        <w:t>naudo</w:t>
      </w:r>
      <w:r w:rsidR="00092579" w:rsidRPr="03AD3E83">
        <w:rPr>
          <w:rFonts w:ascii="Posti Font" w:eastAsia="Posti Font" w:hAnsi="Posti Font" w:cs="Posti Font"/>
          <w:sz w:val="20"/>
          <w:szCs w:val="20"/>
        </w:rPr>
        <w:t>ti</w:t>
      </w:r>
      <w:r w:rsidR="00295134" w:rsidRPr="03AD3E83">
        <w:rPr>
          <w:rFonts w:ascii="Posti Font" w:eastAsia="Posti Font" w:hAnsi="Posti Font" w:cs="Posti Font"/>
          <w:sz w:val="20"/>
          <w:szCs w:val="20"/>
        </w:rPr>
        <w:t xml:space="preserve"> </w:t>
      </w:r>
      <w:r w:rsidR="00092579" w:rsidRPr="03AD3E83">
        <w:rPr>
          <w:rFonts w:ascii="Posti Font" w:eastAsia="Posti Font" w:hAnsi="Posti Font" w:cs="Posti Font"/>
          <w:sz w:val="20"/>
          <w:szCs w:val="20"/>
        </w:rPr>
        <w:t>žmonių išsiblaškymu</w:t>
      </w:r>
      <w:r w:rsidR="009D53E1">
        <w:rPr>
          <w:rFonts w:ascii="Posti Font" w:eastAsia="Posti Font" w:hAnsi="Posti Font" w:cs="Posti Font"/>
          <w:sz w:val="20"/>
          <w:szCs w:val="20"/>
        </w:rPr>
        <w:t xml:space="preserve"> ir</w:t>
      </w:r>
      <w:r w:rsidR="000D4A0F" w:rsidRPr="03AD3E83">
        <w:rPr>
          <w:rFonts w:ascii="Posti Font" w:eastAsia="Posti Font" w:hAnsi="Posti Font" w:cs="Posti Font"/>
          <w:sz w:val="20"/>
          <w:szCs w:val="20"/>
        </w:rPr>
        <w:t xml:space="preserve"> </w:t>
      </w:r>
      <w:r w:rsidR="00E86DEB" w:rsidRPr="03AD3E83">
        <w:rPr>
          <w:rFonts w:ascii="Posti Font" w:eastAsia="Posti Font" w:hAnsi="Posti Font" w:cs="Posti Font"/>
          <w:sz w:val="20"/>
          <w:szCs w:val="20"/>
        </w:rPr>
        <w:t xml:space="preserve">sumenkusiu </w:t>
      </w:r>
      <w:r w:rsidR="009D53E1">
        <w:rPr>
          <w:rFonts w:ascii="Posti Font" w:eastAsia="Posti Font" w:hAnsi="Posti Font" w:cs="Posti Font"/>
          <w:sz w:val="20"/>
          <w:szCs w:val="20"/>
        </w:rPr>
        <w:t xml:space="preserve">jų </w:t>
      </w:r>
      <w:r w:rsidR="00E86DEB" w:rsidRPr="03AD3E83">
        <w:rPr>
          <w:rFonts w:ascii="Posti Font" w:eastAsia="Posti Font" w:hAnsi="Posti Font" w:cs="Posti Font"/>
          <w:sz w:val="20"/>
          <w:szCs w:val="20"/>
        </w:rPr>
        <w:t>budrumu</w:t>
      </w:r>
      <w:r w:rsidR="00092579" w:rsidRPr="03AD3E83">
        <w:rPr>
          <w:rFonts w:ascii="Posti Font" w:eastAsia="Posti Font" w:hAnsi="Posti Font" w:cs="Posti Font"/>
          <w:sz w:val="20"/>
          <w:szCs w:val="20"/>
        </w:rPr>
        <w:t xml:space="preserve">. </w:t>
      </w:r>
    </w:p>
    <w:p w14:paraId="4F79395C" w14:textId="0E208FE0" w:rsidR="3821DF1C" w:rsidRDefault="36C2A3C0" w:rsidP="03AD3E83">
      <w:pPr>
        <w:rPr>
          <w:rFonts w:ascii="Posti Font" w:eastAsia="Posti Font" w:hAnsi="Posti Font" w:cs="Posti Font"/>
          <w:b/>
          <w:bCs/>
          <w:sz w:val="20"/>
          <w:szCs w:val="20"/>
        </w:rPr>
      </w:pPr>
      <w:r w:rsidRPr="03AD3E83">
        <w:rPr>
          <w:rFonts w:ascii="Posti Font" w:eastAsia="Posti Font" w:hAnsi="Posti Font" w:cs="Posti Font"/>
          <w:b/>
          <w:bCs/>
          <w:sz w:val="20"/>
          <w:szCs w:val="20"/>
        </w:rPr>
        <w:t>Padažnėjusios apgaulės didžiųjų akcijų metu</w:t>
      </w:r>
    </w:p>
    <w:p w14:paraId="22EF0657" w14:textId="77222E25" w:rsidR="00366798" w:rsidRDefault="00A67DCD" w:rsidP="03AD3E83">
      <w:pPr>
        <w:rPr>
          <w:rFonts w:ascii="Posti Font" w:eastAsia="Posti Font" w:hAnsi="Posti Font" w:cs="Posti Font"/>
          <w:sz w:val="20"/>
          <w:szCs w:val="20"/>
        </w:rPr>
      </w:pPr>
      <w:r w:rsidRPr="03AD3E83">
        <w:rPr>
          <w:rFonts w:ascii="Posti Font" w:eastAsia="Posti Font" w:hAnsi="Posti Font" w:cs="Posti Font"/>
          <w:sz w:val="20"/>
          <w:szCs w:val="20"/>
        </w:rPr>
        <w:t>„</w:t>
      </w:r>
      <w:r w:rsidR="5849A80C" w:rsidRPr="03AD3E83">
        <w:rPr>
          <w:rFonts w:ascii="Posti Font" w:eastAsia="Posti Font" w:hAnsi="Posti Font" w:cs="Posti Font"/>
          <w:sz w:val="20"/>
          <w:szCs w:val="20"/>
        </w:rPr>
        <w:t xml:space="preserve">Juodojo penktadienio </w:t>
      </w:r>
      <w:r w:rsidR="009D53E1">
        <w:rPr>
          <w:rFonts w:ascii="Posti Font" w:eastAsia="Posti Font" w:hAnsi="Posti Font" w:cs="Posti Font"/>
          <w:sz w:val="20"/>
          <w:szCs w:val="20"/>
        </w:rPr>
        <w:t>a</w:t>
      </w:r>
      <w:r w:rsidR="5849A80C" w:rsidRPr="03AD3E83">
        <w:rPr>
          <w:rFonts w:ascii="Posti Font" w:eastAsia="Posti Font" w:hAnsi="Posti Font" w:cs="Posti Font"/>
          <w:sz w:val="20"/>
          <w:szCs w:val="20"/>
        </w:rPr>
        <w:t xml:space="preserve">r </w:t>
      </w:r>
      <w:r w:rsidR="009D53E1">
        <w:rPr>
          <w:rFonts w:ascii="Posti Font" w:eastAsia="Posti Font" w:hAnsi="Posti Font" w:cs="Posti Font"/>
          <w:sz w:val="20"/>
          <w:szCs w:val="20"/>
        </w:rPr>
        <w:t xml:space="preserve">kitų </w:t>
      </w:r>
      <w:r w:rsidR="5849A80C" w:rsidRPr="03AD3E83">
        <w:rPr>
          <w:rFonts w:ascii="Posti Font" w:eastAsia="Posti Font" w:hAnsi="Posti Font" w:cs="Posti Font"/>
          <w:sz w:val="20"/>
          <w:szCs w:val="20"/>
        </w:rPr>
        <w:t>išpardavimų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 laikotarpiu žmonės dažniau </w:t>
      </w:r>
      <w:r w:rsidR="00DA4001" w:rsidRPr="03AD3E83">
        <w:rPr>
          <w:rFonts w:ascii="Posti Font" w:eastAsia="Posti Font" w:hAnsi="Posti Font" w:cs="Posti Font"/>
          <w:sz w:val="20"/>
          <w:szCs w:val="20"/>
        </w:rPr>
        <w:t xml:space="preserve">siunčia ir 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laukia siuntų, todėl tampa imlesni bet kokiems pranešimams apie </w:t>
      </w:r>
      <w:r w:rsidR="00DA4001" w:rsidRPr="03AD3E83">
        <w:rPr>
          <w:rFonts w:ascii="Posti Font" w:eastAsia="Posti Font" w:hAnsi="Posti Font" w:cs="Posti Font"/>
          <w:sz w:val="20"/>
          <w:szCs w:val="20"/>
        </w:rPr>
        <w:t xml:space="preserve">jų 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pristatymą. Sukčiai tai supranta </w:t>
      </w:r>
      <w:r w:rsidR="00366798" w:rsidRPr="03AD3E83">
        <w:rPr>
          <w:rFonts w:ascii="Posti Font" w:eastAsia="Posti Font" w:hAnsi="Posti Font" w:cs="Posti Font"/>
          <w:sz w:val="20"/>
          <w:szCs w:val="20"/>
        </w:rPr>
        <w:t xml:space="preserve">ir </w:t>
      </w:r>
      <w:r w:rsidR="00444EE5" w:rsidRPr="03AD3E83">
        <w:rPr>
          <w:rFonts w:ascii="Posti Font" w:eastAsia="Posti Font" w:hAnsi="Posti Font" w:cs="Posti Font"/>
          <w:sz w:val="20"/>
          <w:szCs w:val="20"/>
        </w:rPr>
        <w:t>aktyviai</w:t>
      </w:r>
      <w:r w:rsidR="00366798" w:rsidRPr="03AD3E83">
        <w:rPr>
          <w:rFonts w:ascii="Posti Font" w:eastAsia="Posti Font" w:hAnsi="Posti Font" w:cs="Posti Font"/>
          <w:sz w:val="20"/>
          <w:szCs w:val="20"/>
        </w:rPr>
        <w:t xml:space="preserve"> tuo naudo</w:t>
      </w:r>
      <w:r w:rsidR="00444EE5" w:rsidRPr="03AD3E83">
        <w:rPr>
          <w:rFonts w:ascii="Posti Font" w:eastAsia="Posti Font" w:hAnsi="Posti Font" w:cs="Posti Font"/>
          <w:sz w:val="20"/>
          <w:szCs w:val="20"/>
        </w:rPr>
        <w:t>jasi</w:t>
      </w:r>
      <w:r w:rsidR="00366798" w:rsidRPr="03AD3E83">
        <w:rPr>
          <w:rFonts w:ascii="Posti Font" w:eastAsia="Posti Font" w:hAnsi="Posti Font" w:cs="Posti Font"/>
          <w:sz w:val="20"/>
          <w:szCs w:val="20"/>
        </w:rPr>
        <w:t xml:space="preserve">“, – sako </w:t>
      </w:r>
      <w:r w:rsidRPr="03AD3E83">
        <w:rPr>
          <w:rFonts w:ascii="Posti Font" w:eastAsia="Posti Font" w:hAnsi="Posti Font" w:cs="Posti Font"/>
          <w:sz w:val="20"/>
          <w:szCs w:val="20"/>
        </w:rPr>
        <w:t>V</w:t>
      </w:r>
      <w:r w:rsidR="00366798" w:rsidRPr="03AD3E83">
        <w:rPr>
          <w:rFonts w:ascii="Posti Font" w:eastAsia="Posti Font" w:hAnsi="Posti Font" w:cs="Posti Font"/>
          <w:sz w:val="20"/>
          <w:szCs w:val="20"/>
        </w:rPr>
        <w:t xml:space="preserve">. 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Kirkickas. </w:t>
      </w:r>
    </w:p>
    <w:p w14:paraId="0783B8F2" w14:textId="2960AC82" w:rsidR="00A67DCD" w:rsidRDefault="00A67DCD" w:rsidP="71C12F4A">
      <w:pPr>
        <w:rPr>
          <w:rFonts w:ascii="Posti Font" w:eastAsia="Posti Font" w:hAnsi="Posti Font" w:cs="Posti Font"/>
          <w:sz w:val="20"/>
          <w:szCs w:val="20"/>
        </w:rPr>
      </w:pPr>
      <w:r w:rsidRPr="03AD3E83">
        <w:rPr>
          <w:rFonts w:ascii="Posti Font" w:eastAsia="Posti Font" w:hAnsi="Posti Font" w:cs="Posti Font"/>
          <w:sz w:val="20"/>
          <w:szCs w:val="20"/>
        </w:rPr>
        <w:t xml:space="preserve">Pasak jo, </w:t>
      </w:r>
      <w:r w:rsidR="00A03D58" w:rsidRPr="03AD3E83">
        <w:rPr>
          <w:rFonts w:ascii="Posti Font" w:eastAsia="Posti Font" w:hAnsi="Posti Font" w:cs="Posti Font"/>
          <w:sz w:val="20"/>
          <w:szCs w:val="20"/>
        </w:rPr>
        <w:t>v</w:t>
      </w:r>
      <w:r w:rsidRPr="03AD3E83">
        <w:rPr>
          <w:rFonts w:ascii="Posti Font" w:eastAsia="Posti Font" w:hAnsi="Posti Font" w:cs="Posti Font"/>
          <w:sz w:val="20"/>
          <w:szCs w:val="20"/>
        </w:rPr>
        <w:t>iena populiariausių</w:t>
      </w:r>
      <w:r w:rsidR="00A03D58" w:rsidRPr="03AD3E83">
        <w:rPr>
          <w:rFonts w:ascii="Posti Font" w:eastAsia="Posti Font" w:hAnsi="Posti Font" w:cs="Posti Font"/>
          <w:sz w:val="20"/>
          <w:szCs w:val="20"/>
        </w:rPr>
        <w:t xml:space="preserve"> 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schemų </w:t>
      </w:r>
      <w:r w:rsidR="002832FF" w:rsidRPr="03AD3E83">
        <w:rPr>
          <w:rFonts w:ascii="Posti Font" w:eastAsia="Posti Font" w:hAnsi="Posti Font" w:cs="Posti Font"/>
          <w:sz w:val="20"/>
          <w:szCs w:val="20"/>
        </w:rPr>
        <w:t xml:space="preserve">yra </w:t>
      </w:r>
      <w:r w:rsidRPr="03AD3E83">
        <w:rPr>
          <w:rFonts w:ascii="Posti Font" w:eastAsia="Posti Font" w:hAnsi="Posti Font" w:cs="Posti Font"/>
          <w:sz w:val="20"/>
          <w:szCs w:val="20"/>
        </w:rPr>
        <w:t>melagingos SMS žinutės</w:t>
      </w:r>
      <w:r w:rsidR="002832FF" w:rsidRPr="03AD3E83">
        <w:rPr>
          <w:rFonts w:ascii="Posti Font" w:eastAsia="Posti Font" w:hAnsi="Posti Font" w:cs="Posti Font"/>
          <w:sz w:val="20"/>
          <w:szCs w:val="20"/>
        </w:rPr>
        <w:t xml:space="preserve"> – pavyzdžiui, </w:t>
      </w:r>
      <w:r w:rsidRPr="03AD3E83">
        <w:rPr>
          <w:rFonts w:ascii="Posti Font" w:eastAsia="Posti Font" w:hAnsi="Posti Font" w:cs="Posti Font"/>
          <w:sz w:val="20"/>
          <w:szCs w:val="20"/>
        </w:rPr>
        <w:t>„Jūsų siunta negali būti pristatyta – patvirtinkite adresą“</w:t>
      </w:r>
      <w:r w:rsidR="7FBFF0FD" w:rsidRPr="03AD3E83">
        <w:rPr>
          <w:rFonts w:ascii="Posti Font" w:eastAsia="Posti Font" w:hAnsi="Posti Font" w:cs="Posti Font"/>
          <w:sz w:val="20"/>
          <w:szCs w:val="20"/>
        </w:rPr>
        <w:t>.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 </w:t>
      </w:r>
      <w:r w:rsidR="00391FAB" w:rsidRPr="03AD3E83">
        <w:rPr>
          <w:rFonts w:ascii="Posti Font" w:eastAsia="Posti Font" w:hAnsi="Posti Font" w:cs="Posti Font"/>
          <w:sz w:val="20"/>
          <w:szCs w:val="20"/>
        </w:rPr>
        <w:t xml:space="preserve">Paspaudus nuorodą, patenkama </w:t>
      </w:r>
      <w:r w:rsidR="002832FF" w:rsidRPr="03AD3E83">
        <w:rPr>
          <w:rFonts w:ascii="Posti Font" w:eastAsia="Posti Font" w:hAnsi="Posti Font" w:cs="Posti Font"/>
          <w:sz w:val="20"/>
          <w:szCs w:val="20"/>
        </w:rPr>
        <w:t>į sukčių sukurtą svetainę, kur</w:t>
      </w:r>
      <w:r w:rsidR="00E42136" w:rsidRPr="03AD3E83">
        <w:rPr>
          <w:rFonts w:ascii="Posti Font" w:eastAsia="Posti Font" w:hAnsi="Posti Font" w:cs="Posti Font"/>
          <w:sz w:val="20"/>
          <w:szCs w:val="20"/>
        </w:rPr>
        <w:t xml:space="preserve"> prašoma suvesti </w:t>
      </w:r>
      <w:r w:rsidR="002832FF" w:rsidRPr="03AD3E83">
        <w:rPr>
          <w:rFonts w:ascii="Posti Font" w:eastAsia="Posti Font" w:hAnsi="Posti Font" w:cs="Posti Font"/>
          <w:sz w:val="20"/>
          <w:szCs w:val="20"/>
        </w:rPr>
        <w:t xml:space="preserve">savo duomenis </w:t>
      </w:r>
      <w:r w:rsidR="00E42136" w:rsidRPr="03AD3E83">
        <w:rPr>
          <w:rFonts w:ascii="Posti Font" w:eastAsia="Posti Font" w:hAnsi="Posti Font" w:cs="Posti Font"/>
          <w:sz w:val="20"/>
          <w:szCs w:val="20"/>
        </w:rPr>
        <w:t xml:space="preserve">ar sumokėti „siuntos pristatymo mokestį“. </w:t>
      </w:r>
    </w:p>
    <w:p w14:paraId="30B2DFE5" w14:textId="6F96F37D" w:rsidR="00A67DCD" w:rsidRDefault="003F7C5E" w:rsidP="71C12F4A">
      <w:pPr>
        <w:rPr>
          <w:rFonts w:ascii="Posti Font" w:eastAsia="Posti Font" w:hAnsi="Posti Font" w:cs="Posti Font"/>
          <w:sz w:val="20"/>
          <w:szCs w:val="20"/>
        </w:rPr>
      </w:pPr>
      <w:r w:rsidRPr="03AD3E83">
        <w:rPr>
          <w:rFonts w:ascii="Posti Font" w:eastAsia="Posti Font" w:hAnsi="Posti Font" w:cs="Posti Font"/>
          <w:sz w:val="20"/>
          <w:szCs w:val="20"/>
        </w:rPr>
        <w:t>„</w:t>
      </w:r>
      <w:r w:rsidR="2F085AAB" w:rsidRPr="03AD3E83">
        <w:rPr>
          <w:rFonts w:ascii="Posti Font" w:eastAsia="Posti Font" w:hAnsi="Posti Font" w:cs="Posti Font"/>
          <w:sz w:val="20"/>
          <w:szCs w:val="20"/>
        </w:rPr>
        <w:t>Kita</w:t>
      </w:r>
      <w:r w:rsidR="6131AB5A" w:rsidRPr="03AD3E83">
        <w:rPr>
          <w:rFonts w:ascii="Posti Font" w:eastAsia="Posti Font" w:hAnsi="Posti Font" w:cs="Posti Font"/>
          <w:sz w:val="20"/>
          <w:szCs w:val="20"/>
        </w:rPr>
        <w:t xml:space="preserve"> </w:t>
      </w:r>
      <w:r w:rsidRPr="03AD3E83">
        <w:rPr>
          <w:rFonts w:ascii="Posti Font" w:eastAsia="Posti Font" w:hAnsi="Posti Font" w:cs="Posti Font"/>
          <w:sz w:val="20"/>
          <w:szCs w:val="20"/>
        </w:rPr>
        <w:t>plačiai paplitusi taktika – elektroniniai laiškai su s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uklastotais 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siuntos 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>sekimo numeriais</w:t>
      </w:r>
      <w:r w:rsidR="00805463" w:rsidRPr="03AD3E83">
        <w:rPr>
          <w:rFonts w:ascii="Posti Font" w:eastAsia="Posti Font" w:hAnsi="Posti Font" w:cs="Posti Font"/>
          <w:sz w:val="20"/>
          <w:szCs w:val="20"/>
        </w:rPr>
        <w:t xml:space="preserve"> ir nuoroda į netikrą svetainę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. </w:t>
      </w:r>
      <w:r w:rsidR="00805463" w:rsidRPr="03AD3E83">
        <w:rPr>
          <w:rFonts w:ascii="Posti Font" w:eastAsia="Posti Font" w:hAnsi="Posti Font" w:cs="Posti Font"/>
          <w:sz w:val="20"/>
          <w:szCs w:val="20"/>
        </w:rPr>
        <w:t>Šie l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aiškai </w:t>
      </w:r>
      <w:r w:rsidR="00805463" w:rsidRPr="03AD3E83">
        <w:rPr>
          <w:rFonts w:ascii="Posti Font" w:eastAsia="Posti Font" w:hAnsi="Posti Font" w:cs="Posti Font"/>
          <w:sz w:val="20"/>
          <w:szCs w:val="20"/>
        </w:rPr>
        <w:t xml:space="preserve">atrodo </w:t>
      </w:r>
      <w:r w:rsidR="00BA1209" w:rsidRPr="03AD3E83">
        <w:rPr>
          <w:rFonts w:ascii="Posti Font" w:eastAsia="Posti Font" w:hAnsi="Posti Font" w:cs="Posti Font"/>
          <w:sz w:val="20"/>
          <w:szCs w:val="20"/>
        </w:rPr>
        <w:t>autentiškai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: naudojami </w:t>
      </w:r>
      <w:r w:rsidR="00BA1209" w:rsidRPr="03AD3E83">
        <w:rPr>
          <w:rFonts w:ascii="Posti Font" w:eastAsia="Posti Font" w:hAnsi="Posti Font" w:cs="Posti Font"/>
          <w:sz w:val="20"/>
          <w:szCs w:val="20"/>
        </w:rPr>
        <w:t xml:space="preserve">tikri įmonių 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logotipai, </w:t>
      </w:r>
      <w:r w:rsidR="00BA1209" w:rsidRPr="03AD3E83">
        <w:rPr>
          <w:rFonts w:ascii="Posti Font" w:eastAsia="Posti Font" w:hAnsi="Posti Font" w:cs="Posti Font"/>
          <w:sz w:val="20"/>
          <w:szCs w:val="20"/>
        </w:rPr>
        <w:t xml:space="preserve">atkartotas oficialių laiškų stilius, nėra gramatinių klaidų. </w:t>
      </w:r>
      <w:r w:rsidR="00BC6581" w:rsidRPr="03AD3E83">
        <w:rPr>
          <w:rFonts w:ascii="Posti Font" w:eastAsia="Posti Font" w:hAnsi="Posti Font" w:cs="Posti Font"/>
          <w:sz w:val="20"/>
          <w:szCs w:val="20"/>
        </w:rPr>
        <w:t>Paspaud</w:t>
      </w:r>
      <w:r w:rsidR="0B70D0E0" w:rsidRPr="03AD3E83">
        <w:rPr>
          <w:rFonts w:ascii="Posti Font" w:eastAsia="Posti Font" w:hAnsi="Posti Font" w:cs="Posti Font"/>
          <w:sz w:val="20"/>
          <w:szCs w:val="20"/>
        </w:rPr>
        <w:t>us</w:t>
      </w:r>
      <w:r w:rsidR="00BC6581" w:rsidRPr="03AD3E83">
        <w:rPr>
          <w:rFonts w:ascii="Posti Font" w:eastAsia="Posti Font" w:hAnsi="Posti Font" w:cs="Posti Font"/>
          <w:sz w:val="20"/>
          <w:szCs w:val="20"/>
        </w:rPr>
        <w:t xml:space="preserve"> nuorodą, </w:t>
      </w:r>
      <w:r w:rsidR="0008214B" w:rsidRPr="03AD3E83">
        <w:rPr>
          <w:rFonts w:ascii="Posti Font" w:eastAsia="Posti Font" w:hAnsi="Posti Font" w:cs="Posti Font"/>
          <w:sz w:val="20"/>
          <w:szCs w:val="20"/>
        </w:rPr>
        <w:t>rizikuoja</w:t>
      </w:r>
      <w:r w:rsidR="195CF7DD" w:rsidRPr="03AD3E83">
        <w:rPr>
          <w:rFonts w:ascii="Posti Font" w:eastAsia="Posti Font" w:hAnsi="Posti Font" w:cs="Posti Font"/>
          <w:sz w:val="20"/>
          <w:szCs w:val="20"/>
        </w:rPr>
        <w:t>ma</w:t>
      </w:r>
      <w:r w:rsidR="0008214B" w:rsidRPr="03AD3E83">
        <w:rPr>
          <w:rFonts w:ascii="Posti Font" w:eastAsia="Posti Font" w:hAnsi="Posti Font" w:cs="Posti Font"/>
          <w:sz w:val="20"/>
          <w:szCs w:val="20"/>
        </w:rPr>
        <w:t xml:space="preserve"> „padovanoti“ sukčiams asmeninius duomenis</w:t>
      </w:r>
      <w:r w:rsidR="009024A2" w:rsidRPr="03AD3E83">
        <w:rPr>
          <w:rFonts w:ascii="Posti Font" w:eastAsia="Posti Font" w:hAnsi="Posti Font" w:cs="Posti Font"/>
          <w:sz w:val="20"/>
          <w:szCs w:val="20"/>
        </w:rPr>
        <w:t xml:space="preserve"> ir prarasti pinigus“, – pasakoja V. Kirkickas. </w:t>
      </w:r>
    </w:p>
    <w:p w14:paraId="59441A66" w14:textId="5762C877" w:rsidR="00A67DCD" w:rsidRDefault="009024A2" w:rsidP="71C12F4A">
      <w:pPr>
        <w:rPr>
          <w:rFonts w:ascii="Posti Font" w:eastAsia="Posti Font" w:hAnsi="Posti Font" w:cs="Posti Font"/>
          <w:sz w:val="20"/>
          <w:szCs w:val="20"/>
        </w:rPr>
      </w:pPr>
      <w:r w:rsidRPr="71C12F4A">
        <w:rPr>
          <w:rFonts w:ascii="Posti Font" w:eastAsia="Posti Font" w:hAnsi="Posti Font" w:cs="Posti Font"/>
          <w:sz w:val="20"/>
          <w:szCs w:val="20"/>
        </w:rPr>
        <w:t>„</w:t>
      </w:r>
      <w:proofErr w:type="spellStart"/>
      <w:r w:rsidRPr="71C12F4A">
        <w:rPr>
          <w:rFonts w:ascii="Posti Font" w:eastAsia="Posti Font" w:hAnsi="Posti Font" w:cs="Posti Font"/>
          <w:sz w:val="20"/>
          <w:szCs w:val="20"/>
        </w:rPr>
        <w:t>SmartPosti</w:t>
      </w:r>
      <w:proofErr w:type="spellEnd"/>
      <w:r w:rsidRPr="71C12F4A">
        <w:rPr>
          <w:rFonts w:ascii="Posti Font" w:eastAsia="Posti Font" w:hAnsi="Posti Font" w:cs="Posti Font"/>
          <w:sz w:val="20"/>
          <w:szCs w:val="20"/>
        </w:rPr>
        <w:t xml:space="preserve">“ operacijų vadovas pabrėžia, jog svarbiausia taisyklė – </w:t>
      </w:r>
      <w:r w:rsidR="00D10263">
        <w:rPr>
          <w:rFonts w:ascii="Posti Font" w:eastAsia="Posti Font" w:hAnsi="Posti Font" w:cs="Posti Font"/>
          <w:sz w:val="20"/>
          <w:szCs w:val="20"/>
        </w:rPr>
        <w:t>būti atsargiems ir jeigu nesate įsitikinę dėl siuntėjo,</w:t>
      </w:r>
      <w:r w:rsidR="00D10263" w:rsidRPr="71C12F4A">
        <w:rPr>
          <w:rFonts w:ascii="Posti Font" w:eastAsia="Posti Font" w:hAnsi="Posti Font" w:cs="Posti Font"/>
          <w:sz w:val="20"/>
          <w:szCs w:val="20"/>
        </w:rPr>
        <w:t xml:space="preserve"> </w:t>
      </w:r>
      <w:r w:rsidRPr="71C12F4A">
        <w:rPr>
          <w:rFonts w:ascii="Posti Font" w:eastAsia="Posti Font" w:hAnsi="Posti Font" w:cs="Posti Font"/>
          <w:sz w:val="20"/>
          <w:szCs w:val="20"/>
        </w:rPr>
        <w:t xml:space="preserve">nespausti jokių neaiškių nuorodų ir nesuvedinėti </w:t>
      </w:r>
      <w:r w:rsidR="006169A3" w:rsidRPr="71C12F4A">
        <w:rPr>
          <w:rFonts w:ascii="Posti Font" w:eastAsia="Posti Font" w:hAnsi="Posti Font" w:cs="Posti Font"/>
          <w:sz w:val="20"/>
          <w:szCs w:val="20"/>
        </w:rPr>
        <w:t xml:space="preserve">asmeninių ar banko kortelės duomenų. </w:t>
      </w:r>
    </w:p>
    <w:p w14:paraId="7996BCD6" w14:textId="3A14BB34" w:rsidR="00A67DCD" w:rsidRPr="00D10263" w:rsidRDefault="00A67DCD" w:rsidP="03AD3E83">
      <w:pPr>
        <w:rPr>
          <w:rFonts w:ascii="Posti Font" w:eastAsia="Posti Font" w:hAnsi="Posti Font" w:cs="Posti Font"/>
          <w:sz w:val="20"/>
          <w:szCs w:val="20"/>
        </w:rPr>
      </w:pPr>
      <w:r w:rsidRPr="00D10263">
        <w:rPr>
          <w:rFonts w:ascii="Posti Font" w:eastAsia="Posti Font" w:hAnsi="Posti Font" w:cs="Posti Font"/>
          <w:sz w:val="20"/>
          <w:szCs w:val="20"/>
        </w:rPr>
        <w:t>„</w:t>
      </w:r>
      <w:r w:rsidR="77A45F8E" w:rsidRPr="00D10263">
        <w:rPr>
          <w:rFonts w:ascii="Posti Font" w:eastAsia="Posti Font" w:hAnsi="Posti Font" w:cs="Posti Font"/>
          <w:sz w:val="20"/>
          <w:szCs w:val="20"/>
        </w:rPr>
        <w:t>V</w:t>
      </w:r>
      <w:r w:rsidR="00F90AE7" w:rsidRPr="00D10263">
        <w:rPr>
          <w:rFonts w:ascii="Posti Font" w:eastAsia="Posti Font" w:hAnsi="Posti Font" w:cs="Posti Font"/>
          <w:sz w:val="20"/>
          <w:szCs w:val="20"/>
        </w:rPr>
        <w:t xml:space="preserve">isuomet </w:t>
      </w:r>
      <w:r w:rsidR="00CE742A" w:rsidRPr="00D10263">
        <w:rPr>
          <w:rFonts w:ascii="Posti Font" w:eastAsia="Posti Font" w:hAnsi="Posti Font" w:cs="Posti Font"/>
          <w:sz w:val="20"/>
          <w:szCs w:val="20"/>
        </w:rPr>
        <w:t xml:space="preserve">reikėtų </w:t>
      </w:r>
      <w:r w:rsidR="00F90AE7" w:rsidRPr="00D10263">
        <w:rPr>
          <w:rFonts w:ascii="Posti Font" w:eastAsia="Posti Font" w:hAnsi="Posti Font" w:cs="Posti Font"/>
          <w:sz w:val="20"/>
          <w:szCs w:val="20"/>
        </w:rPr>
        <w:t xml:space="preserve">prisiminti, kad nei </w:t>
      </w:r>
      <w:r w:rsidRPr="00D10263">
        <w:rPr>
          <w:rFonts w:ascii="Posti Font" w:eastAsia="Posti Font" w:hAnsi="Posti Font" w:cs="Posti Font"/>
          <w:sz w:val="20"/>
          <w:szCs w:val="20"/>
        </w:rPr>
        <w:t xml:space="preserve">policija, nei bankai, nei, juo labiau, privačios įmonės telefonu </w:t>
      </w:r>
      <w:r w:rsidR="00F90AE7" w:rsidRPr="00D10263">
        <w:rPr>
          <w:rFonts w:ascii="Posti Font" w:eastAsia="Posti Font" w:hAnsi="Posti Font" w:cs="Posti Font"/>
          <w:sz w:val="20"/>
          <w:szCs w:val="20"/>
        </w:rPr>
        <w:t xml:space="preserve">ar elektroniniu laišku </w:t>
      </w:r>
      <w:r w:rsidR="4FE254CB" w:rsidRPr="00D10263">
        <w:rPr>
          <w:rFonts w:ascii="Posti Font" w:eastAsia="Posti Font" w:hAnsi="Posti Font" w:cs="Posti Font"/>
          <w:sz w:val="20"/>
          <w:szCs w:val="20"/>
        </w:rPr>
        <w:t xml:space="preserve">jautrių </w:t>
      </w:r>
      <w:r w:rsidR="00F90AE7" w:rsidRPr="00D10263">
        <w:rPr>
          <w:rFonts w:ascii="Posti Font" w:eastAsia="Posti Font" w:hAnsi="Posti Font" w:cs="Posti Font"/>
          <w:sz w:val="20"/>
          <w:szCs w:val="20"/>
        </w:rPr>
        <w:t xml:space="preserve">asmeninių </w:t>
      </w:r>
      <w:r w:rsidRPr="00D10263">
        <w:rPr>
          <w:rFonts w:ascii="Posti Font" w:eastAsia="Posti Font" w:hAnsi="Posti Font" w:cs="Posti Font"/>
          <w:sz w:val="20"/>
          <w:szCs w:val="20"/>
        </w:rPr>
        <w:t xml:space="preserve">duomenų </w:t>
      </w:r>
      <w:r w:rsidR="00F90AE7" w:rsidRPr="00D10263">
        <w:rPr>
          <w:rFonts w:ascii="Posti Font" w:eastAsia="Posti Font" w:hAnsi="Posti Font" w:cs="Posti Font"/>
          <w:sz w:val="20"/>
          <w:szCs w:val="20"/>
        </w:rPr>
        <w:t>n</w:t>
      </w:r>
      <w:r w:rsidR="0E3CEF75" w:rsidRPr="00D10263">
        <w:rPr>
          <w:rFonts w:ascii="Posti Font" w:eastAsia="Posti Font" w:hAnsi="Posti Font" w:cs="Posti Font"/>
          <w:sz w:val="20"/>
          <w:szCs w:val="20"/>
        </w:rPr>
        <w:t>eprašo</w:t>
      </w:r>
      <w:r w:rsidR="58B7F15C" w:rsidRPr="00D10263">
        <w:rPr>
          <w:rFonts w:ascii="Posti Font" w:eastAsia="Posti Font" w:hAnsi="Posti Font" w:cs="Posti Font"/>
          <w:sz w:val="20"/>
          <w:szCs w:val="20"/>
        </w:rPr>
        <w:t xml:space="preserve">. </w:t>
      </w:r>
      <w:r w:rsidR="1530D96F" w:rsidRPr="00D10263">
        <w:rPr>
          <w:rFonts w:ascii="Posti Font" w:eastAsia="Posti Font" w:hAnsi="Posti Font" w:cs="Posti Font"/>
          <w:sz w:val="20"/>
          <w:szCs w:val="20"/>
        </w:rPr>
        <w:t xml:space="preserve">Visi </w:t>
      </w:r>
      <w:r w:rsidR="58B7F15C" w:rsidRPr="00D10263">
        <w:rPr>
          <w:rFonts w:ascii="Posti Font" w:eastAsia="Posti Font" w:hAnsi="Posti Font" w:cs="Posti Font"/>
          <w:sz w:val="20"/>
          <w:szCs w:val="20"/>
        </w:rPr>
        <w:t>„</w:t>
      </w:r>
      <w:proofErr w:type="spellStart"/>
      <w:r w:rsidR="58B7F15C" w:rsidRPr="00D10263">
        <w:rPr>
          <w:rFonts w:ascii="Posti Font" w:eastAsia="Posti Font" w:hAnsi="Posti Font" w:cs="Posti Font"/>
          <w:sz w:val="20"/>
          <w:szCs w:val="20"/>
        </w:rPr>
        <w:t>SmartPosti</w:t>
      </w:r>
      <w:proofErr w:type="spellEnd"/>
      <w:r w:rsidR="58B7F15C" w:rsidRPr="00D10263">
        <w:rPr>
          <w:rFonts w:ascii="Posti Font" w:eastAsia="Posti Font" w:hAnsi="Posti Font" w:cs="Posti Font"/>
          <w:sz w:val="20"/>
          <w:szCs w:val="20"/>
        </w:rPr>
        <w:t>“ mokėjimai</w:t>
      </w:r>
      <w:r w:rsidR="44AC55AD" w:rsidRPr="00D10263">
        <w:rPr>
          <w:rFonts w:ascii="Posti Font" w:eastAsia="Posti Font" w:hAnsi="Posti Font" w:cs="Posti Font"/>
          <w:sz w:val="20"/>
          <w:szCs w:val="20"/>
        </w:rPr>
        <w:t xml:space="preserve"> už siuntas</w:t>
      </w:r>
      <w:r w:rsidR="58B7F15C" w:rsidRPr="00D10263">
        <w:rPr>
          <w:rFonts w:ascii="Posti Font" w:eastAsia="Posti Font" w:hAnsi="Posti Font" w:cs="Posti Font"/>
          <w:sz w:val="20"/>
          <w:szCs w:val="20"/>
        </w:rPr>
        <w:t xml:space="preserve"> vykdomi per </w:t>
      </w:r>
      <w:hyperlink r:id="rId6" w:history="1">
        <w:r w:rsidR="00D10263" w:rsidRPr="00AF76A4">
          <w:rPr>
            <w:rStyle w:val="Hyperlink"/>
            <w:rFonts w:ascii="Posti Font" w:eastAsia="Posti Font" w:hAnsi="Posti Font" w:cs="Posti Font"/>
            <w:color w:val="000000" w:themeColor="text1"/>
            <w:sz w:val="20"/>
            <w:szCs w:val="20"/>
            <w:u w:val="none"/>
          </w:rPr>
          <w:t>saugią</w:t>
        </w:r>
      </w:hyperlink>
      <w:r w:rsidR="00D10263" w:rsidRPr="00AF76A4">
        <w:rPr>
          <w:rFonts w:ascii="Posti Font" w:hAnsi="Posti Font"/>
          <w:sz w:val="20"/>
          <w:szCs w:val="20"/>
        </w:rPr>
        <w:t xml:space="preserve"> mokėjimo nuorodą</w:t>
      </w:r>
      <w:r w:rsidR="00AF76A4">
        <w:rPr>
          <w:rFonts w:ascii="Posti Font" w:hAnsi="Posti Font"/>
          <w:sz w:val="20"/>
          <w:szCs w:val="20"/>
        </w:rPr>
        <w:t>, kuri siunčiama el. paštu arba SMS žinute kartu su siuntos sekimo numeriu</w:t>
      </w:r>
      <w:r w:rsidR="57A9FB2E" w:rsidRPr="00D10263">
        <w:rPr>
          <w:rFonts w:ascii="Posti Font" w:eastAsia="Posti Font" w:hAnsi="Posti Font" w:cs="Posti Font"/>
          <w:sz w:val="20"/>
          <w:szCs w:val="20"/>
        </w:rPr>
        <w:t>,</w:t>
      </w:r>
      <w:r w:rsidR="0B825A5B" w:rsidRPr="00D10263">
        <w:rPr>
          <w:rFonts w:ascii="Posti Font" w:eastAsia="Posti Font" w:hAnsi="Posti Font" w:cs="Posti Font"/>
          <w:sz w:val="20"/>
          <w:szCs w:val="20"/>
        </w:rPr>
        <w:t xml:space="preserve"> o už </w:t>
      </w:r>
      <w:r w:rsidR="4A152900" w:rsidRPr="00D10263">
        <w:rPr>
          <w:rFonts w:ascii="Posti Font" w:eastAsia="Posti Font" w:hAnsi="Posti Font" w:cs="Posti Font"/>
          <w:sz w:val="20"/>
          <w:szCs w:val="20"/>
        </w:rPr>
        <w:t xml:space="preserve">muitinės ar administravimo mokesčius bei </w:t>
      </w:r>
      <w:r w:rsidR="0B825A5B" w:rsidRPr="00D10263">
        <w:rPr>
          <w:rFonts w:ascii="Posti Font" w:eastAsia="Posti Font" w:hAnsi="Posti Font" w:cs="Posti Font"/>
          <w:sz w:val="20"/>
          <w:szCs w:val="20"/>
        </w:rPr>
        <w:t xml:space="preserve">pakartotinius ar nepavykusius </w:t>
      </w:r>
      <w:r w:rsidR="7A64C2C6" w:rsidRPr="00D10263">
        <w:rPr>
          <w:rFonts w:ascii="Posti Font" w:eastAsia="Posti Font" w:hAnsi="Posti Font" w:cs="Posti Font"/>
          <w:sz w:val="20"/>
          <w:szCs w:val="20"/>
        </w:rPr>
        <w:t>pristatymus papildomai mokėti neprašoma</w:t>
      </w:r>
      <w:r w:rsidRPr="00D10263">
        <w:rPr>
          <w:rFonts w:ascii="Posti Font" w:eastAsia="Posti Font" w:hAnsi="Posti Font" w:cs="Posti Font"/>
          <w:sz w:val="20"/>
          <w:szCs w:val="20"/>
        </w:rPr>
        <w:t>“</w:t>
      </w:r>
      <w:r w:rsidR="00F90AE7" w:rsidRPr="00D10263">
        <w:rPr>
          <w:rFonts w:ascii="Posti Font" w:eastAsia="Posti Font" w:hAnsi="Posti Font" w:cs="Posti Font"/>
          <w:sz w:val="20"/>
          <w:szCs w:val="20"/>
        </w:rPr>
        <w:t>,</w:t>
      </w:r>
      <w:r w:rsidRPr="00D10263">
        <w:rPr>
          <w:rFonts w:ascii="Posti Font" w:eastAsia="Posti Font" w:hAnsi="Posti Font" w:cs="Posti Font"/>
          <w:sz w:val="20"/>
          <w:szCs w:val="20"/>
        </w:rPr>
        <w:t xml:space="preserve"> </w:t>
      </w:r>
      <w:r w:rsidR="00F90AE7" w:rsidRPr="00D10263">
        <w:rPr>
          <w:rFonts w:ascii="Posti Font" w:eastAsia="Posti Font" w:hAnsi="Posti Font" w:cs="Posti Font"/>
          <w:sz w:val="20"/>
          <w:szCs w:val="20"/>
        </w:rPr>
        <w:t xml:space="preserve">– </w:t>
      </w:r>
      <w:r w:rsidRPr="00D10263">
        <w:rPr>
          <w:rFonts w:ascii="Posti Font" w:eastAsia="Posti Font" w:hAnsi="Posti Font" w:cs="Posti Font"/>
          <w:sz w:val="20"/>
          <w:szCs w:val="20"/>
        </w:rPr>
        <w:t xml:space="preserve">pabrėžia V. Kirkickas. </w:t>
      </w:r>
    </w:p>
    <w:p w14:paraId="4CBA8BD9" w14:textId="5A229D4D" w:rsidR="0569C35E" w:rsidRDefault="353CAE43" w:rsidP="71C12F4A">
      <w:pPr>
        <w:rPr>
          <w:rFonts w:ascii="Posti Font" w:eastAsia="Posti Font" w:hAnsi="Posti Font" w:cs="Posti Font"/>
          <w:b/>
          <w:bCs/>
          <w:sz w:val="20"/>
          <w:szCs w:val="20"/>
        </w:rPr>
      </w:pPr>
      <w:r w:rsidRPr="03AD3E83">
        <w:rPr>
          <w:rFonts w:ascii="Posti Font" w:eastAsia="Posti Font" w:hAnsi="Posti Font" w:cs="Posti Font"/>
          <w:b/>
          <w:bCs/>
          <w:sz w:val="20"/>
          <w:szCs w:val="20"/>
        </w:rPr>
        <w:t>Kantrybė ir budrumas</w:t>
      </w:r>
      <w:r w:rsidR="63E1307C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 – </w:t>
      </w:r>
      <w:r w:rsidR="0569C35E" w:rsidRPr="03AD3E83">
        <w:rPr>
          <w:rFonts w:ascii="Posti Font" w:eastAsia="Posti Font" w:hAnsi="Posti Font" w:cs="Posti Font"/>
          <w:b/>
          <w:bCs/>
          <w:sz w:val="20"/>
          <w:szCs w:val="20"/>
        </w:rPr>
        <w:t>geriausi</w:t>
      </w:r>
      <w:r w:rsidR="63E1307C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 Juodojo penktadienio</w:t>
      </w:r>
      <w:r w:rsidR="0569C35E" w:rsidRPr="03AD3E83">
        <w:rPr>
          <w:rFonts w:ascii="Posti Font" w:eastAsia="Posti Font" w:hAnsi="Posti Font" w:cs="Posti Font"/>
          <w:b/>
          <w:bCs/>
          <w:sz w:val="20"/>
          <w:szCs w:val="20"/>
        </w:rPr>
        <w:t xml:space="preserve"> palydova</w:t>
      </w:r>
      <w:r w:rsidR="32EBAF0A" w:rsidRPr="03AD3E83">
        <w:rPr>
          <w:rFonts w:ascii="Posti Font" w:eastAsia="Posti Font" w:hAnsi="Posti Font" w:cs="Posti Font"/>
          <w:b/>
          <w:bCs/>
          <w:sz w:val="20"/>
          <w:szCs w:val="20"/>
        </w:rPr>
        <w:t>i</w:t>
      </w:r>
    </w:p>
    <w:p w14:paraId="4C0FF8EC" w14:textId="457C3939" w:rsidR="00A67DCD" w:rsidRDefault="008A521D" w:rsidP="71C12F4A">
      <w:pPr>
        <w:rPr>
          <w:rFonts w:ascii="Posti Font" w:eastAsia="Posti Font" w:hAnsi="Posti Font" w:cs="Posti Font"/>
          <w:sz w:val="20"/>
          <w:szCs w:val="20"/>
        </w:rPr>
      </w:pPr>
      <w:r w:rsidRPr="03AD3E83">
        <w:rPr>
          <w:rFonts w:ascii="Posti Font" w:eastAsia="Posti Font" w:hAnsi="Posti Font" w:cs="Posti Font"/>
          <w:sz w:val="20"/>
          <w:szCs w:val="20"/>
        </w:rPr>
        <w:t xml:space="preserve">Kad </w:t>
      </w:r>
      <w:r w:rsidR="6BE36FC8" w:rsidRPr="03AD3E83">
        <w:rPr>
          <w:rFonts w:ascii="Posti Font" w:eastAsia="Posti Font" w:hAnsi="Posti Font" w:cs="Posti Font"/>
          <w:sz w:val="20"/>
          <w:szCs w:val="20"/>
        </w:rPr>
        <w:t>intensyvių išpardavimų metu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 nuotaikos nesugadintų nei sukčiai, nei vėluojančios siuntos, „</w:t>
      </w:r>
      <w:proofErr w:type="spellStart"/>
      <w:r w:rsidRPr="03AD3E83">
        <w:rPr>
          <w:rFonts w:ascii="Posti Font" w:eastAsia="Posti Font" w:hAnsi="Posti Font" w:cs="Posti Font"/>
          <w:sz w:val="20"/>
          <w:szCs w:val="20"/>
        </w:rPr>
        <w:t>SmartPosti</w:t>
      </w:r>
      <w:proofErr w:type="spellEnd"/>
      <w:r w:rsidRPr="03AD3E83">
        <w:rPr>
          <w:rFonts w:ascii="Posti Font" w:eastAsia="Posti Font" w:hAnsi="Posti Font" w:cs="Posti Font"/>
          <w:sz w:val="20"/>
          <w:szCs w:val="20"/>
        </w:rPr>
        <w:t xml:space="preserve">“ atstovas taip pat pataria 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pirkinius 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bei dovanas 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>planuoti iš anksto</w:t>
      </w:r>
      <w:r w:rsidRPr="03AD3E83">
        <w:rPr>
          <w:rFonts w:ascii="Posti Font" w:eastAsia="Posti Font" w:hAnsi="Posti Font" w:cs="Posti Font"/>
          <w:sz w:val="20"/>
          <w:szCs w:val="20"/>
        </w:rPr>
        <w:t>,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 nelauk</w:t>
      </w:r>
      <w:r w:rsidRPr="03AD3E83">
        <w:rPr>
          <w:rFonts w:ascii="Posti Font" w:eastAsia="Posti Font" w:hAnsi="Posti Font" w:cs="Posti Font"/>
          <w:sz w:val="20"/>
          <w:szCs w:val="20"/>
        </w:rPr>
        <w:t>iant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 paskutinės minutės</w:t>
      </w:r>
      <w:r w:rsidR="00C639B9" w:rsidRPr="03AD3E83">
        <w:rPr>
          <w:rFonts w:ascii="Posti Font" w:eastAsia="Posti Font" w:hAnsi="Posti Font" w:cs="Posti Font"/>
          <w:sz w:val="20"/>
          <w:szCs w:val="20"/>
        </w:rPr>
        <w:t xml:space="preserve"> ir rinktis tik 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>patikimas</w:t>
      </w:r>
      <w:r w:rsidR="00C639B9" w:rsidRPr="03AD3E83">
        <w:rPr>
          <w:rFonts w:ascii="Posti Font" w:eastAsia="Posti Font" w:hAnsi="Posti Font" w:cs="Posti Font"/>
          <w:sz w:val="20"/>
          <w:szCs w:val="20"/>
        </w:rPr>
        <w:t xml:space="preserve"> internetinės prekybos platformas. </w:t>
      </w:r>
    </w:p>
    <w:p w14:paraId="1BCD5E90" w14:textId="764F8BFD" w:rsidR="00A67DCD" w:rsidRDefault="00C639B9" w:rsidP="71C12F4A">
      <w:pPr>
        <w:rPr>
          <w:rFonts w:ascii="Posti Font" w:eastAsia="Posti Font" w:hAnsi="Posti Font" w:cs="Posti Font"/>
          <w:sz w:val="20"/>
          <w:szCs w:val="20"/>
        </w:rPr>
      </w:pPr>
      <w:r w:rsidRPr="03AD3E83">
        <w:rPr>
          <w:rFonts w:ascii="Posti Font" w:eastAsia="Posti Font" w:hAnsi="Posti Font" w:cs="Posti Font"/>
          <w:sz w:val="20"/>
          <w:szCs w:val="20"/>
        </w:rPr>
        <w:t>„A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>tsižvelg</w:t>
      </w:r>
      <w:r w:rsidRPr="03AD3E83">
        <w:rPr>
          <w:rFonts w:ascii="Posti Font" w:eastAsia="Posti Font" w:hAnsi="Posti Font" w:cs="Posti Font"/>
          <w:sz w:val="20"/>
          <w:szCs w:val="20"/>
        </w:rPr>
        <w:t>iant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 į tai, kad </w:t>
      </w:r>
      <w:r w:rsidR="2811B7D8" w:rsidRPr="03AD3E83">
        <w:rPr>
          <w:rFonts w:ascii="Posti Font" w:eastAsia="Posti Font" w:hAnsi="Posti Font" w:cs="Posti Font"/>
          <w:sz w:val="20"/>
          <w:szCs w:val="20"/>
        </w:rPr>
        <w:t xml:space="preserve">Juodojo penktadienio ir kalėdinių išpardavimų metu 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siuntas pristatantys kurjeriai 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 xml:space="preserve">būna itin apkrauti, </w:t>
      </w:r>
      <w:r w:rsidR="00AD17C3" w:rsidRPr="03AD3E83">
        <w:rPr>
          <w:rFonts w:ascii="Posti Font" w:eastAsia="Posti Font" w:hAnsi="Posti Font" w:cs="Posti Font"/>
          <w:sz w:val="20"/>
          <w:szCs w:val="20"/>
        </w:rPr>
        <w:t xml:space="preserve">apsvarstykite siuntimą </w:t>
      </w:r>
      <w:r w:rsidR="00A67DCD" w:rsidRPr="03AD3E83">
        <w:rPr>
          <w:rFonts w:ascii="Posti Font" w:eastAsia="Posti Font" w:hAnsi="Posti Font" w:cs="Posti Font"/>
          <w:sz w:val="20"/>
          <w:szCs w:val="20"/>
        </w:rPr>
        <w:t>paštomat</w:t>
      </w:r>
      <w:r w:rsidR="00AD17C3" w:rsidRPr="03AD3E83">
        <w:rPr>
          <w:rFonts w:ascii="Posti Font" w:eastAsia="Posti Font" w:hAnsi="Posti Font" w:cs="Posti Font"/>
          <w:sz w:val="20"/>
          <w:szCs w:val="20"/>
        </w:rPr>
        <w:t xml:space="preserve">u, </w:t>
      </w:r>
      <w:r w:rsidR="00355CC9" w:rsidRPr="03AD3E83">
        <w:rPr>
          <w:rFonts w:ascii="Posti Font" w:eastAsia="Posti Font" w:hAnsi="Posti Font" w:cs="Posti Font"/>
          <w:sz w:val="20"/>
          <w:szCs w:val="20"/>
        </w:rPr>
        <w:t xml:space="preserve">o </w:t>
      </w:r>
      <w:r w:rsidR="0032379B" w:rsidRPr="03AD3E83">
        <w:rPr>
          <w:rFonts w:ascii="Posti Font" w:eastAsia="Posti Font" w:hAnsi="Posti Font" w:cs="Posti Font"/>
          <w:sz w:val="20"/>
          <w:szCs w:val="20"/>
        </w:rPr>
        <w:t>gavę</w:t>
      </w:r>
      <w:r w:rsidR="00355CC9" w:rsidRPr="03AD3E83">
        <w:rPr>
          <w:rFonts w:ascii="Posti Font" w:eastAsia="Posti Font" w:hAnsi="Posti Font" w:cs="Posti Font"/>
          <w:sz w:val="20"/>
          <w:szCs w:val="20"/>
        </w:rPr>
        <w:t xml:space="preserve"> siuntą, nedelskite ją atsiimti</w:t>
      </w:r>
      <w:r w:rsidR="000F1EC7" w:rsidRPr="03AD3E83">
        <w:rPr>
          <w:rFonts w:ascii="Posti Font" w:eastAsia="Posti Font" w:hAnsi="Posti Font" w:cs="Posti Font"/>
          <w:sz w:val="20"/>
          <w:szCs w:val="20"/>
        </w:rPr>
        <w:t xml:space="preserve">, kad savo dovanas laiku gautų ir kiti jų belaukiantys“, – priduria V. Kirkickas. </w:t>
      </w:r>
    </w:p>
    <w:p w14:paraId="05E9C719" w14:textId="2B6D66B8" w:rsidR="00A67DCD" w:rsidRDefault="00A67DCD" w:rsidP="71C12F4A">
      <w:pPr>
        <w:rPr>
          <w:rFonts w:ascii="Posti Font" w:eastAsia="Posti Font" w:hAnsi="Posti Font" w:cs="Posti Font"/>
          <w:sz w:val="20"/>
          <w:szCs w:val="20"/>
        </w:rPr>
      </w:pPr>
      <w:r w:rsidRPr="03AD3E83">
        <w:rPr>
          <w:rFonts w:ascii="Posti Font" w:eastAsia="Posti Font" w:hAnsi="Posti Font" w:cs="Posti Font"/>
          <w:sz w:val="20"/>
          <w:szCs w:val="20"/>
        </w:rPr>
        <w:lastRenderedPageBreak/>
        <w:t xml:space="preserve">Artėjančios šventės </w:t>
      </w:r>
      <w:r w:rsidR="56CE2496" w:rsidRPr="03AD3E83">
        <w:rPr>
          <w:rFonts w:ascii="Posti Font" w:eastAsia="Posti Font" w:hAnsi="Posti Font" w:cs="Posti Font"/>
          <w:sz w:val="20"/>
          <w:szCs w:val="20"/>
        </w:rPr>
        <w:t>ir išpardavimai</w:t>
      </w:r>
      <w:r w:rsidRPr="03AD3E83">
        <w:rPr>
          <w:rFonts w:ascii="Posti Font" w:eastAsia="Posti Font" w:hAnsi="Posti Font" w:cs="Posti Font"/>
          <w:sz w:val="20"/>
          <w:szCs w:val="20"/>
        </w:rPr>
        <w:t xml:space="preserve">– džiugus, bet neretai chaotiškas laikotarpis. </w:t>
      </w:r>
      <w:r w:rsidR="00D868B5" w:rsidRPr="03AD3E83">
        <w:rPr>
          <w:rFonts w:ascii="Posti Font" w:eastAsia="Posti Font" w:hAnsi="Posti Font" w:cs="Posti Font"/>
          <w:sz w:val="20"/>
          <w:szCs w:val="20"/>
        </w:rPr>
        <w:t xml:space="preserve">Tačiau iš anksto jį suplanavus </w:t>
      </w:r>
      <w:r w:rsidR="00674412" w:rsidRPr="03AD3E83">
        <w:rPr>
          <w:rFonts w:ascii="Posti Font" w:eastAsia="Posti Font" w:hAnsi="Posti Font" w:cs="Posti Font"/>
          <w:sz w:val="20"/>
          <w:szCs w:val="20"/>
        </w:rPr>
        <w:t>bei</w:t>
      </w:r>
      <w:r w:rsidR="00D868B5" w:rsidRPr="03AD3E83">
        <w:rPr>
          <w:rFonts w:ascii="Posti Font" w:eastAsia="Posti Font" w:hAnsi="Posti Font" w:cs="Posti Font"/>
          <w:sz w:val="20"/>
          <w:szCs w:val="20"/>
        </w:rPr>
        <w:t xml:space="preserve"> </w:t>
      </w:r>
      <w:r w:rsidR="00937FB6" w:rsidRPr="03AD3E83">
        <w:rPr>
          <w:rFonts w:ascii="Posti Font" w:eastAsia="Posti Font" w:hAnsi="Posti Font" w:cs="Posti Font"/>
          <w:sz w:val="20"/>
          <w:szCs w:val="20"/>
        </w:rPr>
        <w:t xml:space="preserve">nepamiršus pagrindinių saugaus elgesio internete taisyklių, </w:t>
      </w:r>
      <w:r w:rsidR="00331CCC" w:rsidRPr="03AD3E83">
        <w:rPr>
          <w:rFonts w:ascii="Posti Font" w:eastAsia="Posti Font" w:hAnsi="Posti Font" w:cs="Posti Font"/>
          <w:sz w:val="20"/>
          <w:szCs w:val="20"/>
        </w:rPr>
        <w:t xml:space="preserve">išvengti streso ir nemalonių nutikimų bus kur kas paprasčiau. </w:t>
      </w:r>
    </w:p>
    <w:p w14:paraId="0763B4ED" w14:textId="6EB902B1" w:rsidR="00A03D58" w:rsidRDefault="00A03D58" w:rsidP="71C12F4A">
      <w:pPr>
        <w:rPr>
          <w:rFonts w:ascii="Posti Font" w:eastAsia="Posti Font" w:hAnsi="Posti Font" w:cs="Posti Font"/>
          <w:sz w:val="20"/>
          <w:szCs w:val="20"/>
        </w:rPr>
      </w:pPr>
    </w:p>
    <w:p w14:paraId="720275D1" w14:textId="04F9EA04" w:rsidR="00A03D58" w:rsidRDefault="006D6E1B" w:rsidP="71C12F4A">
      <w:pPr>
        <w:rPr>
          <w:rFonts w:ascii="Posti Font" w:eastAsia="Posti Font" w:hAnsi="Posti Font" w:cs="Posti Font"/>
          <w:sz w:val="20"/>
          <w:szCs w:val="20"/>
        </w:rPr>
      </w:pPr>
      <w:r>
        <w:rPr>
          <w:rFonts w:ascii="Posti Font" w:eastAsia="Posti Font" w:hAnsi="Posti Font" w:cs="Posti Font"/>
          <w:sz w:val="20"/>
          <w:szCs w:val="20"/>
        </w:rPr>
        <w:t xml:space="preserve">Dėl papildomos informacijos </w:t>
      </w:r>
      <w:r w:rsidR="00846540">
        <w:rPr>
          <w:rFonts w:ascii="Posti Font" w:eastAsia="Posti Font" w:hAnsi="Posti Font" w:cs="Posti Font"/>
          <w:sz w:val="20"/>
          <w:szCs w:val="20"/>
        </w:rPr>
        <w:t xml:space="preserve">kreipkitės: </w:t>
      </w:r>
    </w:p>
    <w:p w14:paraId="7817DE2E" w14:textId="77777777" w:rsidR="00846540" w:rsidRPr="00846540" w:rsidRDefault="00846540" w:rsidP="00846540">
      <w:pPr>
        <w:rPr>
          <w:rFonts w:ascii="Posti Font" w:eastAsia="Posti Font" w:hAnsi="Posti Font" w:cs="Posti Font"/>
          <w:sz w:val="20"/>
          <w:szCs w:val="20"/>
        </w:rPr>
      </w:pPr>
      <w:proofErr w:type="spellStart"/>
      <w:r w:rsidRPr="00846540">
        <w:rPr>
          <w:rFonts w:ascii="Posti Font" w:eastAsia="Posti Font" w:hAnsi="Posti Font" w:cs="Posti Font"/>
          <w:sz w:val="20"/>
          <w:szCs w:val="20"/>
        </w:rPr>
        <w:t>Severa</w:t>
      </w:r>
      <w:proofErr w:type="spellEnd"/>
      <w:r w:rsidRPr="00846540">
        <w:rPr>
          <w:rFonts w:ascii="Posti Font" w:eastAsia="Posti Font" w:hAnsi="Posti Font" w:cs="Posti Font"/>
          <w:sz w:val="20"/>
          <w:szCs w:val="20"/>
        </w:rPr>
        <w:t xml:space="preserve"> Augusta Lukošaitytė</w:t>
      </w:r>
    </w:p>
    <w:p w14:paraId="46B38478" w14:textId="77777777" w:rsidR="00846540" w:rsidRPr="00846540" w:rsidRDefault="00846540" w:rsidP="00846540">
      <w:pPr>
        <w:rPr>
          <w:rFonts w:ascii="Posti Font" w:eastAsia="Posti Font" w:hAnsi="Posti Font" w:cs="Posti Font"/>
          <w:sz w:val="20"/>
          <w:szCs w:val="20"/>
        </w:rPr>
      </w:pPr>
      <w:r w:rsidRPr="00846540">
        <w:rPr>
          <w:rFonts w:ascii="Posti Font" w:eastAsia="Posti Font" w:hAnsi="Posti Font" w:cs="Posti Font"/>
          <w:sz w:val="20"/>
          <w:szCs w:val="20"/>
        </w:rPr>
        <w:t>+37066767952</w:t>
      </w:r>
    </w:p>
    <w:p w14:paraId="66BE03D9" w14:textId="6FEDCFE0" w:rsidR="00846540" w:rsidRDefault="00846540" w:rsidP="00846540">
      <w:pPr>
        <w:rPr>
          <w:rFonts w:ascii="Posti Font" w:eastAsia="Posti Font" w:hAnsi="Posti Font" w:cs="Posti Font"/>
          <w:sz w:val="20"/>
          <w:szCs w:val="20"/>
        </w:rPr>
      </w:pPr>
      <w:r w:rsidRPr="00846540">
        <w:rPr>
          <w:rFonts w:ascii="Posti Font" w:eastAsia="Posti Font" w:hAnsi="Posti Font" w:cs="Posti Font"/>
          <w:sz w:val="20"/>
          <w:szCs w:val="20"/>
        </w:rPr>
        <w:t>severa@ideaprima.lt</w:t>
      </w:r>
    </w:p>
    <w:sectPr w:rsidR="0084654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6771" w14:textId="77777777" w:rsidR="00ED29AB" w:rsidRDefault="00ED29AB">
      <w:pPr>
        <w:spacing w:after="0" w:line="240" w:lineRule="auto"/>
      </w:pPr>
      <w:r>
        <w:separator/>
      </w:r>
    </w:p>
  </w:endnote>
  <w:endnote w:type="continuationSeparator" w:id="0">
    <w:p w14:paraId="00ACD54B" w14:textId="77777777" w:rsidR="00ED29AB" w:rsidRDefault="00ED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osti Font">
    <w:altName w:val="Calibri"/>
    <w:charset w:val="BA"/>
    <w:family w:val="auto"/>
    <w:pitch w:val="variable"/>
    <w:sig w:usb0="A000027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3642" w14:textId="4C9B31DE" w:rsidR="00AF76A4" w:rsidRDefault="00AF7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D4ED82" wp14:editId="595033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13435" cy="370205"/>
              <wp:effectExtent l="0" t="0" r="5715" b="0"/>
              <wp:wrapNone/>
              <wp:docPr id="838296668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5D263" w14:textId="7844FB99" w:rsidR="00AF76A4" w:rsidRPr="00AF76A4" w:rsidRDefault="00AF76A4" w:rsidP="00AF76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6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4ED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64.0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" filled="f" stroked="f">
              <v:textbox style="mso-fit-shape-to-text:t" inset="20pt,0,0,15pt">
                <w:txbxContent>
                  <w:p w14:paraId="5765D263" w14:textId="7844FB99" w:rsidR="00AF76A4" w:rsidRPr="00AF76A4" w:rsidRDefault="00AF76A4" w:rsidP="00AF76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6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71C12F4A" w14:paraId="0175FED1" w14:textId="77777777" w:rsidTr="71C12F4A">
      <w:trPr>
        <w:trHeight w:val="300"/>
      </w:trPr>
      <w:tc>
        <w:tcPr>
          <w:tcW w:w="3210" w:type="dxa"/>
        </w:tcPr>
        <w:p w14:paraId="2773AB40" w14:textId="4C832344" w:rsidR="71C12F4A" w:rsidRDefault="00AF76A4" w:rsidP="71C12F4A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DECD0FA" wp14:editId="714F3D1C">
                    <wp:simplePos x="981075" y="995362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813435" cy="370205"/>
                    <wp:effectExtent l="0" t="0" r="5715" b="0"/>
                    <wp:wrapNone/>
                    <wp:docPr id="1171421036" name="Text Box 3" descr="INTERN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3435" cy="370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FB2515" w14:textId="4004E298" w:rsidR="00AF76A4" w:rsidRPr="00AF76A4" w:rsidRDefault="00AF76A4" w:rsidP="00AF76A4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ECD0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INTERNAL " style="position:absolute;left:0;text-align:left;margin-left:0;margin-top:0;width:64.0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" filled="f" stroked="f">
                    <v:textbox style="mso-fit-shape-to-text:t" inset="20pt,0,0,15pt">
                      <w:txbxContent>
                        <w:p w14:paraId="53FB2515" w14:textId="4004E298" w:rsidR="00AF76A4" w:rsidRPr="00AF76A4" w:rsidRDefault="00AF76A4" w:rsidP="00AF76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210" w:type="dxa"/>
        </w:tcPr>
        <w:p w14:paraId="0D06310F" w14:textId="1466D345" w:rsidR="71C12F4A" w:rsidRDefault="71C12F4A" w:rsidP="71C12F4A">
          <w:pPr>
            <w:pStyle w:val="Header"/>
            <w:jc w:val="center"/>
          </w:pPr>
        </w:p>
      </w:tc>
      <w:tc>
        <w:tcPr>
          <w:tcW w:w="3210" w:type="dxa"/>
        </w:tcPr>
        <w:p w14:paraId="1EDBA73D" w14:textId="242B8A5D" w:rsidR="71C12F4A" w:rsidRDefault="71C12F4A" w:rsidP="71C12F4A">
          <w:pPr>
            <w:pStyle w:val="Header"/>
            <w:ind w:right="-115"/>
            <w:jc w:val="right"/>
          </w:pPr>
        </w:p>
      </w:tc>
    </w:tr>
  </w:tbl>
  <w:p w14:paraId="5B2CDDF7" w14:textId="6E33FC63" w:rsidR="71C12F4A" w:rsidRDefault="71C12F4A" w:rsidP="71C12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E778" w14:textId="6EED84F9" w:rsidR="00AF76A4" w:rsidRDefault="00AF7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34449" wp14:editId="4E90B6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13435" cy="370205"/>
              <wp:effectExtent l="0" t="0" r="5715" b="0"/>
              <wp:wrapNone/>
              <wp:docPr id="1518181118" name="Text Box 1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BDDAC" w14:textId="10C3C73C" w:rsidR="00AF76A4" w:rsidRPr="00AF76A4" w:rsidRDefault="00AF76A4" w:rsidP="00AF76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6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344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" style="position:absolute;margin-left:0;margin-top:0;width:64.0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" filled="f" stroked="f">
              <v:textbox style="mso-fit-shape-to-text:t" inset="20pt,0,0,15pt">
                <w:txbxContent>
                  <w:p w14:paraId="008BDDAC" w14:textId="10C3C73C" w:rsidR="00AF76A4" w:rsidRPr="00AF76A4" w:rsidRDefault="00AF76A4" w:rsidP="00AF76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6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8EA7" w14:textId="77777777" w:rsidR="00ED29AB" w:rsidRDefault="00ED29AB">
      <w:pPr>
        <w:spacing w:after="0" w:line="240" w:lineRule="auto"/>
      </w:pPr>
      <w:r>
        <w:separator/>
      </w:r>
    </w:p>
  </w:footnote>
  <w:footnote w:type="continuationSeparator" w:id="0">
    <w:p w14:paraId="0C03E24F" w14:textId="77777777" w:rsidR="00ED29AB" w:rsidRDefault="00ED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82"/>
      <w:gridCol w:w="2922"/>
      <w:gridCol w:w="2922"/>
    </w:tblGrid>
    <w:tr w:rsidR="71C12F4A" w14:paraId="15F249F4" w14:textId="77777777" w:rsidTr="71C12F4A">
      <w:trPr>
        <w:trHeight w:val="300"/>
      </w:trPr>
      <w:tc>
        <w:tcPr>
          <w:tcW w:w="3210" w:type="dxa"/>
        </w:tcPr>
        <w:p w14:paraId="5A4D07FF" w14:textId="39AEFEE4" w:rsidR="71C12F4A" w:rsidRDefault="71C12F4A" w:rsidP="71C12F4A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23BD88A" wp14:editId="5B21769D">
                <wp:extent cx="1790700" cy="390525"/>
                <wp:effectExtent l="0" t="0" r="0" b="0"/>
                <wp:docPr id="124396762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3967621" name="Picture 12439676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1BA148D9" w14:textId="2C34CF4F" w:rsidR="71C12F4A" w:rsidRDefault="71C12F4A" w:rsidP="71C12F4A">
          <w:pPr>
            <w:pStyle w:val="Header"/>
            <w:jc w:val="center"/>
          </w:pPr>
        </w:p>
      </w:tc>
      <w:tc>
        <w:tcPr>
          <w:tcW w:w="3210" w:type="dxa"/>
        </w:tcPr>
        <w:p w14:paraId="22ACB66C" w14:textId="1D192009" w:rsidR="71C12F4A" w:rsidRDefault="71C12F4A" w:rsidP="71C12F4A">
          <w:pPr>
            <w:pStyle w:val="Header"/>
            <w:ind w:right="-115"/>
            <w:jc w:val="right"/>
          </w:pPr>
        </w:p>
      </w:tc>
    </w:tr>
  </w:tbl>
  <w:p w14:paraId="62860CC5" w14:textId="6F344B21" w:rsidR="71C12F4A" w:rsidRDefault="71C12F4A" w:rsidP="71C12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CD"/>
    <w:rsid w:val="0008214B"/>
    <w:rsid w:val="00092579"/>
    <w:rsid w:val="000D4A0F"/>
    <w:rsid w:val="000F1EC7"/>
    <w:rsid w:val="001D59CF"/>
    <w:rsid w:val="00232DE5"/>
    <w:rsid w:val="002832FF"/>
    <w:rsid w:val="00295134"/>
    <w:rsid w:val="00297900"/>
    <w:rsid w:val="002B00D1"/>
    <w:rsid w:val="0032379B"/>
    <w:rsid w:val="00331CCC"/>
    <w:rsid w:val="00340BB4"/>
    <w:rsid w:val="00355CC9"/>
    <w:rsid w:val="00366798"/>
    <w:rsid w:val="00384D3A"/>
    <w:rsid w:val="00391FAB"/>
    <w:rsid w:val="003E0739"/>
    <w:rsid w:val="003F7C5E"/>
    <w:rsid w:val="00444EE5"/>
    <w:rsid w:val="004609B1"/>
    <w:rsid w:val="004D5C30"/>
    <w:rsid w:val="004E6918"/>
    <w:rsid w:val="005617FF"/>
    <w:rsid w:val="006169A3"/>
    <w:rsid w:val="00650E84"/>
    <w:rsid w:val="00674412"/>
    <w:rsid w:val="00674867"/>
    <w:rsid w:val="006D6E1B"/>
    <w:rsid w:val="007B3744"/>
    <w:rsid w:val="007F550A"/>
    <w:rsid w:val="00805463"/>
    <w:rsid w:val="008163F5"/>
    <w:rsid w:val="00846540"/>
    <w:rsid w:val="008A521D"/>
    <w:rsid w:val="009024A2"/>
    <w:rsid w:val="00937FB6"/>
    <w:rsid w:val="009D2A19"/>
    <w:rsid w:val="009D53E1"/>
    <w:rsid w:val="00A03D58"/>
    <w:rsid w:val="00A13730"/>
    <w:rsid w:val="00A5134E"/>
    <w:rsid w:val="00A67DCD"/>
    <w:rsid w:val="00A70F51"/>
    <w:rsid w:val="00A86789"/>
    <w:rsid w:val="00AB4BFD"/>
    <w:rsid w:val="00AB5A39"/>
    <w:rsid w:val="00AD17C3"/>
    <w:rsid w:val="00AF76A4"/>
    <w:rsid w:val="00BA1209"/>
    <w:rsid w:val="00BA2353"/>
    <w:rsid w:val="00BC6581"/>
    <w:rsid w:val="00BD2A2F"/>
    <w:rsid w:val="00C100DC"/>
    <w:rsid w:val="00C639B9"/>
    <w:rsid w:val="00C777AA"/>
    <w:rsid w:val="00CE742A"/>
    <w:rsid w:val="00D10263"/>
    <w:rsid w:val="00D37CB0"/>
    <w:rsid w:val="00D868B5"/>
    <w:rsid w:val="00DA4001"/>
    <w:rsid w:val="00DD3550"/>
    <w:rsid w:val="00E0230D"/>
    <w:rsid w:val="00E42136"/>
    <w:rsid w:val="00E43988"/>
    <w:rsid w:val="00E447F7"/>
    <w:rsid w:val="00E5151A"/>
    <w:rsid w:val="00E86DEB"/>
    <w:rsid w:val="00ED29AB"/>
    <w:rsid w:val="00F45652"/>
    <w:rsid w:val="00F90AE7"/>
    <w:rsid w:val="03852FAF"/>
    <w:rsid w:val="03AD3E83"/>
    <w:rsid w:val="03E2859B"/>
    <w:rsid w:val="0562AC02"/>
    <w:rsid w:val="0569C35E"/>
    <w:rsid w:val="062A1B77"/>
    <w:rsid w:val="0702B8C1"/>
    <w:rsid w:val="073886B9"/>
    <w:rsid w:val="08419F69"/>
    <w:rsid w:val="08661B07"/>
    <w:rsid w:val="09906DCC"/>
    <w:rsid w:val="0B401BDF"/>
    <w:rsid w:val="0B70D0E0"/>
    <w:rsid w:val="0B812026"/>
    <w:rsid w:val="0B825A5B"/>
    <w:rsid w:val="0BCC9985"/>
    <w:rsid w:val="0E05C94C"/>
    <w:rsid w:val="0E3CEF75"/>
    <w:rsid w:val="104A4B31"/>
    <w:rsid w:val="11D67BA5"/>
    <w:rsid w:val="12A92410"/>
    <w:rsid w:val="13BAB5ED"/>
    <w:rsid w:val="14F0643A"/>
    <w:rsid w:val="1530D96F"/>
    <w:rsid w:val="1880DD41"/>
    <w:rsid w:val="189A3749"/>
    <w:rsid w:val="195CF7DD"/>
    <w:rsid w:val="1A0E5D39"/>
    <w:rsid w:val="1D3FF19B"/>
    <w:rsid w:val="1D72EE8E"/>
    <w:rsid w:val="1F1221F2"/>
    <w:rsid w:val="21E2A6AE"/>
    <w:rsid w:val="2215680B"/>
    <w:rsid w:val="2245C8C4"/>
    <w:rsid w:val="247A575D"/>
    <w:rsid w:val="252D8E52"/>
    <w:rsid w:val="27BD3728"/>
    <w:rsid w:val="2811B7D8"/>
    <w:rsid w:val="282DAD1E"/>
    <w:rsid w:val="29D4BEC3"/>
    <w:rsid w:val="2B29BB8E"/>
    <w:rsid w:val="2D188C86"/>
    <w:rsid w:val="2DD72E88"/>
    <w:rsid w:val="2F085AAB"/>
    <w:rsid w:val="2F2EF7BD"/>
    <w:rsid w:val="309CEF10"/>
    <w:rsid w:val="30ADEEDC"/>
    <w:rsid w:val="31968E85"/>
    <w:rsid w:val="328E1927"/>
    <w:rsid w:val="32EBAF0A"/>
    <w:rsid w:val="342D0856"/>
    <w:rsid w:val="34798E05"/>
    <w:rsid w:val="34F9506C"/>
    <w:rsid w:val="353CAE43"/>
    <w:rsid w:val="36C2A3C0"/>
    <w:rsid w:val="3821DF1C"/>
    <w:rsid w:val="3B944EDE"/>
    <w:rsid w:val="3D189BD3"/>
    <w:rsid w:val="3EF03A22"/>
    <w:rsid w:val="411D2065"/>
    <w:rsid w:val="41D85C2A"/>
    <w:rsid w:val="42ADE388"/>
    <w:rsid w:val="447C4C3C"/>
    <w:rsid w:val="44AC55AD"/>
    <w:rsid w:val="44EBEBC5"/>
    <w:rsid w:val="4A152900"/>
    <w:rsid w:val="4AA10DA5"/>
    <w:rsid w:val="4B19835D"/>
    <w:rsid w:val="4BE5E9DD"/>
    <w:rsid w:val="4CBBF22F"/>
    <w:rsid w:val="4D8A45FF"/>
    <w:rsid w:val="4E122439"/>
    <w:rsid w:val="4F90869B"/>
    <w:rsid w:val="4FD2BEA8"/>
    <w:rsid w:val="4FE254CB"/>
    <w:rsid w:val="52701366"/>
    <w:rsid w:val="52CA9E57"/>
    <w:rsid w:val="54AD6EDD"/>
    <w:rsid w:val="555F1575"/>
    <w:rsid w:val="55B2D85D"/>
    <w:rsid w:val="569ADC37"/>
    <w:rsid w:val="56CE2496"/>
    <w:rsid w:val="57A9FB2E"/>
    <w:rsid w:val="5849A80C"/>
    <w:rsid w:val="58B7F15C"/>
    <w:rsid w:val="592306D2"/>
    <w:rsid w:val="5967226B"/>
    <w:rsid w:val="5AD61639"/>
    <w:rsid w:val="5DAA43DA"/>
    <w:rsid w:val="5DC5D5F9"/>
    <w:rsid w:val="5E6C9FCF"/>
    <w:rsid w:val="5FE88DDF"/>
    <w:rsid w:val="60B3C0A6"/>
    <w:rsid w:val="6131AB5A"/>
    <w:rsid w:val="62F917E5"/>
    <w:rsid w:val="63E1307C"/>
    <w:rsid w:val="652AC04F"/>
    <w:rsid w:val="6895880B"/>
    <w:rsid w:val="6BE36FC8"/>
    <w:rsid w:val="6CFB778B"/>
    <w:rsid w:val="70BCC79D"/>
    <w:rsid w:val="71C12F4A"/>
    <w:rsid w:val="71E3288E"/>
    <w:rsid w:val="74D7B54A"/>
    <w:rsid w:val="77A45F8E"/>
    <w:rsid w:val="7815D4DA"/>
    <w:rsid w:val="783E7353"/>
    <w:rsid w:val="78F3F627"/>
    <w:rsid w:val="7A64C2C6"/>
    <w:rsid w:val="7A71BB93"/>
    <w:rsid w:val="7EC7BE1A"/>
    <w:rsid w:val="7F398206"/>
    <w:rsid w:val="7F46B3E3"/>
    <w:rsid w:val="7FBFF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7D778"/>
  <w15:chartTrackingRefBased/>
  <w15:docId w15:val="{7553F3A5-5E0A-4938-91F5-B15FE2C8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D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1C12F4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1C12F4A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1C12F4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102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10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ugi&#261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Kajokas</dc:creator>
  <cp:keywords/>
  <dc:description/>
  <cp:lastModifiedBy>Rolandas Kajokas</cp:lastModifiedBy>
  <cp:revision>68</cp:revision>
  <dcterms:created xsi:type="dcterms:W3CDTF">2025-11-26T08:03:00Z</dcterms:created>
  <dcterms:modified xsi:type="dcterms:W3CDTF">2025-11-28T07:52:00Z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5a7d9afe,31f7645c,45d2776c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 </vt:lpwstr>
  </property>
  <property fmtid="{D5CDD505-2E9C-101B-9397-08002B2CF9AE}" pid="5" name="MSIP_Label_fd444451-a52a-48aa-a46b-f55f7246fc83_Enabled">
    <vt:lpwstr>true</vt:lpwstr>
  </property>
  <property fmtid="{D5CDD505-2E9C-101B-9397-08002B2CF9AE}" pid="6" name="MSIP_Label_fd444451-a52a-48aa-a46b-f55f7246fc83_SetDate">
    <vt:lpwstr>2025-11-27T15:15:12Z</vt:lpwstr>
  </property>
  <property fmtid="{D5CDD505-2E9C-101B-9397-08002B2CF9AE}" pid="7" name="MSIP_Label_fd444451-a52a-48aa-a46b-f55f7246fc83_Method">
    <vt:lpwstr>Standard</vt:lpwstr>
  </property>
  <property fmtid="{D5CDD505-2E9C-101B-9397-08002B2CF9AE}" pid="8" name="MSIP_Label_fd444451-a52a-48aa-a46b-f55f7246fc83_Name">
    <vt:lpwstr>Internal - Prod</vt:lpwstr>
  </property>
  <property fmtid="{D5CDD505-2E9C-101B-9397-08002B2CF9AE}" pid="9" name="MSIP_Label_fd444451-a52a-48aa-a46b-f55f7246fc83_SiteId">
    <vt:lpwstr>88d417d8-95eb-427b-8828-c46c9129de97</vt:lpwstr>
  </property>
  <property fmtid="{D5CDD505-2E9C-101B-9397-08002B2CF9AE}" pid="10" name="MSIP_Label_fd444451-a52a-48aa-a46b-f55f7246fc83_ActionId">
    <vt:lpwstr>a666757c-4d1d-4c30-ae8b-619fd39e6e53</vt:lpwstr>
  </property>
  <property fmtid="{D5CDD505-2E9C-101B-9397-08002B2CF9AE}" pid="11" name="MSIP_Label_fd444451-a52a-48aa-a46b-f55f7246fc83_ContentBits">
    <vt:lpwstr>2</vt:lpwstr>
  </property>
  <property fmtid="{D5CDD505-2E9C-101B-9397-08002B2CF9AE}" pid="12" name="MSIP_Label_fd444451-a52a-48aa-a46b-f55f7246fc83_Tag">
    <vt:lpwstr>10, 3, 0, 1</vt:lpwstr>
  </property>
</Properties>
</file>