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5A1C" w14:textId="46C18136" w:rsidR="002A15D0" w:rsidRDefault="007E3D6E" w:rsidP="00102A99">
      <w:pPr>
        <w:jc w:val="both"/>
        <w:rPr>
          <w:rFonts w:ascii="Arial" w:hAnsi="Arial" w:cs="Arial"/>
          <w:b/>
          <w:bCs/>
          <w:color w:val="222222"/>
          <w:sz w:val="28"/>
          <w:szCs w:val="28"/>
          <w:shd w:val="clear" w:color="auto" w:fill="FFFFFF"/>
          <w:lang w:val="lt-LT"/>
        </w:rPr>
      </w:pPr>
      <w:r>
        <w:rPr>
          <w:rFonts w:ascii="Arial" w:hAnsi="Arial" w:cs="Arial"/>
          <w:b/>
          <w:bCs/>
          <w:color w:val="222222"/>
          <w:sz w:val="28"/>
          <w:szCs w:val="28"/>
          <w:shd w:val="clear" w:color="auto" w:fill="FFFFFF"/>
          <w:lang w:val="lt-LT"/>
        </w:rPr>
        <w:t>Pensijų anuitetas paprastai: kodėl pensija išmokama dalimis?</w:t>
      </w:r>
    </w:p>
    <w:p w14:paraId="3494EC98" w14:textId="620BCFDA" w:rsidR="00A1136B" w:rsidRPr="001A02FA" w:rsidRDefault="004C0F0A" w:rsidP="00102A99">
      <w:pPr>
        <w:jc w:val="both"/>
        <w:rPr>
          <w:rFonts w:ascii="Arial" w:hAnsi="Arial" w:cs="Arial"/>
          <w:b/>
          <w:bCs/>
          <w:color w:val="222222"/>
          <w:sz w:val="28"/>
          <w:szCs w:val="28"/>
          <w:shd w:val="clear" w:color="auto" w:fill="FFFFFF"/>
          <w:lang w:val="lt-LT"/>
        </w:rPr>
      </w:pPr>
      <w:r w:rsidRPr="004C0F0A">
        <w:rPr>
          <w:rFonts w:ascii="Arial" w:hAnsi="Arial" w:cs="Arial"/>
          <w:b/>
          <w:bCs/>
          <w:color w:val="222222"/>
          <w:shd w:val="clear" w:color="auto" w:fill="FFFFFF"/>
          <w:lang w:val="lt-LT"/>
        </w:rPr>
        <w:t xml:space="preserve">Ar kada susimąstėte, kodėl </w:t>
      </w:r>
      <w:r w:rsidR="00760331" w:rsidRPr="004C0F0A">
        <w:rPr>
          <w:rFonts w:ascii="Arial" w:hAnsi="Arial" w:cs="Arial"/>
          <w:b/>
          <w:bCs/>
          <w:color w:val="222222"/>
          <w:shd w:val="clear" w:color="auto" w:fill="FFFFFF"/>
          <w:lang w:val="lt-LT"/>
        </w:rPr>
        <w:t>ne</w:t>
      </w:r>
      <w:r w:rsidR="00760331">
        <w:rPr>
          <w:rFonts w:ascii="Arial" w:hAnsi="Arial" w:cs="Arial"/>
          <w:b/>
          <w:bCs/>
          <w:color w:val="222222"/>
          <w:shd w:val="clear" w:color="auto" w:fill="FFFFFF"/>
          <w:lang w:val="lt-LT"/>
        </w:rPr>
        <w:t>gaun</w:t>
      </w:r>
      <w:r w:rsidR="00760331" w:rsidRPr="004C0F0A">
        <w:rPr>
          <w:rFonts w:ascii="Arial" w:hAnsi="Arial" w:cs="Arial"/>
          <w:b/>
          <w:bCs/>
          <w:color w:val="222222"/>
          <w:shd w:val="clear" w:color="auto" w:fill="FFFFFF"/>
          <w:lang w:val="lt-LT"/>
        </w:rPr>
        <w:t xml:space="preserve">ame visos </w:t>
      </w:r>
      <w:r w:rsidRPr="004C0F0A">
        <w:rPr>
          <w:rFonts w:ascii="Arial" w:hAnsi="Arial" w:cs="Arial"/>
          <w:b/>
          <w:bCs/>
          <w:color w:val="222222"/>
          <w:shd w:val="clear" w:color="auto" w:fill="FFFFFF"/>
          <w:lang w:val="lt-LT"/>
        </w:rPr>
        <w:t>sukauptos pensijos iškart?</w:t>
      </w:r>
      <w:r w:rsidR="007414E7">
        <w:rPr>
          <w:rFonts w:ascii="Arial" w:hAnsi="Arial" w:cs="Arial"/>
          <w:b/>
          <w:bCs/>
          <w:color w:val="222222"/>
          <w:shd w:val="clear" w:color="auto" w:fill="FFFFFF"/>
          <w:lang w:val="lt-LT"/>
        </w:rPr>
        <w:t xml:space="preserve"> Iš</w:t>
      </w:r>
      <w:r w:rsidRPr="004C0F0A">
        <w:rPr>
          <w:rFonts w:ascii="Arial" w:hAnsi="Arial" w:cs="Arial"/>
          <w:b/>
          <w:bCs/>
          <w:color w:val="222222"/>
          <w:shd w:val="clear" w:color="auto" w:fill="FFFFFF"/>
          <w:lang w:val="lt-LT"/>
        </w:rPr>
        <w:t xml:space="preserve"> pirmo žvilgsnio </w:t>
      </w:r>
      <w:r w:rsidR="00760331" w:rsidRPr="004C0F0A">
        <w:rPr>
          <w:rFonts w:ascii="Arial" w:hAnsi="Arial" w:cs="Arial"/>
          <w:b/>
          <w:bCs/>
          <w:color w:val="222222"/>
          <w:shd w:val="clear" w:color="auto" w:fill="FFFFFF"/>
          <w:lang w:val="lt-LT"/>
        </w:rPr>
        <w:t xml:space="preserve">gali </w:t>
      </w:r>
      <w:r w:rsidR="00760331">
        <w:rPr>
          <w:rFonts w:ascii="Arial" w:hAnsi="Arial" w:cs="Arial"/>
          <w:b/>
          <w:bCs/>
          <w:color w:val="222222"/>
          <w:shd w:val="clear" w:color="auto" w:fill="FFFFFF"/>
          <w:lang w:val="lt-LT"/>
        </w:rPr>
        <w:t>pasi</w:t>
      </w:r>
      <w:r w:rsidR="00760331" w:rsidRPr="004C0F0A">
        <w:rPr>
          <w:rFonts w:ascii="Arial" w:hAnsi="Arial" w:cs="Arial"/>
          <w:b/>
          <w:bCs/>
          <w:color w:val="222222"/>
          <w:shd w:val="clear" w:color="auto" w:fill="FFFFFF"/>
          <w:lang w:val="lt-LT"/>
        </w:rPr>
        <w:t xml:space="preserve">rodyti patrauklu </w:t>
      </w:r>
      <w:r w:rsidRPr="004C0F0A">
        <w:rPr>
          <w:rFonts w:ascii="Arial" w:hAnsi="Arial" w:cs="Arial"/>
          <w:b/>
          <w:bCs/>
          <w:color w:val="222222"/>
          <w:shd w:val="clear" w:color="auto" w:fill="FFFFFF"/>
          <w:lang w:val="lt-LT"/>
        </w:rPr>
        <w:t>gauti visą sumą</w:t>
      </w:r>
      <w:r>
        <w:rPr>
          <w:rFonts w:ascii="Arial" w:hAnsi="Arial" w:cs="Arial"/>
          <w:b/>
          <w:bCs/>
          <w:color w:val="222222"/>
          <w:shd w:val="clear" w:color="auto" w:fill="FFFFFF"/>
          <w:lang w:val="lt-LT"/>
        </w:rPr>
        <w:t xml:space="preserve"> iš</w:t>
      </w:r>
      <w:r w:rsidR="009923DB">
        <w:rPr>
          <w:rFonts w:ascii="Arial" w:hAnsi="Arial" w:cs="Arial"/>
          <w:b/>
          <w:bCs/>
          <w:color w:val="222222"/>
          <w:shd w:val="clear" w:color="auto" w:fill="FFFFFF"/>
          <w:lang w:val="lt-LT"/>
        </w:rPr>
        <w:t xml:space="preserve"> karto</w:t>
      </w:r>
      <w:r w:rsidRPr="004C0F0A">
        <w:rPr>
          <w:rFonts w:ascii="Arial" w:hAnsi="Arial" w:cs="Arial"/>
          <w:b/>
          <w:bCs/>
          <w:color w:val="222222"/>
          <w:shd w:val="clear" w:color="auto" w:fill="FFFFFF"/>
          <w:lang w:val="lt-LT"/>
        </w:rPr>
        <w:t xml:space="preserve"> ir pačiam </w:t>
      </w:r>
      <w:r w:rsidR="002F5337">
        <w:rPr>
          <w:rFonts w:ascii="Arial" w:hAnsi="Arial" w:cs="Arial"/>
          <w:b/>
          <w:bCs/>
          <w:color w:val="222222"/>
          <w:shd w:val="clear" w:color="auto" w:fill="FFFFFF"/>
          <w:lang w:val="lt-LT"/>
        </w:rPr>
        <w:t>nu</w:t>
      </w:r>
      <w:r w:rsidRPr="004C0F0A">
        <w:rPr>
          <w:rFonts w:ascii="Arial" w:hAnsi="Arial" w:cs="Arial"/>
          <w:b/>
          <w:bCs/>
          <w:color w:val="222222"/>
          <w:shd w:val="clear" w:color="auto" w:fill="FFFFFF"/>
          <w:lang w:val="lt-LT"/>
        </w:rPr>
        <w:t>spręsti, kaip ją panaudoti</w:t>
      </w:r>
      <w:r w:rsidR="007414E7">
        <w:rPr>
          <w:rFonts w:ascii="Arial" w:hAnsi="Arial" w:cs="Arial"/>
          <w:b/>
          <w:bCs/>
          <w:color w:val="222222"/>
          <w:shd w:val="clear" w:color="auto" w:fill="FFFFFF"/>
          <w:lang w:val="lt-LT"/>
        </w:rPr>
        <w:t>. Tačiau</w:t>
      </w:r>
      <w:r w:rsidRPr="004C0F0A">
        <w:rPr>
          <w:rFonts w:ascii="Arial" w:hAnsi="Arial" w:cs="Arial"/>
          <w:b/>
          <w:bCs/>
          <w:color w:val="222222"/>
          <w:shd w:val="clear" w:color="auto" w:fill="FFFFFF"/>
          <w:lang w:val="lt-LT"/>
        </w:rPr>
        <w:t xml:space="preserve"> toks sprendimas gali greitai ištuštinti sąskaitą ir palikti be finansinio saugumo ateityje.</w:t>
      </w:r>
      <w:r>
        <w:rPr>
          <w:rFonts w:ascii="Arial" w:hAnsi="Arial" w:cs="Arial"/>
          <w:b/>
          <w:bCs/>
          <w:color w:val="222222"/>
          <w:shd w:val="clear" w:color="auto" w:fill="FFFFFF"/>
          <w:lang w:val="lt-LT"/>
        </w:rPr>
        <w:t xml:space="preserve"> Kaip nuo to apsaugo pensijų anuitetai,</w:t>
      </w:r>
      <w:r w:rsidR="001A02FA" w:rsidRPr="001A02FA">
        <w:rPr>
          <w:rFonts w:ascii="Arial" w:hAnsi="Arial" w:cs="Arial"/>
          <w:b/>
          <w:bCs/>
          <w:color w:val="222222"/>
          <w:shd w:val="clear" w:color="auto" w:fill="FFFFFF"/>
          <w:lang w:val="lt-LT"/>
        </w:rPr>
        <w:t xml:space="preserve"> </w:t>
      </w:r>
      <w:r w:rsidR="00D95809" w:rsidRPr="001A02FA">
        <w:rPr>
          <w:rFonts w:ascii="Arial" w:hAnsi="Arial" w:cs="Arial"/>
          <w:b/>
          <w:bCs/>
          <w:color w:val="222222"/>
          <w:shd w:val="clear" w:color="auto" w:fill="FFFFFF"/>
          <w:lang w:val="lt-LT"/>
        </w:rPr>
        <w:t>pasakoja</w:t>
      </w:r>
      <w:r w:rsidR="00A1136B" w:rsidRPr="001A02FA">
        <w:rPr>
          <w:rFonts w:ascii="Arial" w:hAnsi="Arial" w:cs="Arial"/>
          <w:b/>
          <w:bCs/>
          <w:color w:val="222222"/>
          <w:shd w:val="clear" w:color="auto" w:fill="FFFFFF"/>
          <w:lang w:val="lt-LT"/>
        </w:rPr>
        <w:t xml:space="preserve"> „Luminor investicijų valdym</w:t>
      </w:r>
      <w:r w:rsidR="000E2395">
        <w:rPr>
          <w:rFonts w:ascii="Arial" w:hAnsi="Arial" w:cs="Arial"/>
          <w:b/>
          <w:bCs/>
          <w:color w:val="222222"/>
          <w:shd w:val="clear" w:color="auto" w:fill="FFFFFF"/>
          <w:lang w:val="lt-LT"/>
        </w:rPr>
        <w:t>as</w:t>
      </w:r>
      <w:r w:rsidR="00A1136B" w:rsidRPr="001A02FA">
        <w:rPr>
          <w:rFonts w:ascii="Arial" w:hAnsi="Arial" w:cs="Arial"/>
          <w:b/>
          <w:bCs/>
          <w:color w:val="222222"/>
          <w:shd w:val="clear" w:color="auto" w:fill="FFFFFF"/>
          <w:lang w:val="lt-LT"/>
        </w:rPr>
        <w:t xml:space="preserve">“ vadovė Loreta </w:t>
      </w:r>
      <w:proofErr w:type="spellStart"/>
      <w:r w:rsidR="00A1136B" w:rsidRPr="001A02FA">
        <w:rPr>
          <w:rFonts w:ascii="Arial" w:hAnsi="Arial" w:cs="Arial"/>
          <w:b/>
          <w:bCs/>
          <w:color w:val="222222"/>
          <w:shd w:val="clear" w:color="auto" w:fill="FFFFFF"/>
          <w:lang w:val="lt-LT"/>
        </w:rPr>
        <w:t>Načajienė</w:t>
      </w:r>
      <w:proofErr w:type="spellEnd"/>
      <w:r w:rsidR="00A1136B" w:rsidRPr="001A02FA">
        <w:rPr>
          <w:rFonts w:ascii="Arial" w:hAnsi="Arial" w:cs="Arial"/>
          <w:b/>
          <w:bCs/>
          <w:color w:val="222222"/>
          <w:shd w:val="clear" w:color="auto" w:fill="FFFFFF"/>
          <w:lang w:val="lt-LT"/>
        </w:rPr>
        <w:t xml:space="preserve">. </w:t>
      </w:r>
    </w:p>
    <w:p w14:paraId="7C3E9637" w14:textId="73E89332" w:rsidR="00B06118" w:rsidRPr="00B06118" w:rsidRDefault="00B06118" w:rsidP="00B06118">
      <w:pPr>
        <w:jc w:val="both"/>
        <w:rPr>
          <w:rFonts w:ascii="Arial" w:hAnsi="Arial" w:cs="Arial"/>
          <w:b/>
          <w:bCs/>
          <w:color w:val="222222"/>
          <w:shd w:val="clear" w:color="auto" w:fill="FFFFFF"/>
          <w:lang w:val="lt-LT"/>
        </w:rPr>
      </w:pPr>
      <w:r w:rsidRPr="00B06118">
        <w:rPr>
          <w:rFonts w:ascii="Arial" w:hAnsi="Arial" w:cs="Arial"/>
          <w:b/>
          <w:bCs/>
          <w:color w:val="222222"/>
          <w:shd w:val="clear" w:color="auto" w:fill="FFFFFF"/>
          <w:lang w:val="lt-LT"/>
        </w:rPr>
        <w:t>Kas yra pensijų anuitetas?</w:t>
      </w:r>
    </w:p>
    <w:p w14:paraId="45E99CEC" w14:textId="7E018F7D" w:rsidR="00B06118" w:rsidRPr="00B06118" w:rsidRDefault="00B06118" w:rsidP="00B06118">
      <w:pPr>
        <w:jc w:val="both"/>
        <w:rPr>
          <w:rFonts w:ascii="Arial" w:hAnsi="Arial" w:cs="Arial"/>
          <w:color w:val="222222"/>
          <w:shd w:val="clear" w:color="auto" w:fill="FFFFFF"/>
          <w:lang w:val="lt-LT"/>
        </w:rPr>
      </w:pPr>
      <w:r w:rsidRPr="00B06118">
        <w:rPr>
          <w:rFonts w:ascii="Arial" w:hAnsi="Arial" w:cs="Arial"/>
          <w:color w:val="222222"/>
          <w:shd w:val="clear" w:color="auto" w:fill="FFFFFF"/>
          <w:lang w:val="lt-LT"/>
        </w:rPr>
        <w:t>Įsivaizduokite, kad daugelį metų kaupėte lėšas tarsi į taupyklę. Išėj</w:t>
      </w:r>
      <w:r w:rsidR="00F04154">
        <w:rPr>
          <w:rFonts w:ascii="Arial" w:hAnsi="Arial" w:cs="Arial"/>
          <w:color w:val="222222"/>
          <w:shd w:val="clear" w:color="auto" w:fill="FFFFFF"/>
          <w:lang w:val="lt-LT"/>
        </w:rPr>
        <w:t>ę</w:t>
      </w:r>
      <w:r w:rsidRPr="00B06118">
        <w:rPr>
          <w:rFonts w:ascii="Arial" w:hAnsi="Arial" w:cs="Arial"/>
          <w:color w:val="222222"/>
          <w:shd w:val="clear" w:color="auto" w:fill="FFFFFF"/>
          <w:lang w:val="lt-LT"/>
        </w:rPr>
        <w:t xml:space="preserve"> į pensiją, galite viską pasiimti iš karto, tačiau taip kyla rizika, kad pinigai pasibaigs greičiau, nei norėtumėte. Anuitetas padeda</w:t>
      </w:r>
      <w:r w:rsidR="00152A2A">
        <w:rPr>
          <w:rFonts w:ascii="Arial" w:hAnsi="Arial" w:cs="Arial"/>
          <w:color w:val="222222"/>
          <w:shd w:val="clear" w:color="auto" w:fill="FFFFFF"/>
          <w:lang w:val="lt-LT"/>
        </w:rPr>
        <w:t xml:space="preserve"> šios rizikos </w:t>
      </w:r>
      <w:r w:rsidR="00F04154">
        <w:rPr>
          <w:rFonts w:ascii="Arial" w:hAnsi="Arial" w:cs="Arial"/>
          <w:color w:val="222222"/>
          <w:shd w:val="clear" w:color="auto" w:fill="FFFFFF"/>
          <w:lang w:val="lt-LT"/>
        </w:rPr>
        <w:t>išvengti</w:t>
      </w:r>
      <w:r w:rsidRPr="00B06118">
        <w:rPr>
          <w:rFonts w:ascii="Arial" w:hAnsi="Arial" w:cs="Arial"/>
          <w:color w:val="222222"/>
          <w:shd w:val="clear" w:color="auto" w:fill="FFFFFF"/>
          <w:lang w:val="lt-LT"/>
        </w:rPr>
        <w:t>, nes lėšos paskirstomos per laiką, užtikrinant stabilias pajamas</w:t>
      </w:r>
      <w:r w:rsidR="00721D96">
        <w:rPr>
          <w:rFonts w:ascii="Arial" w:hAnsi="Arial" w:cs="Arial"/>
          <w:color w:val="222222"/>
          <w:shd w:val="clear" w:color="auto" w:fill="FFFFFF"/>
          <w:lang w:val="lt-LT"/>
        </w:rPr>
        <w:t xml:space="preserve"> </w:t>
      </w:r>
      <w:r w:rsidR="00721D96" w:rsidRPr="00B06118">
        <w:rPr>
          <w:rFonts w:ascii="Arial" w:hAnsi="Arial" w:cs="Arial"/>
          <w:color w:val="222222"/>
          <w:shd w:val="clear" w:color="auto" w:fill="FFFFFF"/>
          <w:lang w:val="lt-LT"/>
        </w:rPr>
        <w:t>iki pat gyvenimo pabaigos</w:t>
      </w:r>
      <w:r w:rsidR="00721D96">
        <w:rPr>
          <w:rFonts w:ascii="Arial" w:hAnsi="Arial" w:cs="Arial"/>
          <w:color w:val="222222"/>
          <w:shd w:val="clear" w:color="auto" w:fill="FFFFFF"/>
          <w:lang w:val="lt-LT"/>
        </w:rPr>
        <w:t xml:space="preserve">. </w:t>
      </w:r>
    </w:p>
    <w:p w14:paraId="32009347" w14:textId="4C65D747" w:rsidR="00B06118" w:rsidRPr="00B06118" w:rsidRDefault="00B06118" w:rsidP="00B06118">
      <w:pPr>
        <w:jc w:val="both"/>
        <w:rPr>
          <w:rFonts w:ascii="Arial" w:hAnsi="Arial" w:cs="Arial"/>
          <w:color w:val="222222"/>
          <w:shd w:val="clear" w:color="auto" w:fill="FFFFFF"/>
          <w:lang w:val="lt-LT"/>
        </w:rPr>
      </w:pPr>
      <w:r w:rsidRPr="00B06118">
        <w:rPr>
          <w:rFonts w:ascii="Arial" w:hAnsi="Arial" w:cs="Arial"/>
          <w:color w:val="222222"/>
          <w:shd w:val="clear" w:color="auto" w:fill="FFFFFF"/>
          <w:lang w:val="lt-LT"/>
        </w:rPr>
        <w:t xml:space="preserve">„Jeigu </w:t>
      </w:r>
      <w:r w:rsidR="008F3C2A">
        <w:rPr>
          <w:rFonts w:ascii="Arial" w:hAnsi="Arial" w:cs="Arial"/>
          <w:color w:val="222222"/>
          <w:shd w:val="clear" w:color="auto" w:fill="FFFFFF"/>
          <w:lang w:val="lt-LT"/>
        </w:rPr>
        <w:t xml:space="preserve">prieš išeidami į pensiją </w:t>
      </w:r>
      <w:r w:rsidRPr="00B06118">
        <w:rPr>
          <w:rFonts w:ascii="Arial" w:hAnsi="Arial" w:cs="Arial"/>
          <w:color w:val="222222"/>
          <w:shd w:val="clear" w:color="auto" w:fill="FFFFFF"/>
          <w:lang w:val="lt-LT"/>
        </w:rPr>
        <w:t xml:space="preserve">antroje pakopoje </w:t>
      </w:r>
      <w:r w:rsidR="008F3C2A">
        <w:rPr>
          <w:rFonts w:ascii="Arial" w:hAnsi="Arial" w:cs="Arial"/>
          <w:color w:val="222222"/>
          <w:shd w:val="clear" w:color="auto" w:fill="FFFFFF"/>
          <w:lang w:val="lt-LT"/>
        </w:rPr>
        <w:t xml:space="preserve">jau </w:t>
      </w:r>
      <w:r w:rsidRPr="00B06118">
        <w:rPr>
          <w:rFonts w:ascii="Arial" w:hAnsi="Arial" w:cs="Arial"/>
          <w:color w:val="222222"/>
          <w:shd w:val="clear" w:color="auto" w:fill="FFFFFF"/>
          <w:lang w:val="lt-LT"/>
        </w:rPr>
        <w:t xml:space="preserve">esate sukaupę daugiau nei 10 tūkst. eurų, </w:t>
      </w:r>
      <w:r w:rsidR="00FE7D73">
        <w:rPr>
          <w:rFonts w:ascii="Arial" w:hAnsi="Arial" w:cs="Arial"/>
          <w:color w:val="222222"/>
          <w:shd w:val="clear" w:color="auto" w:fill="FFFFFF"/>
          <w:lang w:val="lt-LT"/>
        </w:rPr>
        <w:t xml:space="preserve"> </w:t>
      </w:r>
      <w:r>
        <w:rPr>
          <w:rFonts w:ascii="Arial" w:hAnsi="Arial" w:cs="Arial"/>
          <w:color w:val="222222"/>
          <w:shd w:val="clear" w:color="auto" w:fill="FFFFFF"/>
          <w:lang w:val="lt-LT"/>
        </w:rPr>
        <w:t>prireiks</w:t>
      </w:r>
      <w:r w:rsidRPr="00B06118">
        <w:rPr>
          <w:rFonts w:ascii="Arial" w:hAnsi="Arial" w:cs="Arial"/>
          <w:color w:val="222222"/>
          <w:shd w:val="clear" w:color="auto" w:fill="FFFFFF"/>
          <w:lang w:val="lt-LT"/>
        </w:rPr>
        <w:t xml:space="preserve"> įsigyti pensijų anuitetą, nuo kurio pasirinkimo priklausys</w:t>
      </w:r>
      <w:r w:rsidR="001A0144">
        <w:rPr>
          <w:rFonts w:ascii="Arial" w:hAnsi="Arial" w:cs="Arial"/>
          <w:color w:val="222222"/>
          <w:shd w:val="clear" w:color="auto" w:fill="FFFFFF"/>
          <w:lang w:val="lt-LT"/>
        </w:rPr>
        <w:t xml:space="preserve"> tiek gaunamos išmokos, tiek </w:t>
      </w:r>
      <w:r w:rsidRPr="00B06118">
        <w:rPr>
          <w:rFonts w:ascii="Arial" w:hAnsi="Arial" w:cs="Arial"/>
          <w:color w:val="222222"/>
          <w:shd w:val="clear" w:color="auto" w:fill="FFFFFF"/>
          <w:lang w:val="lt-LT"/>
        </w:rPr>
        <w:t>pensijos paveldimumas.</w:t>
      </w:r>
      <w:r>
        <w:rPr>
          <w:rFonts w:ascii="Arial" w:hAnsi="Arial" w:cs="Arial"/>
          <w:color w:val="222222"/>
          <w:shd w:val="clear" w:color="auto" w:fill="FFFFFF"/>
          <w:lang w:val="lt-LT"/>
        </w:rPr>
        <w:t xml:space="preserve"> </w:t>
      </w:r>
      <w:r w:rsidRPr="00B06118">
        <w:rPr>
          <w:rFonts w:ascii="Arial" w:hAnsi="Arial" w:cs="Arial"/>
          <w:color w:val="222222"/>
          <w:shd w:val="clear" w:color="auto" w:fill="FFFFFF"/>
          <w:lang w:val="lt-LT"/>
        </w:rPr>
        <w:t xml:space="preserve">„Sodra“ leidžia pasirinkti trijų rūšių anuitetus – </w:t>
      </w:r>
      <w:r w:rsidRPr="00017464">
        <w:rPr>
          <w:rFonts w:ascii="Arial" w:hAnsi="Arial" w:cs="Arial"/>
          <w:color w:val="222222"/>
          <w:shd w:val="clear" w:color="auto" w:fill="FFFFFF"/>
          <w:lang w:val="lt-LT"/>
        </w:rPr>
        <w:t>standartinį, standartinį su garantuojamu mokėjimo laikotarpiu ir atidėtąjį</w:t>
      </w:r>
      <w:r w:rsidRPr="00B06118">
        <w:rPr>
          <w:rFonts w:ascii="Arial" w:hAnsi="Arial" w:cs="Arial"/>
          <w:color w:val="222222"/>
          <w:shd w:val="clear" w:color="auto" w:fill="FFFFFF"/>
          <w:lang w:val="lt-LT"/>
        </w:rPr>
        <w:t xml:space="preserve">. Prireikus pagalbos renkantis tinkamiausią, tai gali padėti padaryti ir „Sodros“ siūlomas anuitetų testas“, – teigia L. </w:t>
      </w:r>
      <w:proofErr w:type="spellStart"/>
      <w:r w:rsidRPr="00B06118">
        <w:rPr>
          <w:rFonts w:ascii="Arial" w:hAnsi="Arial" w:cs="Arial"/>
          <w:color w:val="222222"/>
          <w:shd w:val="clear" w:color="auto" w:fill="FFFFFF"/>
          <w:lang w:val="lt-LT"/>
        </w:rPr>
        <w:t>Načajienė</w:t>
      </w:r>
      <w:proofErr w:type="spellEnd"/>
      <w:r w:rsidRPr="00B06118">
        <w:rPr>
          <w:rFonts w:ascii="Arial" w:hAnsi="Arial" w:cs="Arial"/>
          <w:color w:val="222222"/>
          <w:shd w:val="clear" w:color="auto" w:fill="FFFFFF"/>
          <w:lang w:val="lt-LT"/>
        </w:rPr>
        <w:t>.</w:t>
      </w:r>
    </w:p>
    <w:p w14:paraId="5B1EE9F3" w14:textId="616D47FC" w:rsidR="00B06118" w:rsidRPr="00B06118" w:rsidRDefault="00B06118" w:rsidP="00B06118">
      <w:pPr>
        <w:jc w:val="both"/>
        <w:rPr>
          <w:rFonts w:ascii="Arial" w:hAnsi="Arial" w:cs="Arial"/>
          <w:b/>
          <w:bCs/>
          <w:color w:val="222222"/>
          <w:shd w:val="clear" w:color="auto" w:fill="FFFFFF"/>
          <w:lang w:val="lt-LT"/>
        </w:rPr>
      </w:pPr>
      <w:r w:rsidRPr="00B06118">
        <w:rPr>
          <w:rFonts w:ascii="Arial" w:hAnsi="Arial" w:cs="Arial"/>
          <w:b/>
          <w:bCs/>
          <w:color w:val="222222"/>
          <w:shd w:val="clear" w:color="auto" w:fill="FFFFFF"/>
          <w:lang w:val="lt-LT"/>
        </w:rPr>
        <w:t>Kaip anuiteta</w:t>
      </w:r>
      <w:r w:rsidR="00524DE7">
        <w:rPr>
          <w:rFonts w:ascii="Arial" w:hAnsi="Arial" w:cs="Arial"/>
          <w:b/>
          <w:bCs/>
          <w:color w:val="222222"/>
          <w:shd w:val="clear" w:color="auto" w:fill="FFFFFF"/>
          <w:lang w:val="lt-LT"/>
        </w:rPr>
        <w:t>s</w:t>
      </w:r>
      <w:r w:rsidRPr="00B06118">
        <w:rPr>
          <w:rFonts w:ascii="Arial" w:hAnsi="Arial" w:cs="Arial"/>
          <w:b/>
          <w:bCs/>
          <w:color w:val="222222"/>
          <w:shd w:val="clear" w:color="auto" w:fill="FFFFFF"/>
          <w:lang w:val="lt-LT"/>
        </w:rPr>
        <w:t xml:space="preserve"> veikia praktikoje?</w:t>
      </w:r>
    </w:p>
    <w:p w14:paraId="0447084F" w14:textId="40E4FA6B" w:rsidR="00B06118" w:rsidRPr="00B06118" w:rsidRDefault="00B06118" w:rsidP="00B06118">
      <w:pPr>
        <w:jc w:val="both"/>
        <w:rPr>
          <w:rFonts w:ascii="Arial" w:hAnsi="Arial" w:cs="Arial"/>
          <w:color w:val="222222"/>
          <w:shd w:val="clear" w:color="auto" w:fill="FFFFFF"/>
          <w:lang w:val="lt-LT"/>
        </w:rPr>
      </w:pPr>
      <w:r w:rsidRPr="00B06118">
        <w:rPr>
          <w:rFonts w:ascii="Arial" w:hAnsi="Arial" w:cs="Arial"/>
          <w:color w:val="222222"/>
          <w:shd w:val="clear" w:color="auto" w:fill="FFFFFF"/>
          <w:lang w:val="lt-LT"/>
        </w:rPr>
        <w:t>Pagal galiojančią II pakopos pensijų išmokų tvarką, anuitetą galima pasirinkti visada, nepriklausomai nuo sukauptos sumos. Tačiau privalomas jis tampa</w:t>
      </w:r>
      <w:r w:rsidR="008E5A4C">
        <w:rPr>
          <w:rFonts w:ascii="Arial" w:hAnsi="Arial" w:cs="Arial"/>
          <w:color w:val="222222"/>
          <w:shd w:val="clear" w:color="auto" w:fill="FFFFFF"/>
          <w:lang w:val="lt-LT"/>
        </w:rPr>
        <w:t xml:space="preserve"> tada</w:t>
      </w:r>
      <w:r w:rsidRPr="00B06118">
        <w:rPr>
          <w:rFonts w:ascii="Arial" w:hAnsi="Arial" w:cs="Arial"/>
          <w:color w:val="222222"/>
          <w:shd w:val="clear" w:color="auto" w:fill="FFFFFF"/>
          <w:lang w:val="lt-LT"/>
        </w:rPr>
        <w:t xml:space="preserve">, kai </w:t>
      </w:r>
      <w:r w:rsidR="008E5A4C">
        <w:rPr>
          <w:rFonts w:ascii="Arial" w:hAnsi="Arial" w:cs="Arial"/>
          <w:color w:val="222222"/>
          <w:shd w:val="clear" w:color="auto" w:fill="FFFFFF"/>
          <w:lang w:val="lt-LT"/>
        </w:rPr>
        <w:t xml:space="preserve">fondo dalyvis yra sukaupęs </w:t>
      </w:r>
      <w:r w:rsidRPr="00B06118">
        <w:rPr>
          <w:rFonts w:ascii="Arial" w:hAnsi="Arial" w:cs="Arial"/>
          <w:color w:val="222222"/>
          <w:shd w:val="clear" w:color="auto" w:fill="FFFFFF"/>
          <w:lang w:val="lt-LT"/>
        </w:rPr>
        <w:t xml:space="preserve">daugiau nei 10 807 </w:t>
      </w:r>
      <w:r w:rsidR="00AD259E">
        <w:rPr>
          <w:rFonts w:ascii="Arial" w:hAnsi="Arial" w:cs="Arial"/>
          <w:color w:val="222222"/>
          <w:shd w:val="clear" w:color="auto" w:fill="FFFFFF"/>
          <w:lang w:val="lt-LT"/>
        </w:rPr>
        <w:t>Eur</w:t>
      </w:r>
      <w:r w:rsidRPr="00B06118">
        <w:rPr>
          <w:rFonts w:ascii="Arial" w:hAnsi="Arial" w:cs="Arial"/>
          <w:color w:val="222222"/>
          <w:shd w:val="clear" w:color="auto" w:fill="FFFFFF"/>
          <w:lang w:val="lt-LT"/>
        </w:rPr>
        <w:t xml:space="preserve">. Jei suma viršija 64 841 </w:t>
      </w:r>
      <w:r w:rsidR="004D1D5B">
        <w:rPr>
          <w:rFonts w:ascii="Arial" w:hAnsi="Arial" w:cs="Arial"/>
          <w:color w:val="222222"/>
          <w:shd w:val="clear" w:color="auto" w:fill="FFFFFF"/>
          <w:lang w:val="lt-LT"/>
        </w:rPr>
        <w:t>Eur</w:t>
      </w:r>
      <w:r w:rsidRPr="00B06118">
        <w:rPr>
          <w:rFonts w:ascii="Arial" w:hAnsi="Arial" w:cs="Arial"/>
          <w:color w:val="222222"/>
          <w:shd w:val="clear" w:color="auto" w:fill="FFFFFF"/>
          <w:lang w:val="lt-LT"/>
        </w:rPr>
        <w:t>, viršijanti dalis išmokama vienkartine išmoka, o likusi panaudojama pasirinktai anuiteto rūšiai.</w:t>
      </w:r>
    </w:p>
    <w:p w14:paraId="5E65E027" w14:textId="2756EA87" w:rsidR="00B06118" w:rsidRDefault="00B06118" w:rsidP="00B06118">
      <w:pPr>
        <w:jc w:val="both"/>
        <w:rPr>
          <w:rFonts w:ascii="Arial" w:hAnsi="Arial" w:cs="Arial"/>
          <w:color w:val="222222"/>
          <w:shd w:val="clear" w:color="auto" w:fill="FFFFFF"/>
          <w:lang w:val="lt-LT"/>
        </w:rPr>
      </w:pPr>
      <w:r w:rsidRPr="00B06118">
        <w:rPr>
          <w:rFonts w:ascii="Arial" w:hAnsi="Arial" w:cs="Arial"/>
          <w:color w:val="222222"/>
          <w:shd w:val="clear" w:color="auto" w:fill="FFFFFF"/>
          <w:lang w:val="lt-LT"/>
        </w:rPr>
        <w:t>„</w:t>
      </w:r>
      <w:r w:rsidR="00BC2D97" w:rsidRPr="00BC2D97">
        <w:rPr>
          <w:rFonts w:ascii="Arial" w:hAnsi="Arial" w:cs="Arial"/>
          <w:color w:val="222222"/>
          <w:shd w:val="clear" w:color="auto" w:fill="FFFFFF"/>
          <w:lang w:val="lt-LT"/>
        </w:rPr>
        <w:t xml:space="preserve">Pavyzdžiui, pasirinkus standartinį pensijų anuitetą, </w:t>
      </w:r>
      <w:r w:rsidR="00BC2D97">
        <w:rPr>
          <w:rFonts w:ascii="Arial" w:hAnsi="Arial" w:cs="Arial"/>
          <w:color w:val="222222"/>
          <w:shd w:val="clear" w:color="auto" w:fill="FFFFFF"/>
          <w:lang w:val="lt-LT"/>
        </w:rPr>
        <w:t xml:space="preserve">jei sukaupta yra, tarkime, 30 tūkst. Eur, </w:t>
      </w:r>
      <w:r w:rsidR="00BC2D97" w:rsidRPr="00BC2D97">
        <w:rPr>
          <w:rFonts w:ascii="Arial" w:hAnsi="Arial" w:cs="Arial"/>
          <w:color w:val="222222"/>
          <w:shd w:val="clear" w:color="auto" w:fill="FFFFFF"/>
          <w:lang w:val="lt-LT"/>
        </w:rPr>
        <w:t>preliminari minimali mėnesio išmoka gali siekti apie 135,86 Eur.</w:t>
      </w:r>
      <w:r w:rsidR="00BC2D97">
        <w:rPr>
          <w:rFonts w:ascii="Arial" w:hAnsi="Arial" w:cs="Arial"/>
          <w:color w:val="222222"/>
          <w:shd w:val="clear" w:color="auto" w:fill="FFFFFF"/>
          <w:lang w:val="lt-LT"/>
        </w:rPr>
        <w:t xml:space="preserve"> </w:t>
      </w:r>
      <w:r w:rsidRPr="00B06118">
        <w:rPr>
          <w:rFonts w:ascii="Arial" w:hAnsi="Arial" w:cs="Arial"/>
          <w:color w:val="222222"/>
          <w:shd w:val="clear" w:color="auto" w:fill="FFFFFF"/>
          <w:lang w:val="lt-LT"/>
        </w:rPr>
        <w:t xml:space="preserve">Standartinis pensijų anuitetas garantuoja, kad išėję į pensiją iki pat mirties gausite stabilias išmokas, tačiau, jeigu iki mirties jums bus išmokėta mažesnė suma nei sukaupėte, likusi dalis nebus paveldėta. Kita vertus, jeigu gyvensite itin ilgai, yra tikimybė, kad galite gauti daugiau nei sukaupėte. Kitaip tariant, mainais į paveldėjimo teisę gaunate stabilių išmokų garantiją visam gyvenimui“, – aiškina L. </w:t>
      </w:r>
      <w:proofErr w:type="spellStart"/>
      <w:r w:rsidRPr="00B06118">
        <w:rPr>
          <w:rFonts w:ascii="Arial" w:hAnsi="Arial" w:cs="Arial"/>
          <w:color w:val="222222"/>
          <w:shd w:val="clear" w:color="auto" w:fill="FFFFFF"/>
          <w:lang w:val="lt-LT"/>
        </w:rPr>
        <w:t>Načajienė</w:t>
      </w:r>
      <w:proofErr w:type="spellEnd"/>
      <w:r w:rsidRPr="00B06118">
        <w:rPr>
          <w:rFonts w:ascii="Arial" w:hAnsi="Arial" w:cs="Arial"/>
          <w:color w:val="222222"/>
          <w:shd w:val="clear" w:color="auto" w:fill="FFFFFF"/>
          <w:lang w:val="lt-LT"/>
        </w:rPr>
        <w:t>.</w:t>
      </w:r>
    </w:p>
    <w:p w14:paraId="1FCD1353" w14:textId="74904EE8" w:rsidR="00677DB9" w:rsidRPr="00B06118" w:rsidRDefault="00677DB9" w:rsidP="00B06118">
      <w:pPr>
        <w:jc w:val="both"/>
        <w:rPr>
          <w:rFonts w:ascii="Arial" w:hAnsi="Arial" w:cs="Arial"/>
          <w:color w:val="222222"/>
          <w:shd w:val="clear" w:color="auto" w:fill="FFFFFF"/>
          <w:lang w:val="lt-LT"/>
        </w:rPr>
      </w:pPr>
      <w:r>
        <w:rPr>
          <w:rFonts w:ascii="Arial" w:hAnsi="Arial" w:cs="Arial"/>
          <w:color w:val="222222"/>
          <w:shd w:val="clear" w:color="auto" w:fill="FFFFFF"/>
          <w:lang w:val="lt-LT"/>
        </w:rPr>
        <w:t xml:space="preserve">Ekspertė pažymi, </w:t>
      </w:r>
      <w:r w:rsidRPr="00677DB9">
        <w:rPr>
          <w:rFonts w:ascii="Arial" w:hAnsi="Arial" w:cs="Arial"/>
          <w:color w:val="222222"/>
          <w:shd w:val="clear" w:color="auto" w:fill="FFFFFF"/>
          <w:lang w:val="lt-LT"/>
        </w:rPr>
        <w:t xml:space="preserve">kad Lietuvoje II pakopos pensijų </w:t>
      </w:r>
      <w:r>
        <w:rPr>
          <w:rFonts w:ascii="Arial" w:hAnsi="Arial" w:cs="Arial"/>
          <w:color w:val="222222"/>
          <w:shd w:val="clear" w:color="auto" w:fill="FFFFFF"/>
          <w:lang w:val="lt-LT"/>
        </w:rPr>
        <w:t>kaupimas</w:t>
      </w:r>
      <w:r w:rsidRPr="00677DB9">
        <w:rPr>
          <w:rFonts w:ascii="Arial" w:hAnsi="Arial" w:cs="Arial"/>
          <w:color w:val="222222"/>
          <w:shd w:val="clear" w:color="auto" w:fill="FFFFFF"/>
          <w:lang w:val="lt-LT"/>
        </w:rPr>
        <w:t xml:space="preserve"> įsigaliojo tik prieš maždaug 20 metų, todėl daugelis dalyvių </w:t>
      </w:r>
      <w:r w:rsidR="009923DB">
        <w:rPr>
          <w:rFonts w:ascii="Arial" w:hAnsi="Arial" w:cs="Arial"/>
          <w:color w:val="222222"/>
          <w:shd w:val="clear" w:color="auto" w:fill="FFFFFF"/>
          <w:lang w:val="lt-LT"/>
        </w:rPr>
        <w:t xml:space="preserve">yra </w:t>
      </w:r>
      <w:r w:rsidRPr="00677DB9">
        <w:rPr>
          <w:rFonts w:ascii="Arial" w:hAnsi="Arial" w:cs="Arial"/>
          <w:color w:val="222222"/>
          <w:shd w:val="clear" w:color="auto" w:fill="FFFFFF"/>
          <w:lang w:val="lt-LT"/>
        </w:rPr>
        <w:t>dar tik pusiaukelėje. Kitose Europos šalyse pensijų kaupimas vyksta jau 40 ir daugiau metų, tad ilgalaikis efektas ir sukauptos sumos ten natūraliai didesnės.</w:t>
      </w:r>
      <w:r>
        <w:rPr>
          <w:rFonts w:ascii="Arial" w:hAnsi="Arial" w:cs="Arial"/>
          <w:color w:val="222222"/>
          <w:shd w:val="clear" w:color="auto" w:fill="FFFFFF"/>
          <w:lang w:val="lt-LT"/>
        </w:rPr>
        <w:t xml:space="preserve"> </w:t>
      </w:r>
    </w:p>
    <w:p w14:paraId="0704FA9C" w14:textId="730F0BD0" w:rsidR="00B874EA" w:rsidRDefault="00677DB9" w:rsidP="00B06118">
      <w:pPr>
        <w:jc w:val="both"/>
        <w:rPr>
          <w:rFonts w:ascii="Arial" w:hAnsi="Arial" w:cs="Arial"/>
          <w:color w:val="222222"/>
          <w:shd w:val="clear" w:color="auto" w:fill="FFFFFF"/>
          <w:lang w:val="lt-LT"/>
        </w:rPr>
      </w:pPr>
      <w:r>
        <w:rPr>
          <w:rFonts w:ascii="Arial" w:hAnsi="Arial" w:cs="Arial"/>
          <w:color w:val="222222"/>
          <w:shd w:val="clear" w:color="auto" w:fill="FFFFFF"/>
          <w:lang w:val="lt-LT"/>
        </w:rPr>
        <w:t>„</w:t>
      </w:r>
      <w:r w:rsidR="00B06118" w:rsidRPr="00B06118">
        <w:rPr>
          <w:rFonts w:ascii="Arial" w:hAnsi="Arial" w:cs="Arial"/>
          <w:color w:val="222222"/>
          <w:shd w:val="clear" w:color="auto" w:fill="FFFFFF"/>
          <w:lang w:val="lt-LT"/>
        </w:rPr>
        <w:t>Taip pat galite rinktis</w:t>
      </w:r>
      <w:r w:rsidR="00747277">
        <w:rPr>
          <w:rFonts w:ascii="Arial" w:hAnsi="Arial" w:cs="Arial"/>
          <w:color w:val="222222"/>
          <w:shd w:val="clear" w:color="auto" w:fill="FFFFFF"/>
          <w:lang w:val="lt-LT"/>
        </w:rPr>
        <w:t xml:space="preserve"> nepaveldimą</w:t>
      </w:r>
      <w:r w:rsidR="00B06118" w:rsidRPr="00B06118">
        <w:rPr>
          <w:rFonts w:ascii="Arial" w:hAnsi="Arial" w:cs="Arial"/>
          <w:color w:val="222222"/>
          <w:shd w:val="clear" w:color="auto" w:fill="FFFFFF"/>
          <w:lang w:val="lt-LT"/>
        </w:rPr>
        <w:t xml:space="preserve"> </w:t>
      </w:r>
      <w:r w:rsidR="000F0111">
        <w:rPr>
          <w:rFonts w:ascii="Arial" w:hAnsi="Arial" w:cs="Arial"/>
          <w:color w:val="222222"/>
          <w:shd w:val="clear" w:color="auto" w:fill="FFFFFF"/>
          <w:lang w:val="lt-LT"/>
        </w:rPr>
        <w:t xml:space="preserve">standartinį </w:t>
      </w:r>
      <w:r w:rsidR="00B06118" w:rsidRPr="00B06118">
        <w:rPr>
          <w:rFonts w:ascii="Arial" w:hAnsi="Arial" w:cs="Arial"/>
          <w:color w:val="222222"/>
          <w:shd w:val="clear" w:color="auto" w:fill="FFFFFF"/>
          <w:lang w:val="lt-LT"/>
        </w:rPr>
        <w:t xml:space="preserve">anuitetą su pasirenkamu garantuotu mokėjimo laikotarpiu. </w:t>
      </w:r>
      <w:r w:rsidR="00EE589F" w:rsidRPr="00EE589F">
        <w:rPr>
          <w:rFonts w:ascii="Arial" w:hAnsi="Arial" w:cs="Arial"/>
          <w:color w:val="222222"/>
          <w:shd w:val="clear" w:color="auto" w:fill="FFFFFF"/>
          <w:lang w:val="lt-LT"/>
        </w:rPr>
        <w:t>Tokiu atveju mėnesio išmoka būna šiek tiek mažesnė – vidutiniškai apie 124,78 Eur.</w:t>
      </w:r>
      <w:r w:rsidR="00EE589F">
        <w:rPr>
          <w:rFonts w:ascii="Arial" w:hAnsi="Arial" w:cs="Arial"/>
          <w:color w:val="222222"/>
          <w:shd w:val="clear" w:color="auto" w:fill="FFFFFF"/>
          <w:lang w:val="lt-LT"/>
        </w:rPr>
        <w:t xml:space="preserve"> </w:t>
      </w:r>
      <w:r w:rsidR="00B06118" w:rsidRPr="00B06118">
        <w:rPr>
          <w:rFonts w:ascii="Arial" w:hAnsi="Arial" w:cs="Arial"/>
          <w:color w:val="222222"/>
          <w:shd w:val="clear" w:color="auto" w:fill="FFFFFF"/>
          <w:lang w:val="lt-LT"/>
        </w:rPr>
        <w:t>Garantuoto mokėjimo laikotarpio trukmė gali būti įvairi, tačiau negali tęstis ilgiau nei pensijos gavėjui sueina 80 metų. Po to, kai garantuoto mokėjimo laikotarpis baigiasi, gavėjas ir toliau gauna pensijos išmokas, bet jos nebėra paveldimos</w:t>
      </w:r>
      <w:r>
        <w:rPr>
          <w:rFonts w:ascii="Arial" w:hAnsi="Arial" w:cs="Arial"/>
          <w:color w:val="222222"/>
          <w:shd w:val="clear" w:color="auto" w:fill="FFFFFF"/>
          <w:lang w:val="lt-LT"/>
        </w:rPr>
        <w:t xml:space="preserve">“, – sako L. </w:t>
      </w:r>
      <w:proofErr w:type="spellStart"/>
      <w:r>
        <w:rPr>
          <w:rFonts w:ascii="Arial" w:hAnsi="Arial" w:cs="Arial"/>
          <w:color w:val="222222"/>
          <w:shd w:val="clear" w:color="auto" w:fill="FFFFFF"/>
          <w:lang w:val="lt-LT"/>
        </w:rPr>
        <w:t>Načajienė</w:t>
      </w:r>
      <w:proofErr w:type="spellEnd"/>
      <w:r>
        <w:rPr>
          <w:rFonts w:ascii="Arial" w:hAnsi="Arial" w:cs="Arial"/>
          <w:color w:val="222222"/>
          <w:shd w:val="clear" w:color="auto" w:fill="FFFFFF"/>
          <w:lang w:val="lt-LT"/>
        </w:rPr>
        <w:t>.</w:t>
      </w:r>
    </w:p>
    <w:p w14:paraId="2E864709" w14:textId="10A667D7" w:rsidR="00B06118" w:rsidRPr="00B06118" w:rsidRDefault="00B874EA" w:rsidP="00B06118">
      <w:pPr>
        <w:jc w:val="both"/>
        <w:rPr>
          <w:rFonts w:ascii="Arial" w:hAnsi="Arial" w:cs="Arial"/>
          <w:color w:val="222222"/>
          <w:shd w:val="clear" w:color="auto" w:fill="FFFFFF"/>
          <w:lang w:val="lt-LT"/>
        </w:rPr>
      </w:pPr>
      <w:r w:rsidRPr="00B874EA">
        <w:rPr>
          <w:rFonts w:ascii="Arial" w:hAnsi="Arial" w:cs="Arial"/>
          <w:color w:val="222222"/>
          <w:shd w:val="clear" w:color="auto" w:fill="FFFFFF"/>
          <w:lang w:val="lt-LT"/>
        </w:rPr>
        <w:t xml:space="preserve">Šio anuiteto atveju išmokos bus šiek tiek mažesnės nei </w:t>
      </w:r>
      <w:r w:rsidR="000F0111">
        <w:rPr>
          <w:rFonts w:ascii="Arial" w:hAnsi="Arial" w:cs="Arial"/>
          <w:color w:val="222222"/>
          <w:shd w:val="clear" w:color="auto" w:fill="FFFFFF"/>
          <w:lang w:val="lt-LT"/>
        </w:rPr>
        <w:t xml:space="preserve">paprasto </w:t>
      </w:r>
      <w:r w:rsidRPr="00B874EA">
        <w:rPr>
          <w:rFonts w:ascii="Arial" w:hAnsi="Arial" w:cs="Arial"/>
          <w:color w:val="222222"/>
          <w:shd w:val="clear" w:color="auto" w:fill="FFFFFF"/>
          <w:lang w:val="lt-LT"/>
        </w:rPr>
        <w:t>standartinio pensijų anuiteto. Tačiau jeigu asmuo mirtų nesulaukęs garantuoto mokėjimo laikotarpio pabaigos, likusi neišmokėta suma atitektų paveldėtojams, priduria ekspertė.</w:t>
      </w:r>
    </w:p>
    <w:p w14:paraId="705FE23C" w14:textId="2EB35E63" w:rsidR="00B06118" w:rsidRPr="005616D5" w:rsidRDefault="005B3C30" w:rsidP="00B06118">
      <w:pPr>
        <w:jc w:val="both"/>
        <w:rPr>
          <w:rFonts w:ascii="Arial" w:hAnsi="Arial" w:cs="Arial"/>
          <w:b/>
          <w:bCs/>
          <w:color w:val="222222"/>
          <w:shd w:val="clear" w:color="auto" w:fill="FFFFFF"/>
        </w:rPr>
      </w:pPr>
      <w:r>
        <w:rPr>
          <w:rFonts w:ascii="Arial" w:hAnsi="Arial" w:cs="Arial"/>
          <w:b/>
          <w:bCs/>
          <w:color w:val="222222"/>
          <w:shd w:val="clear" w:color="auto" w:fill="FFFFFF"/>
          <w:lang w:val="lt-LT"/>
        </w:rPr>
        <w:t>Atidėtojo anuiteto lėšos – paveldimos</w:t>
      </w:r>
      <w:r w:rsidR="001809ED">
        <w:rPr>
          <w:rFonts w:ascii="Arial" w:hAnsi="Arial" w:cs="Arial"/>
          <w:b/>
          <w:bCs/>
          <w:color w:val="222222"/>
          <w:shd w:val="clear" w:color="auto" w:fill="FFFFFF"/>
          <w:lang w:val="lt-LT"/>
        </w:rPr>
        <w:t xml:space="preserve"> iki </w:t>
      </w:r>
      <w:r w:rsidR="001809ED">
        <w:rPr>
          <w:rFonts w:ascii="Arial" w:hAnsi="Arial" w:cs="Arial"/>
          <w:b/>
          <w:bCs/>
          <w:color w:val="222222"/>
          <w:shd w:val="clear" w:color="auto" w:fill="FFFFFF"/>
        </w:rPr>
        <w:t>85 m.</w:t>
      </w:r>
    </w:p>
    <w:p w14:paraId="252F299E" w14:textId="77777777" w:rsidR="00D27FC9" w:rsidRDefault="00B06118" w:rsidP="00B06118">
      <w:pPr>
        <w:jc w:val="both"/>
        <w:rPr>
          <w:rFonts w:ascii="Arial" w:hAnsi="Arial" w:cs="Arial"/>
          <w:color w:val="222222"/>
          <w:shd w:val="clear" w:color="auto" w:fill="FFFFFF"/>
          <w:lang w:val="lt-LT"/>
        </w:rPr>
      </w:pPr>
      <w:r w:rsidRPr="00B06118">
        <w:rPr>
          <w:rFonts w:ascii="Arial" w:hAnsi="Arial" w:cs="Arial"/>
          <w:color w:val="222222"/>
          <w:shd w:val="clear" w:color="auto" w:fill="FFFFFF"/>
          <w:lang w:val="lt-LT"/>
        </w:rPr>
        <w:lastRenderedPageBreak/>
        <w:t xml:space="preserve">Antroje pakopoje pasirinkus atidėtą anuitetą sukauptos lėšos ne tik užtikrina stabilias išmokas, bet ir yra paveldimos. </w:t>
      </w:r>
      <w:r w:rsidR="000F0111">
        <w:rPr>
          <w:rFonts w:ascii="Arial" w:hAnsi="Arial" w:cs="Arial"/>
          <w:color w:val="222222"/>
          <w:shd w:val="clear" w:color="auto" w:fill="FFFFFF"/>
          <w:lang w:val="lt-LT"/>
        </w:rPr>
        <w:t>Pensijų išmokos yra mokamos iš pensijų fondo, kaip periodinės išmokos</w:t>
      </w:r>
      <w:r w:rsidR="00201969">
        <w:rPr>
          <w:rFonts w:ascii="Arial" w:hAnsi="Arial" w:cs="Arial"/>
          <w:color w:val="222222"/>
          <w:shd w:val="clear" w:color="auto" w:fill="FFFFFF"/>
          <w:lang w:val="lt-LT"/>
        </w:rPr>
        <w:t>, o n</w:t>
      </w:r>
      <w:r w:rsidR="000F0111">
        <w:rPr>
          <w:rFonts w:ascii="Arial" w:hAnsi="Arial" w:cs="Arial"/>
          <w:color w:val="222222"/>
          <w:shd w:val="clear" w:color="auto" w:fill="FFFFFF"/>
          <w:lang w:val="lt-LT"/>
        </w:rPr>
        <w:t xml:space="preserve">eišmokėta suma ir toliau yra investuojama. </w:t>
      </w:r>
    </w:p>
    <w:p w14:paraId="02C14A25" w14:textId="2CE2F145" w:rsidR="005D1082" w:rsidRDefault="005D1082" w:rsidP="00B06118">
      <w:pPr>
        <w:jc w:val="both"/>
        <w:rPr>
          <w:rFonts w:ascii="Arial" w:hAnsi="Arial" w:cs="Arial"/>
          <w:color w:val="222222"/>
          <w:shd w:val="clear" w:color="auto" w:fill="FFFFFF"/>
          <w:lang w:val="lt-LT"/>
        </w:rPr>
      </w:pPr>
      <w:r>
        <w:rPr>
          <w:rFonts w:ascii="Arial" w:hAnsi="Arial" w:cs="Arial"/>
          <w:color w:val="222222"/>
          <w:shd w:val="clear" w:color="auto" w:fill="FFFFFF"/>
          <w:lang w:val="lt-LT"/>
        </w:rPr>
        <w:t>„</w:t>
      </w:r>
      <w:r w:rsidR="000F0111">
        <w:rPr>
          <w:rFonts w:ascii="Arial" w:hAnsi="Arial" w:cs="Arial"/>
          <w:color w:val="222222"/>
          <w:shd w:val="clear" w:color="auto" w:fill="FFFFFF"/>
          <w:lang w:val="lt-LT"/>
        </w:rPr>
        <w:t>Iš pensijų fondo</w:t>
      </w:r>
      <w:r w:rsidR="00F07022">
        <w:rPr>
          <w:rFonts w:ascii="Arial" w:hAnsi="Arial" w:cs="Arial"/>
          <w:color w:val="222222"/>
          <w:shd w:val="clear" w:color="auto" w:fill="FFFFFF"/>
          <w:lang w:val="lt-LT"/>
        </w:rPr>
        <w:t xml:space="preserve"> </w:t>
      </w:r>
      <w:r w:rsidR="00F07022" w:rsidRPr="00F07022">
        <w:rPr>
          <w:rFonts w:ascii="Arial" w:hAnsi="Arial" w:cs="Arial"/>
          <w:color w:val="222222"/>
          <w:shd w:val="clear" w:color="auto" w:fill="FFFFFF"/>
          <w:lang w:val="lt-LT"/>
        </w:rPr>
        <w:t xml:space="preserve">85–90 proc. </w:t>
      </w:r>
      <w:r w:rsidR="00F07022">
        <w:rPr>
          <w:rFonts w:ascii="Arial" w:hAnsi="Arial" w:cs="Arial"/>
          <w:color w:val="222222"/>
          <w:shd w:val="clear" w:color="auto" w:fill="FFFFFF"/>
          <w:lang w:val="lt-LT"/>
        </w:rPr>
        <w:t>išmokos</w:t>
      </w:r>
      <w:r w:rsidR="00F07022" w:rsidRPr="00F07022">
        <w:rPr>
          <w:rFonts w:ascii="Arial" w:hAnsi="Arial" w:cs="Arial"/>
          <w:color w:val="222222"/>
          <w:shd w:val="clear" w:color="auto" w:fill="FFFFFF"/>
          <w:lang w:val="lt-LT"/>
        </w:rPr>
        <w:t xml:space="preserve"> </w:t>
      </w:r>
      <w:r w:rsidR="00F07022">
        <w:rPr>
          <w:rFonts w:ascii="Arial" w:hAnsi="Arial" w:cs="Arial"/>
          <w:color w:val="222222"/>
          <w:shd w:val="clear" w:color="auto" w:fill="FFFFFF"/>
          <w:lang w:val="lt-LT"/>
        </w:rPr>
        <w:t xml:space="preserve">nuo </w:t>
      </w:r>
      <w:r w:rsidR="00F07022" w:rsidRPr="00F07022">
        <w:rPr>
          <w:rFonts w:ascii="Arial" w:hAnsi="Arial" w:cs="Arial"/>
          <w:color w:val="222222"/>
          <w:shd w:val="clear" w:color="auto" w:fill="FFFFFF"/>
          <w:lang w:val="lt-LT"/>
        </w:rPr>
        <w:t xml:space="preserve">visos </w:t>
      </w:r>
      <w:r w:rsidR="00F07022">
        <w:rPr>
          <w:rFonts w:ascii="Arial" w:hAnsi="Arial" w:cs="Arial"/>
          <w:color w:val="222222"/>
          <w:shd w:val="clear" w:color="auto" w:fill="FFFFFF"/>
          <w:lang w:val="lt-LT"/>
        </w:rPr>
        <w:t xml:space="preserve">sukauptos </w:t>
      </w:r>
      <w:r w:rsidR="00F07022" w:rsidRPr="00F07022">
        <w:rPr>
          <w:rFonts w:ascii="Arial" w:hAnsi="Arial" w:cs="Arial"/>
          <w:color w:val="222222"/>
          <w:shd w:val="clear" w:color="auto" w:fill="FFFFFF"/>
          <w:lang w:val="lt-LT"/>
        </w:rPr>
        <w:t>sumos</w:t>
      </w:r>
      <w:r w:rsidR="000F0111">
        <w:rPr>
          <w:rFonts w:ascii="Arial" w:hAnsi="Arial" w:cs="Arial"/>
          <w:color w:val="222222"/>
          <w:shd w:val="clear" w:color="auto" w:fill="FFFFFF"/>
          <w:lang w:val="lt-LT"/>
        </w:rPr>
        <w:t xml:space="preserve"> yra mokamos iki asmeniui sukanka 85 metai. </w:t>
      </w:r>
      <w:r w:rsidR="00D27FC9">
        <w:rPr>
          <w:rFonts w:ascii="Arial" w:hAnsi="Arial" w:cs="Arial"/>
          <w:color w:val="222222"/>
          <w:shd w:val="clear" w:color="auto" w:fill="FFFFFF"/>
          <w:lang w:val="lt-LT"/>
        </w:rPr>
        <w:t>Išmokos,</w:t>
      </w:r>
      <w:r w:rsidR="00D27FC9" w:rsidRPr="00D27FC9">
        <w:t xml:space="preserve"> </w:t>
      </w:r>
      <w:r w:rsidR="00D27FC9" w:rsidRPr="00D27FC9">
        <w:rPr>
          <w:rFonts w:ascii="Arial" w:hAnsi="Arial" w:cs="Arial"/>
          <w:color w:val="222222"/>
          <w:shd w:val="clear" w:color="auto" w:fill="FFFFFF"/>
          <w:lang w:val="lt-LT"/>
        </w:rPr>
        <w:t xml:space="preserve">remiantis 30 tūkst. sumos pavyzdžiu, </w:t>
      </w:r>
      <w:r w:rsidR="00BB3CF1">
        <w:rPr>
          <w:rFonts w:ascii="Arial" w:hAnsi="Arial" w:cs="Arial"/>
          <w:color w:val="222222"/>
          <w:shd w:val="clear" w:color="auto" w:fill="FFFFFF"/>
          <w:lang w:val="lt-LT"/>
        </w:rPr>
        <w:t xml:space="preserve">preliminariai </w:t>
      </w:r>
      <w:r w:rsidR="00D27FC9" w:rsidRPr="00D27FC9">
        <w:rPr>
          <w:rFonts w:ascii="Arial" w:hAnsi="Arial" w:cs="Arial"/>
          <w:color w:val="222222"/>
          <w:shd w:val="clear" w:color="auto" w:fill="FFFFFF"/>
          <w:lang w:val="lt-LT"/>
        </w:rPr>
        <w:t>gali siekti 106,14 Eur</w:t>
      </w:r>
      <w:r w:rsidR="00D27FC9">
        <w:rPr>
          <w:rFonts w:ascii="Arial" w:hAnsi="Arial" w:cs="Arial"/>
          <w:color w:val="222222"/>
          <w:shd w:val="clear" w:color="auto" w:fill="FFFFFF"/>
          <w:lang w:val="lt-LT"/>
        </w:rPr>
        <w:t xml:space="preserve">. </w:t>
      </w:r>
      <w:r w:rsidR="00BB3CF1">
        <w:rPr>
          <w:rFonts w:ascii="Arial" w:hAnsi="Arial" w:cs="Arial"/>
          <w:color w:val="222222"/>
          <w:shd w:val="clear" w:color="auto" w:fill="FFFFFF"/>
          <w:lang w:val="lt-LT"/>
        </w:rPr>
        <w:t>J</w:t>
      </w:r>
      <w:r w:rsidR="00F07022" w:rsidRPr="00F07022">
        <w:rPr>
          <w:rFonts w:ascii="Arial" w:hAnsi="Arial" w:cs="Arial"/>
          <w:color w:val="222222"/>
          <w:shd w:val="clear" w:color="auto" w:fill="FFFFFF"/>
          <w:lang w:val="lt-LT"/>
        </w:rPr>
        <w:t>ei asmuo gyvena trumpiau, ši sumos dalis yra paveldima</w:t>
      </w:r>
      <w:r>
        <w:rPr>
          <w:rFonts w:ascii="Arial" w:hAnsi="Arial" w:cs="Arial"/>
          <w:color w:val="222222"/>
          <w:shd w:val="clear" w:color="auto" w:fill="FFFFFF"/>
          <w:lang w:val="lt-LT"/>
        </w:rPr>
        <w:t>“, – pasakoja ekspertė.</w:t>
      </w:r>
    </w:p>
    <w:p w14:paraId="545FDDAE" w14:textId="5F301A55" w:rsidR="00B06118" w:rsidRPr="00B06118" w:rsidRDefault="00F07022" w:rsidP="00B06118">
      <w:pPr>
        <w:jc w:val="both"/>
        <w:rPr>
          <w:rFonts w:ascii="Arial" w:hAnsi="Arial" w:cs="Arial"/>
          <w:color w:val="222222"/>
          <w:shd w:val="clear" w:color="auto" w:fill="FFFFFF"/>
          <w:lang w:val="lt-LT"/>
        </w:rPr>
      </w:pPr>
      <w:r>
        <w:rPr>
          <w:rFonts w:ascii="Arial" w:hAnsi="Arial" w:cs="Arial"/>
          <w:color w:val="222222"/>
          <w:shd w:val="clear" w:color="auto" w:fill="FFFFFF"/>
          <w:lang w:val="lt-LT"/>
        </w:rPr>
        <w:t xml:space="preserve">Kai asmeniui sukanka </w:t>
      </w:r>
      <w:r w:rsidRPr="00B06118">
        <w:rPr>
          <w:rFonts w:ascii="Arial" w:hAnsi="Arial" w:cs="Arial"/>
          <w:color w:val="222222"/>
          <w:shd w:val="clear" w:color="auto" w:fill="FFFFFF"/>
          <w:lang w:val="lt-LT"/>
        </w:rPr>
        <w:t>85 metai</w:t>
      </w:r>
      <w:r w:rsidR="009923DB">
        <w:rPr>
          <w:rFonts w:ascii="Arial" w:hAnsi="Arial" w:cs="Arial"/>
          <w:color w:val="222222"/>
          <w:shd w:val="clear" w:color="auto" w:fill="FFFFFF"/>
          <w:lang w:val="lt-LT"/>
        </w:rPr>
        <w:t>,</w:t>
      </w:r>
      <w:r>
        <w:rPr>
          <w:rFonts w:ascii="Arial" w:hAnsi="Arial" w:cs="Arial"/>
          <w:color w:val="222222"/>
          <w:shd w:val="clear" w:color="auto" w:fill="FFFFFF"/>
          <w:lang w:val="lt-LT"/>
        </w:rPr>
        <w:t xml:space="preserve"> </w:t>
      </w:r>
      <w:r w:rsidR="00B06118" w:rsidRPr="00B06118">
        <w:rPr>
          <w:rFonts w:ascii="Arial" w:hAnsi="Arial" w:cs="Arial"/>
          <w:color w:val="222222"/>
          <w:shd w:val="clear" w:color="auto" w:fill="FFFFFF"/>
          <w:lang w:val="lt-LT"/>
        </w:rPr>
        <w:t>anuiteto išmokas</w:t>
      </w:r>
      <w:r>
        <w:rPr>
          <w:rFonts w:ascii="Arial" w:hAnsi="Arial" w:cs="Arial"/>
          <w:color w:val="222222"/>
          <w:shd w:val="clear" w:color="auto" w:fill="FFFFFF"/>
          <w:lang w:val="lt-LT"/>
        </w:rPr>
        <w:t xml:space="preserve"> (likusius </w:t>
      </w:r>
      <w:r w:rsidRPr="00F07022">
        <w:rPr>
          <w:rFonts w:ascii="Arial" w:hAnsi="Arial" w:cs="Arial"/>
          <w:color w:val="222222"/>
          <w:shd w:val="clear" w:color="auto" w:fill="FFFFFF"/>
        </w:rPr>
        <w:t>10–15 proc.</w:t>
      </w:r>
      <w:r>
        <w:rPr>
          <w:rFonts w:ascii="Arial" w:hAnsi="Arial" w:cs="Arial"/>
          <w:color w:val="222222"/>
          <w:shd w:val="clear" w:color="auto" w:fill="FFFFFF"/>
        </w:rPr>
        <w:t>)</w:t>
      </w:r>
      <w:r w:rsidR="00B06118" w:rsidRPr="00B06118">
        <w:rPr>
          <w:rFonts w:ascii="Arial" w:hAnsi="Arial" w:cs="Arial"/>
          <w:color w:val="222222"/>
          <w:shd w:val="clear" w:color="auto" w:fill="FFFFFF"/>
          <w:lang w:val="lt-LT"/>
        </w:rPr>
        <w:t xml:space="preserve"> </w:t>
      </w:r>
      <w:r>
        <w:rPr>
          <w:rFonts w:ascii="Arial" w:hAnsi="Arial" w:cs="Arial"/>
          <w:color w:val="222222"/>
          <w:shd w:val="clear" w:color="auto" w:fill="FFFFFF"/>
          <w:lang w:val="lt-LT"/>
        </w:rPr>
        <w:t xml:space="preserve">ima mokėti </w:t>
      </w:r>
      <w:r w:rsidRPr="00B06118">
        <w:rPr>
          <w:rFonts w:ascii="Arial" w:hAnsi="Arial" w:cs="Arial"/>
          <w:color w:val="222222"/>
          <w:shd w:val="clear" w:color="auto" w:fill="FFFFFF"/>
          <w:lang w:val="lt-LT"/>
        </w:rPr>
        <w:t>„Sodra“</w:t>
      </w:r>
      <w:r>
        <w:rPr>
          <w:rFonts w:ascii="Arial" w:hAnsi="Arial" w:cs="Arial"/>
          <w:color w:val="222222"/>
          <w:shd w:val="clear" w:color="auto" w:fill="FFFFFF"/>
          <w:lang w:val="lt-LT"/>
        </w:rPr>
        <w:t xml:space="preserve"> </w:t>
      </w:r>
      <w:r w:rsidR="00B06118" w:rsidRPr="00B06118">
        <w:rPr>
          <w:rFonts w:ascii="Arial" w:hAnsi="Arial" w:cs="Arial"/>
          <w:color w:val="222222"/>
          <w:shd w:val="clear" w:color="auto" w:fill="FFFFFF"/>
          <w:lang w:val="lt-LT"/>
        </w:rPr>
        <w:t xml:space="preserve">ir moka iki jo mirties. </w:t>
      </w:r>
      <w:r w:rsidR="005D1082">
        <w:rPr>
          <w:rFonts w:ascii="Arial" w:hAnsi="Arial" w:cs="Arial"/>
          <w:color w:val="222222"/>
          <w:shd w:val="clear" w:color="auto" w:fill="FFFFFF"/>
          <w:lang w:val="lt-LT"/>
        </w:rPr>
        <w:t>Išmokos tuomet</w:t>
      </w:r>
      <w:r w:rsidR="00547C53">
        <w:rPr>
          <w:rFonts w:ascii="Arial" w:hAnsi="Arial" w:cs="Arial"/>
          <w:color w:val="222222"/>
          <w:shd w:val="clear" w:color="auto" w:fill="FFFFFF"/>
          <w:lang w:val="lt-LT"/>
        </w:rPr>
        <w:t xml:space="preserve"> (</w:t>
      </w:r>
      <w:r w:rsidR="005D1082">
        <w:rPr>
          <w:rFonts w:ascii="Arial" w:hAnsi="Arial" w:cs="Arial"/>
          <w:color w:val="222222"/>
          <w:shd w:val="clear" w:color="auto" w:fill="FFFFFF"/>
          <w:lang w:val="lt-LT"/>
        </w:rPr>
        <w:t>30 tūkst.</w:t>
      </w:r>
      <w:r w:rsidR="00547C53">
        <w:rPr>
          <w:rFonts w:ascii="Arial" w:hAnsi="Arial" w:cs="Arial"/>
          <w:color w:val="222222"/>
          <w:shd w:val="clear" w:color="auto" w:fill="FFFFFF"/>
          <w:lang w:val="lt-LT"/>
        </w:rPr>
        <w:t xml:space="preserve"> Eur atveju)</w:t>
      </w:r>
      <w:r w:rsidR="005D1082">
        <w:rPr>
          <w:rFonts w:ascii="Arial" w:hAnsi="Arial" w:cs="Arial"/>
          <w:color w:val="222222"/>
          <w:shd w:val="clear" w:color="auto" w:fill="FFFFFF"/>
          <w:lang w:val="lt-LT"/>
        </w:rPr>
        <w:t xml:space="preserve">, siekia </w:t>
      </w:r>
      <w:r w:rsidR="005D1082" w:rsidRPr="005D1082">
        <w:rPr>
          <w:rFonts w:ascii="Arial" w:hAnsi="Arial" w:cs="Arial"/>
          <w:color w:val="222222"/>
          <w:shd w:val="clear" w:color="auto" w:fill="FFFFFF"/>
          <w:lang w:val="lt-LT"/>
        </w:rPr>
        <w:t>106,17 E</w:t>
      </w:r>
      <w:r w:rsidR="005D1082">
        <w:rPr>
          <w:rFonts w:ascii="Arial" w:hAnsi="Arial" w:cs="Arial"/>
          <w:color w:val="222222"/>
          <w:shd w:val="clear" w:color="auto" w:fill="FFFFFF"/>
          <w:lang w:val="lt-LT"/>
        </w:rPr>
        <w:t>ur ir nėra paveldimos</w:t>
      </w:r>
      <w:r w:rsidR="00705E3D">
        <w:rPr>
          <w:rFonts w:ascii="Arial" w:hAnsi="Arial" w:cs="Arial"/>
          <w:color w:val="222222"/>
          <w:shd w:val="clear" w:color="auto" w:fill="FFFFFF"/>
          <w:lang w:val="lt-LT"/>
        </w:rPr>
        <w:t xml:space="preserve"> Tačiau</w:t>
      </w:r>
      <w:r w:rsidR="006A70A8">
        <w:rPr>
          <w:rFonts w:ascii="Arial" w:hAnsi="Arial" w:cs="Arial"/>
          <w:color w:val="222222"/>
          <w:shd w:val="clear" w:color="auto" w:fill="FFFFFF"/>
          <w:lang w:val="lt-LT"/>
        </w:rPr>
        <w:t>, k</w:t>
      </w:r>
      <w:r w:rsidR="00B06118" w:rsidRPr="00B06118">
        <w:rPr>
          <w:rFonts w:ascii="Arial" w:hAnsi="Arial" w:cs="Arial"/>
          <w:color w:val="222222"/>
          <w:shd w:val="clear" w:color="auto" w:fill="FFFFFF"/>
          <w:lang w:val="lt-LT"/>
        </w:rPr>
        <w:t xml:space="preserve">adangi </w:t>
      </w:r>
      <w:r w:rsidR="006A70A8">
        <w:rPr>
          <w:rFonts w:ascii="Arial" w:hAnsi="Arial" w:cs="Arial"/>
          <w:color w:val="222222"/>
          <w:shd w:val="clear" w:color="auto" w:fill="FFFFFF"/>
          <w:lang w:val="lt-LT"/>
        </w:rPr>
        <w:t>jų</w:t>
      </w:r>
      <w:r w:rsidR="006A70A8" w:rsidRPr="00B06118">
        <w:rPr>
          <w:rFonts w:ascii="Arial" w:hAnsi="Arial" w:cs="Arial"/>
          <w:color w:val="222222"/>
          <w:shd w:val="clear" w:color="auto" w:fill="FFFFFF"/>
          <w:lang w:val="lt-LT"/>
        </w:rPr>
        <w:t xml:space="preserve"> </w:t>
      </w:r>
      <w:r w:rsidR="00B06118" w:rsidRPr="00B06118">
        <w:rPr>
          <w:rFonts w:ascii="Arial" w:hAnsi="Arial" w:cs="Arial"/>
          <w:color w:val="222222"/>
          <w:shd w:val="clear" w:color="auto" w:fill="FFFFFF"/>
          <w:lang w:val="lt-LT"/>
        </w:rPr>
        <w:t xml:space="preserve">dydis priklauso nuo fondo investicinės grąžos, galimai ilgajame laikotarpyje </w:t>
      </w:r>
      <w:r w:rsidR="003E50F3">
        <w:rPr>
          <w:rFonts w:ascii="Arial" w:hAnsi="Arial" w:cs="Arial"/>
          <w:color w:val="222222"/>
          <w:shd w:val="clear" w:color="auto" w:fill="FFFFFF"/>
          <w:lang w:val="lt-LT"/>
        </w:rPr>
        <w:t xml:space="preserve">jis </w:t>
      </w:r>
      <w:r w:rsidR="00B06118" w:rsidRPr="00B06118">
        <w:rPr>
          <w:rFonts w:ascii="Arial" w:hAnsi="Arial" w:cs="Arial"/>
          <w:color w:val="222222"/>
          <w:shd w:val="clear" w:color="auto" w:fill="FFFFFF"/>
          <w:lang w:val="lt-LT"/>
        </w:rPr>
        <w:t xml:space="preserve">bus didesnis. </w:t>
      </w:r>
    </w:p>
    <w:p w14:paraId="14C3C733" w14:textId="52B06982" w:rsidR="00EC7852" w:rsidRDefault="00EC7852" w:rsidP="00B06118">
      <w:pPr>
        <w:jc w:val="both"/>
        <w:rPr>
          <w:rFonts w:ascii="Arial" w:hAnsi="Arial" w:cs="Arial"/>
          <w:color w:val="222222"/>
          <w:shd w:val="clear" w:color="auto" w:fill="FFFFFF"/>
          <w:lang w:val="lt-LT"/>
        </w:rPr>
      </w:pPr>
      <w:r>
        <w:rPr>
          <w:rFonts w:ascii="Arial" w:hAnsi="Arial" w:cs="Arial"/>
          <w:color w:val="222222"/>
          <w:shd w:val="clear" w:color="auto" w:fill="FFFFFF"/>
          <w:lang w:val="lt-LT"/>
        </w:rPr>
        <w:t>„</w:t>
      </w:r>
      <w:r w:rsidR="00B06118" w:rsidRPr="00B06118">
        <w:rPr>
          <w:rFonts w:ascii="Arial" w:hAnsi="Arial" w:cs="Arial"/>
          <w:color w:val="222222"/>
          <w:shd w:val="clear" w:color="auto" w:fill="FFFFFF"/>
          <w:lang w:val="lt-LT"/>
        </w:rPr>
        <w:t>Trečioje pakopoje pensiją kaupiate savarankiškai, todėl visos sukauptos lėšos priklauso jums ir yra paveldimos</w:t>
      </w:r>
      <w:r w:rsidR="009B5DF2">
        <w:rPr>
          <w:rFonts w:ascii="Arial" w:hAnsi="Arial" w:cs="Arial"/>
          <w:color w:val="222222"/>
          <w:shd w:val="clear" w:color="auto" w:fill="FFFFFF"/>
          <w:lang w:val="lt-LT"/>
        </w:rPr>
        <w:t>. T</w:t>
      </w:r>
      <w:r w:rsidR="00771B7D">
        <w:rPr>
          <w:rFonts w:ascii="Arial" w:hAnsi="Arial" w:cs="Arial"/>
          <w:color w:val="222222"/>
          <w:shd w:val="clear" w:color="auto" w:fill="FFFFFF"/>
          <w:lang w:val="lt-LT"/>
        </w:rPr>
        <w:t>aip pat gali</w:t>
      </w:r>
      <w:r w:rsidR="0095767B">
        <w:rPr>
          <w:rFonts w:ascii="Arial" w:hAnsi="Arial" w:cs="Arial"/>
          <w:color w:val="222222"/>
          <w:shd w:val="clear" w:color="auto" w:fill="FFFFFF"/>
          <w:lang w:val="lt-LT"/>
        </w:rPr>
        <w:t>te</w:t>
      </w:r>
      <w:r w:rsidR="00771B7D">
        <w:rPr>
          <w:rFonts w:ascii="Arial" w:hAnsi="Arial" w:cs="Arial"/>
          <w:color w:val="222222"/>
          <w:shd w:val="clear" w:color="auto" w:fill="FFFFFF"/>
          <w:lang w:val="lt-LT"/>
        </w:rPr>
        <w:t xml:space="preserve"> rinktis ir anuitetą jūsų pasirinktoje draudimo bendrovėje.</w:t>
      </w:r>
      <w:r w:rsidR="00293257">
        <w:rPr>
          <w:rFonts w:ascii="Arial" w:hAnsi="Arial" w:cs="Arial"/>
          <w:color w:val="222222"/>
          <w:shd w:val="clear" w:color="auto" w:fill="FFFFFF"/>
          <w:lang w:val="lt-LT"/>
        </w:rPr>
        <w:t xml:space="preserve"> N</w:t>
      </w:r>
      <w:r w:rsidR="00771B7D">
        <w:rPr>
          <w:rFonts w:ascii="Arial" w:hAnsi="Arial" w:cs="Arial"/>
          <w:color w:val="222222"/>
          <w:shd w:val="clear" w:color="auto" w:fill="FFFFFF"/>
          <w:lang w:val="lt-LT"/>
        </w:rPr>
        <w:t xml:space="preserve">uo </w:t>
      </w:r>
      <w:r w:rsidR="00293257">
        <w:rPr>
          <w:rFonts w:ascii="Arial" w:hAnsi="Arial" w:cs="Arial"/>
          <w:color w:val="222222"/>
          <w:shd w:val="clear" w:color="auto" w:fill="FFFFFF"/>
          <w:lang w:val="lt-LT"/>
        </w:rPr>
        <w:t xml:space="preserve">pasirinkto anuiteto </w:t>
      </w:r>
      <w:r w:rsidR="00771B7D">
        <w:rPr>
          <w:rFonts w:ascii="Arial" w:hAnsi="Arial" w:cs="Arial"/>
          <w:color w:val="222222"/>
          <w:shd w:val="clear" w:color="auto" w:fill="FFFFFF"/>
          <w:lang w:val="lt-LT"/>
        </w:rPr>
        <w:t>tipo priklausys</w:t>
      </w:r>
      <w:r w:rsidR="009B5DF2">
        <w:rPr>
          <w:rFonts w:ascii="Arial" w:hAnsi="Arial" w:cs="Arial"/>
          <w:color w:val="222222"/>
          <w:shd w:val="clear" w:color="auto" w:fill="FFFFFF"/>
          <w:lang w:val="lt-LT"/>
        </w:rPr>
        <w:t>,</w:t>
      </w:r>
      <w:r w:rsidR="00771B7D">
        <w:rPr>
          <w:rFonts w:ascii="Arial" w:hAnsi="Arial" w:cs="Arial"/>
          <w:color w:val="222222"/>
          <w:shd w:val="clear" w:color="auto" w:fill="FFFFFF"/>
          <w:lang w:val="lt-LT"/>
        </w:rPr>
        <w:t xml:space="preserve"> ar dalis neišmokėtų lėšų bus paveldimos</w:t>
      </w:r>
      <w:r w:rsidR="009923DB">
        <w:rPr>
          <w:rFonts w:ascii="Arial" w:hAnsi="Arial" w:cs="Arial"/>
          <w:color w:val="222222"/>
          <w:shd w:val="clear" w:color="auto" w:fill="FFFFFF"/>
          <w:lang w:val="lt-LT"/>
        </w:rPr>
        <w:t>“</w:t>
      </w:r>
      <w:r>
        <w:rPr>
          <w:rFonts w:ascii="Arial" w:hAnsi="Arial" w:cs="Arial"/>
          <w:color w:val="222222"/>
          <w:shd w:val="clear" w:color="auto" w:fill="FFFFFF"/>
          <w:lang w:val="lt-LT"/>
        </w:rPr>
        <w:t>, – teigia ekspertė.</w:t>
      </w:r>
    </w:p>
    <w:p w14:paraId="27865203" w14:textId="5BE90077" w:rsidR="00B06118" w:rsidRPr="00B06118" w:rsidRDefault="00B06118" w:rsidP="00B06118">
      <w:pPr>
        <w:jc w:val="both"/>
        <w:rPr>
          <w:rFonts w:ascii="Arial" w:hAnsi="Arial" w:cs="Arial"/>
          <w:b/>
          <w:bCs/>
          <w:color w:val="222222"/>
          <w:shd w:val="clear" w:color="auto" w:fill="FFFFFF"/>
          <w:lang w:val="lt-LT"/>
        </w:rPr>
      </w:pPr>
      <w:r w:rsidRPr="00B06118">
        <w:rPr>
          <w:rFonts w:ascii="Arial" w:hAnsi="Arial" w:cs="Arial"/>
          <w:b/>
          <w:bCs/>
          <w:color w:val="222222"/>
          <w:shd w:val="clear" w:color="auto" w:fill="FFFFFF"/>
          <w:lang w:val="lt-LT"/>
        </w:rPr>
        <w:t>Kodėl verta rinktis anuitetą?</w:t>
      </w:r>
    </w:p>
    <w:p w14:paraId="496D18B6" w14:textId="25510FF2" w:rsidR="00B06118" w:rsidRPr="00B06118" w:rsidRDefault="00B06118" w:rsidP="00B06118">
      <w:pPr>
        <w:jc w:val="both"/>
        <w:rPr>
          <w:rFonts w:ascii="Arial" w:hAnsi="Arial" w:cs="Arial"/>
          <w:color w:val="222222"/>
          <w:shd w:val="clear" w:color="auto" w:fill="FFFFFF"/>
          <w:lang w:val="lt-LT"/>
        </w:rPr>
      </w:pPr>
      <w:r w:rsidRPr="00B06118">
        <w:rPr>
          <w:rFonts w:ascii="Arial" w:hAnsi="Arial" w:cs="Arial"/>
          <w:color w:val="222222"/>
          <w:shd w:val="clear" w:color="auto" w:fill="FFFFFF"/>
          <w:lang w:val="lt-LT"/>
        </w:rPr>
        <w:t xml:space="preserve">Anuitetas apsaugo </w:t>
      </w:r>
      <w:r w:rsidR="009923DB">
        <w:rPr>
          <w:rFonts w:ascii="Arial" w:hAnsi="Arial" w:cs="Arial"/>
          <w:color w:val="222222"/>
          <w:shd w:val="clear" w:color="auto" w:fill="FFFFFF"/>
          <w:lang w:val="lt-LT"/>
        </w:rPr>
        <w:t xml:space="preserve">nuo </w:t>
      </w:r>
      <w:r w:rsidR="00A31B5E">
        <w:rPr>
          <w:rFonts w:ascii="Arial" w:hAnsi="Arial" w:cs="Arial"/>
          <w:color w:val="222222"/>
          <w:shd w:val="clear" w:color="auto" w:fill="FFFFFF"/>
          <w:lang w:val="lt-LT"/>
        </w:rPr>
        <w:t>pavojų</w:t>
      </w:r>
      <w:r w:rsidRPr="00B06118">
        <w:rPr>
          <w:rFonts w:ascii="Arial" w:hAnsi="Arial" w:cs="Arial"/>
          <w:color w:val="222222"/>
          <w:shd w:val="clear" w:color="auto" w:fill="FFFFFF"/>
          <w:lang w:val="lt-LT"/>
        </w:rPr>
        <w:t xml:space="preserve"> – jo lėšų negalima lengvai iš</w:t>
      </w:r>
      <w:r w:rsidR="001A22A9">
        <w:rPr>
          <w:rFonts w:ascii="Arial" w:hAnsi="Arial" w:cs="Arial"/>
          <w:color w:val="222222"/>
          <w:shd w:val="clear" w:color="auto" w:fill="FFFFFF"/>
          <w:lang w:val="lt-LT"/>
        </w:rPr>
        <w:t>vilioti</w:t>
      </w:r>
      <w:r w:rsidRPr="00B06118">
        <w:rPr>
          <w:rFonts w:ascii="Arial" w:hAnsi="Arial" w:cs="Arial"/>
          <w:color w:val="222222"/>
          <w:shd w:val="clear" w:color="auto" w:fill="FFFFFF"/>
          <w:lang w:val="lt-LT"/>
        </w:rPr>
        <w:t xml:space="preserve"> ar pasisavinti</w:t>
      </w:r>
      <w:r w:rsidR="00A31B5E">
        <w:rPr>
          <w:rFonts w:ascii="Arial" w:hAnsi="Arial" w:cs="Arial"/>
          <w:color w:val="222222"/>
          <w:shd w:val="clear" w:color="auto" w:fill="FFFFFF"/>
          <w:lang w:val="lt-LT"/>
        </w:rPr>
        <w:t>.</w:t>
      </w:r>
      <w:r w:rsidRPr="00B06118">
        <w:rPr>
          <w:rFonts w:ascii="Arial" w:hAnsi="Arial" w:cs="Arial"/>
          <w:color w:val="222222"/>
          <w:shd w:val="clear" w:color="auto" w:fill="FFFFFF"/>
          <w:lang w:val="lt-LT"/>
        </w:rPr>
        <w:t xml:space="preserve"> </w:t>
      </w:r>
      <w:r w:rsidR="00A31B5E">
        <w:rPr>
          <w:rFonts w:ascii="Arial" w:hAnsi="Arial" w:cs="Arial"/>
          <w:color w:val="222222"/>
          <w:shd w:val="clear" w:color="auto" w:fill="FFFFFF"/>
          <w:lang w:val="lt-LT"/>
        </w:rPr>
        <w:t>J</w:t>
      </w:r>
      <w:r w:rsidRPr="00932F64">
        <w:rPr>
          <w:rFonts w:ascii="Arial" w:hAnsi="Arial" w:cs="Arial"/>
          <w:color w:val="222222"/>
          <w:shd w:val="clear" w:color="auto" w:fill="FFFFFF"/>
          <w:lang w:val="lt-LT"/>
        </w:rPr>
        <w:t>os nėra paveldimos, nebent pasirenkamas variantas su garantuojamu laikotarpiu</w:t>
      </w:r>
      <w:r w:rsidR="000F0111" w:rsidRPr="00932F64">
        <w:rPr>
          <w:rFonts w:ascii="Arial" w:hAnsi="Arial" w:cs="Arial"/>
          <w:color w:val="222222"/>
          <w:shd w:val="clear" w:color="auto" w:fill="FFFFFF"/>
          <w:lang w:val="lt-LT"/>
        </w:rPr>
        <w:t xml:space="preserve"> arba atidėtas anuitetas</w:t>
      </w:r>
      <w:r w:rsidRPr="00932F64">
        <w:rPr>
          <w:rFonts w:ascii="Arial" w:hAnsi="Arial" w:cs="Arial"/>
          <w:color w:val="222222"/>
          <w:shd w:val="clear" w:color="auto" w:fill="FFFFFF"/>
          <w:lang w:val="lt-LT"/>
        </w:rPr>
        <w:t>.</w:t>
      </w:r>
      <w:r w:rsidRPr="00B06118">
        <w:rPr>
          <w:rFonts w:ascii="Arial" w:hAnsi="Arial" w:cs="Arial"/>
          <w:color w:val="222222"/>
          <w:shd w:val="clear" w:color="auto" w:fill="FFFFFF"/>
          <w:lang w:val="lt-LT"/>
        </w:rPr>
        <w:t xml:space="preserve"> Tai svarbu žmonėms, kurie nori išsaugoti savo pensijos kapitalą tik savo reikmėms ir užtikrinti finansinį stabilumą.</w:t>
      </w:r>
    </w:p>
    <w:p w14:paraId="05A2107C" w14:textId="1E5A8E4E" w:rsidR="00B06118" w:rsidRPr="00B06118" w:rsidRDefault="00C13F51" w:rsidP="00B06118">
      <w:pPr>
        <w:jc w:val="both"/>
        <w:rPr>
          <w:rFonts w:ascii="Arial" w:hAnsi="Arial" w:cs="Arial"/>
          <w:color w:val="222222"/>
          <w:shd w:val="clear" w:color="auto" w:fill="FFFFFF"/>
          <w:lang w:val="lt-LT"/>
        </w:rPr>
      </w:pPr>
      <w:r>
        <w:rPr>
          <w:rFonts w:ascii="Arial" w:hAnsi="Arial" w:cs="Arial"/>
          <w:color w:val="222222"/>
          <w:shd w:val="clear" w:color="auto" w:fill="FFFFFF"/>
          <w:lang w:val="lt-LT"/>
        </w:rPr>
        <w:t>„</w:t>
      </w:r>
      <w:r w:rsidR="00B06118" w:rsidRPr="00B06118">
        <w:rPr>
          <w:rFonts w:ascii="Arial" w:hAnsi="Arial" w:cs="Arial"/>
          <w:color w:val="222222"/>
          <w:shd w:val="clear" w:color="auto" w:fill="FFFFFF"/>
          <w:lang w:val="lt-LT"/>
        </w:rPr>
        <w:t xml:space="preserve">Kita svarbi pusė – apsauga </w:t>
      </w:r>
      <w:r w:rsidR="00B92E25">
        <w:rPr>
          <w:rFonts w:ascii="Arial" w:hAnsi="Arial" w:cs="Arial"/>
          <w:color w:val="222222"/>
          <w:shd w:val="clear" w:color="auto" w:fill="FFFFFF"/>
          <w:lang w:val="lt-LT"/>
        </w:rPr>
        <w:t xml:space="preserve">pačiam </w:t>
      </w:r>
      <w:r w:rsidR="00B06118" w:rsidRPr="00B06118">
        <w:rPr>
          <w:rFonts w:ascii="Arial" w:hAnsi="Arial" w:cs="Arial"/>
          <w:color w:val="222222"/>
          <w:shd w:val="clear" w:color="auto" w:fill="FFFFFF"/>
          <w:lang w:val="lt-LT"/>
        </w:rPr>
        <w:t>nuo savęs. Vietoje rizikos viską išleisti per trumpą laiką anuitetas užtikrina, kad pinigai būtų paskirstyti tolygiai. Tai padeda planuoti išlaidas, nebijoti netikėtų sveikatos ar kitų gyvenimo iššūkių ir užtikrina, kad net ir ilgiausiai gyvenantys žmonės nepritrūktų pajamų</w:t>
      </w:r>
      <w:r>
        <w:rPr>
          <w:rFonts w:ascii="Arial" w:hAnsi="Arial" w:cs="Arial"/>
          <w:color w:val="222222"/>
          <w:shd w:val="clear" w:color="auto" w:fill="FFFFFF"/>
          <w:lang w:val="lt-LT"/>
        </w:rPr>
        <w:t xml:space="preserve">“, – pastebi L. </w:t>
      </w:r>
      <w:proofErr w:type="spellStart"/>
      <w:r>
        <w:rPr>
          <w:rFonts w:ascii="Arial" w:hAnsi="Arial" w:cs="Arial"/>
          <w:color w:val="222222"/>
          <w:shd w:val="clear" w:color="auto" w:fill="FFFFFF"/>
          <w:lang w:val="lt-LT"/>
        </w:rPr>
        <w:t>Načajienė</w:t>
      </w:r>
      <w:proofErr w:type="spellEnd"/>
      <w:r>
        <w:rPr>
          <w:rFonts w:ascii="Arial" w:hAnsi="Arial" w:cs="Arial"/>
          <w:color w:val="222222"/>
          <w:shd w:val="clear" w:color="auto" w:fill="FFFFFF"/>
          <w:lang w:val="lt-LT"/>
        </w:rPr>
        <w:t>.</w:t>
      </w:r>
    </w:p>
    <w:p w14:paraId="7951BAEB" w14:textId="1F17E393" w:rsidR="00B06118" w:rsidRDefault="00B06118" w:rsidP="00315EE3">
      <w:pPr>
        <w:jc w:val="both"/>
        <w:rPr>
          <w:rFonts w:ascii="Arial" w:hAnsi="Arial" w:cs="Arial"/>
          <w:color w:val="222222"/>
          <w:shd w:val="clear" w:color="auto" w:fill="FFFFFF"/>
          <w:lang w:val="lt-LT"/>
        </w:rPr>
      </w:pPr>
      <w:r w:rsidRPr="00B06118">
        <w:rPr>
          <w:rFonts w:ascii="Arial" w:hAnsi="Arial" w:cs="Arial"/>
          <w:color w:val="222222"/>
          <w:shd w:val="clear" w:color="auto" w:fill="FFFFFF"/>
          <w:lang w:val="lt-LT"/>
        </w:rPr>
        <w:t xml:space="preserve">Galiausiai, anuitetas </w:t>
      </w:r>
      <w:r w:rsidR="00C13F51">
        <w:rPr>
          <w:rFonts w:ascii="Arial" w:hAnsi="Arial" w:cs="Arial"/>
          <w:color w:val="222222"/>
          <w:shd w:val="clear" w:color="auto" w:fill="FFFFFF"/>
          <w:lang w:val="lt-LT"/>
        </w:rPr>
        <w:t>yra</w:t>
      </w:r>
      <w:r w:rsidRPr="00B06118">
        <w:rPr>
          <w:rFonts w:ascii="Arial" w:hAnsi="Arial" w:cs="Arial"/>
          <w:color w:val="222222"/>
          <w:shd w:val="clear" w:color="auto" w:fill="FFFFFF"/>
          <w:lang w:val="lt-LT"/>
        </w:rPr>
        <w:t xml:space="preserve"> garantas, </w:t>
      </w:r>
      <w:r w:rsidR="00771B7D">
        <w:rPr>
          <w:rFonts w:ascii="Arial" w:hAnsi="Arial" w:cs="Arial"/>
          <w:color w:val="222222"/>
          <w:shd w:val="clear" w:color="auto" w:fill="FFFFFF"/>
          <w:lang w:val="lt-LT"/>
        </w:rPr>
        <w:t xml:space="preserve">kad </w:t>
      </w:r>
      <w:r w:rsidRPr="00B06118">
        <w:rPr>
          <w:rFonts w:ascii="Arial" w:hAnsi="Arial" w:cs="Arial"/>
          <w:color w:val="222222"/>
          <w:shd w:val="clear" w:color="auto" w:fill="FFFFFF"/>
          <w:lang w:val="lt-LT"/>
        </w:rPr>
        <w:t>kiekvieną mėnesį gausite stabilias pajamas. Tokia sistema suteikia ramybės jausmą, o sprendimas pasirinkti tinkamiausią anuiteto rūšį turėtų būti priimamas įvertinus savo šeimos situaciją, sveikatą ir asmeninius poreikius.</w:t>
      </w:r>
    </w:p>
    <w:p w14:paraId="581A24E3" w14:textId="77777777" w:rsidR="008C750D" w:rsidRPr="00C13F51" w:rsidRDefault="008C750D" w:rsidP="00315EE3">
      <w:pPr>
        <w:jc w:val="both"/>
        <w:rPr>
          <w:rFonts w:ascii="Arial" w:hAnsi="Arial" w:cs="Arial"/>
          <w:color w:val="222222"/>
          <w:shd w:val="clear" w:color="auto" w:fill="FFFFFF"/>
          <w:lang w:val="lt-LT"/>
        </w:rPr>
      </w:pPr>
    </w:p>
    <w:p w14:paraId="289CB899" w14:textId="7EF7890D" w:rsidR="00315EE3" w:rsidRPr="00772152" w:rsidRDefault="00315EE3" w:rsidP="00315EE3">
      <w:pPr>
        <w:jc w:val="both"/>
        <w:rPr>
          <w:rFonts w:ascii="Arial" w:hAnsi="Arial" w:cs="Arial"/>
          <w:b/>
          <w:bCs/>
          <w:color w:val="000000"/>
          <w:lang w:val="lt-LT"/>
        </w:rPr>
      </w:pPr>
      <w:r w:rsidRPr="00772152">
        <w:rPr>
          <w:rFonts w:ascii="Arial" w:hAnsi="Arial" w:cs="Arial"/>
          <w:b/>
          <w:bCs/>
          <w:lang w:val="lt-LT"/>
        </w:rPr>
        <w:t>A</w:t>
      </w:r>
      <w:r w:rsidRPr="00772152">
        <w:rPr>
          <w:rFonts w:ascii="Arial" w:hAnsi="Arial" w:cs="Arial"/>
          <w:b/>
          <w:bCs/>
          <w:color w:val="000000"/>
          <w:lang w:val="lt-LT"/>
        </w:rPr>
        <w:t>pie „Luminor investicijų valdymas“ UAB</w:t>
      </w:r>
    </w:p>
    <w:p w14:paraId="4C649477" w14:textId="77777777" w:rsidR="007D5D8E" w:rsidRPr="00772152" w:rsidRDefault="007D5D8E" w:rsidP="007D5D8E">
      <w:pPr>
        <w:spacing w:line="240" w:lineRule="auto"/>
        <w:contextualSpacing/>
        <w:jc w:val="both"/>
        <w:rPr>
          <w:rFonts w:ascii="Arial" w:hAnsi="Arial" w:cs="Arial"/>
          <w:lang w:val="lt-LT"/>
        </w:rPr>
      </w:pPr>
      <w:hyperlink r:id="rId8" w:tgtFrame="_blank" w:history="1">
        <w:r w:rsidRPr="00772152">
          <w:rPr>
            <w:rStyle w:val="Hipersaitas"/>
            <w:rFonts w:ascii="Arial" w:hAnsi="Arial" w:cs="Arial"/>
            <w:lang w:val="lt-LT"/>
          </w:rPr>
          <w:t>Lietuvos banko duomenimis</w:t>
        </w:r>
      </w:hyperlink>
      <w:r w:rsidRPr="00772152">
        <w:rPr>
          <w:rFonts w:ascii="Arial" w:hAnsi="Arial" w:cs="Arial"/>
          <w:lang w:val="lt-LT"/>
        </w:rPr>
        <w:t>, 2024 metų pabaigoje pagal valdomą antros pakopos pensijų fondų turtą „Luminor investicijų valdymas“ užėmė 7,8 proc. rinkos dalį, įskaitant ir gyvybės draudimo įmones, taip pat valdančias antros pakopos pensijų fondus. Pagal valdomą trečios pakopos pensijų fondo turtą įmonė turėjo 22,9 proc. trečios pakopos pensijų fondų rinkos dalies.</w:t>
      </w:r>
    </w:p>
    <w:p w14:paraId="23D2F7B2" w14:textId="77777777" w:rsidR="00315EE3" w:rsidRPr="00772152" w:rsidRDefault="00315EE3" w:rsidP="00315EE3">
      <w:pPr>
        <w:spacing w:line="240" w:lineRule="auto"/>
        <w:contextualSpacing/>
        <w:jc w:val="both"/>
        <w:rPr>
          <w:rFonts w:ascii="Arial" w:hAnsi="Arial" w:cs="Arial"/>
          <w:color w:val="000000"/>
          <w:lang w:val="lt-LT"/>
        </w:rPr>
      </w:pPr>
    </w:p>
    <w:p w14:paraId="6F752B66" w14:textId="77777777" w:rsidR="00315EE3" w:rsidRPr="00772152" w:rsidRDefault="00315EE3" w:rsidP="00315EE3">
      <w:pPr>
        <w:jc w:val="both"/>
        <w:rPr>
          <w:rStyle w:val="eop"/>
          <w:rFonts w:ascii="Arial" w:hAnsi="Arial" w:cs="Arial"/>
          <w:i/>
          <w:iCs/>
          <w:lang w:val="lt-LT"/>
        </w:rPr>
      </w:pPr>
      <w:r w:rsidRPr="00772152">
        <w:rPr>
          <w:rFonts w:ascii="Arial" w:hAnsi="Arial" w:cs="Arial"/>
          <w:i/>
          <w:iCs/>
          <w:lang w:val="lt-LT"/>
        </w:rPr>
        <w:t>Svarbu: Kaupdami pensijų fonduose, patiriate investavimo riziką, o tai reiškia, kad investicijų vertė gali ir kilti, ir kristi, yra galimybė atgauti mažiau negu investavote. „Luminor investicijų valdymas“ UAB, investicijų grąžos, pensijų fondų pelningumo ar išmokamų anuiteto dydžių negarantuoja. Pensijų fondų praeities rezultatai negarantuoja ateities rezultatų. Prieš priimdami sprendimą kaupti papildomą pensiją „Luminor“ pensijų fonduose susipažinkite su pensijų fondų taisyklėmis, taikomais atskaitymais, investavimo strategija ir rizikos veiksniais. Pensijų fondus valdo „Luminor investicijų valdymas“ UAB, įm. k. 226299280.</w:t>
      </w:r>
    </w:p>
    <w:p w14:paraId="7D0EC9AF" w14:textId="77777777" w:rsidR="00315EE3" w:rsidRPr="00772152" w:rsidRDefault="00315EE3" w:rsidP="00315EE3">
      <w:pPr>
        <w:spacing w:line="240" w:lineRule="auto"/>
        <w:contextualSpacing/>
        <w:jc w:val="both"/>
        <w:rPr>
          <w:rStyle w:val="eop"/>
          <w:rFonts w:ascii="Arial" w:hAnsi="Arial" w:cs="Arial"/>
          <w:color w:val="000000"/>
          <w:lang w:val="lt-LT"/>
        </w:rPr>
      </w:pPr>
    </w:p>
    <w:p w14:paraId="4DE9EE61" w14:textId="77777777" w:rsidR="00B45650" w:rsidRDefault="00315EE3" w:rsidP="00B45650">
      <w:pPr>
        <w:spacing w:line="240" w:lineRule="auto"/>
        <w:contextualSpacing/>
        <w:rPr>
          <w:rFonts w:ascii="Arial" w:hAnsi="Arial" w:cs="Arial"/>
          <w:color w:val="000000"/>
          <w:lang w:val="lt-LT"/>
        </w:rPr>
      </w:pPr>
      <w:r w:rsidRPr="00772152">
        <w:rPr>
          <w:rFonts w:ascii="Arial" w:hAnsi="Arial" w:cs="Arial"/>
          <w:b/>
          <w:bCs/>
          <w:color w:val="000000"/>
          <w:lang w:val="lt-LT"/>
        </w:rPr>
        <w:t>Daugiau informacijos:</w:t>
      </w:r>
      <w:r w:rsidRPr="00772152">
        <w:rPr>
          <w:rFonts w:ascii="Arial" w:hAnsi="Arial" w:cs="Arial"/>
          <w:b/>
          <w:bCs/>
          <w:color w:val="000000"/>
          <w:lang w:val="lt-LT"/>
        </w:rPr>
        <w:br/>
      </w:r>
      <w:r w:rsidR="00B45650" w:rsidRPr="00B45650">
        <w:rPr>
          <w:rFonts w:ascii="Arial" w:hAnsi="Arial" w:cs="Arial"/>
          <w:color w:val="000000"/>
          <w:lang w:val="lt-LT"/>
        </w:rPr>
        <w:t xml:space="preserve">Severa Augusta Lukošaitytė </w:t>
      </w:r>
    </w:p>
    <w:p w14:paraId="6CFAED28" w14:textId="05F2C7DC" w:rsidR="00B45650" w:rsidRPr="00B45650" w:rsidRDefault="00B45650" w:rsidP="00B45650">
      <w:pPr>
        <w:spacing w:line="240" w:lineRule="auto"/>
        <w:contextualSpacing/>
        <w:rPr>
          <w:rFonts w:ascii="Arial" w:hAnsi="Arial" w:cs="Arial"/>
          <w:color w:val="000000"/>
          <w:lang w:val="lt-LT"/>
        </w:rPr>
      </w:pPr>
      <w:r w:rsidRPr="00B45650">
        <w:rPr>
          <w:rFonts w:ascii="Arial" w:hAnsi="Arial" w:cs="Arial"/>
          <w:color w:val="000000"/>
          <w:lang w:val="lt-LT"/>
        </w:rPr>
        <w:lastRenderedPageBreak/>
        <w:t>„Luminor“ komunikacijos projektų vadovė</w:t>
      </w:r>
    </w:p>
    <w:p w14:paraId="7168F869" w14:textId="77777777" w:rsidR="00B45650" w:rsidRPr="00B45650" w:rsidRDefault="00B45650" w:rsidP="00B45650">
      <w:pPr>
        <w:spacing w:line="240" w:lineRule="auto"/>
        <w:contextualSpacing/>
        <w:rPr>
          <w:rFonts w:ascii="Arial" w:hAnsi="Arial" w:cs="Arial"/>
          <w:color w:val="000000"/>
          <w:lang w:val="lt-LT"/>
        </w:rPr>
      </w:pPr>
      <w:r w:rsidRPr="00B45650">
        <w:rPr>
          <w:rFonts w:ascii="Arial" w:hAnsi="Arial" w:cs="Arial"/>
          <w:color w:val="000000"/>
          <w:lang w:val="lt-LT"/>
        </w:rPr>
        <w:t>Tel.: +370 61143579</w:t>
      </w:r>
    </w:p>
    <w:p w14:paraId="50270A40" w14:textId="01AAC0B9" w:rsidR="00477A56" w:rsidRPr="00772152" w:rsidRDefault="00B45650" w:rsidP="00B45650">
      <w:pPr>
        <w:spacing w:line="240" w:lineRule="auto"/>
        <w:contextualSpacing/>
        <w:rPr>
          <w:rFonts w:ascii="Arial" w:hAnsi="Arial" w:cs="Arial"/>
          <w:color w:val="000000"/>
          <w:lang w:val="lt-LT"/>
        </w:rPr>
      </w:pPr>
      <w:r w:rsidRPr="00B45650">
        <w:rPr>
          <w:rFonts w:ascii="Arial" w:hAnsi="Arial" w:cs="Arial"/>
          <w:color w:val="000000"/>
          <w:lang w:val="lt-LT"/>
        </w:rPr>
        <w:t xml:space="preserve">el. p.: </w:t>
      </w:r>
      <w:hyperlink r:id="rId9" w:history="1">
        <w:r w:rsidRPr="00061B22">
          <w:rPr>
            <w:rStyle w:val="Hipersaitas"/>
            <w:rFonts w:ascii="Arial" w:hAnsi="Arial" w:cs="Arial"/>
            <w:lang w:val="lt-LT"/>
          </w:rPr>
          <w:t>severa.augusta.lukosaityte@luminorgroup.com</w:t>
        </w:r>
      </w:hyperlink>
      <w:r>
        <w:rPr>
          <w:rFonts w:ascii="Arial" w:hAnsi="Arial" w:cs="Arial"/>
          <w:color w:val="000000"/>
          <w:lang w:val="lt-LT"/>
        </w:rPr>
        <w:t xml:space="preserve"> </w:t>
      </w:r>
    </w:p>
    <w:p w14:paraId="12C2F49D" w14:textId="77777777" w:rsidR="005C3DD2" w:rsidRPr="00772152" w:rsidRDefault="005C3DD2" w:rsidP="002F5867">
      <w:pPr>
        <w:spacing w:line="240" w:lineRule="auto"/>
        <w:contextualSpacing/>
        <w:rPr>
          <w:rFonts w:ascii="Arial" w:hAnsi="Arial" w:cs="Arial"/>
          <w:color w:val="0563C1" w:themeColor="hyperlink"/>
          <w:u w:val="single"/>
          <w:lang w:val="lt-LT"/>
        </w:rPr>
      </w:pPr>
    </w:p>
    <w:p w14:paraId="4E876360" w14:textId="131FB187" w:rsidR="00896AEF" w:rsidRPr="00772152" w:rsidRDefault="00896AEF" w:rsidP="002F5867">
      <w:pPr>
        <w:spacing w:line="240" w:lineRule="auto"/>
        <w:rPr>
          <w:rFonts w:ascii="Arial" w:hAnsi="Arial" w:cs="Arial"/>
          <w:color w:val="0563C1" w:themeColor="hyperlink"/>
          <w:u w:val="single"/>
          <w:lang w:val="lt-LT"/>
        </w:rPr>
      </w:pPr>
      <w:r w:rsidRPr="00772152">
        <w:rPr>
          <w:rFonts w:ascii="Arial" w:hAnsi="Arial" w:cs="Arial"/>
          <w:color w:val="0563C1" w:themeColor="hyperlink"/>
          <w:u w:val="single"/>
          <w:lang w:val="lt-LT"/>
        </w:rPr>
        <w:t xml:space="preserve"> </w:t>
      </w:r>
    </w:p>
    <w:sectPr w:rsidR="00896AEF" w:rsidRPr="00772152" w:rsidSect="000200DD">
      <w:headerReference w:type="default" r:id="rId10"/>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0557" w14:textId="77777777" w:rsidR="0079517E" w:rsidRDefault="0079517E" w:rsidP="002F5867">
      <w:pPr>
        <w:spacing w:after="0" w:line="240" w:lineRule="auto"/>
      </w:pPr>
      <w:r>
        <w:separator/>
      </w:r>
    </w:p>
  </w:endnote>
  <w:endnote w:type="continuationSeparator" w:id="0">
    <w:p w14:paraId="51206713" w14:textId="77777777" w:rsidR="0079517E" w:rsidRDefault="0079517E" w:rsidP="002F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3FA5" w14:textId="77777777" w:rsidR="0079517E" w:rsidRDefault="0079517E" w:rsidP="002F5867">
      <w:pPr>
        <w:spacing w:after="0" w:line="240" w:lineRule="auto"/>
      </w:pPr>
      <w:r>
        <w:separator/>
      </w:r>
    </w:p>
  </w:footnote>
  <w:footnote w:type="continuationSeparator" w:id="0">
    <w:p w14:paraId="51EF6C27" w14:textId="77777777" w:rsidR="0079517E" w:rsidRDefault="0079517E" w:rsidP="002F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D04" w14:textId="77777777" w:rsidR="00993765" w:rsidRDefault="002F5867" w:rsidP="00993765">
    <w:pPr>
      <w:pStyle w:val="Antrats"/>
      <w:rPr>
        <w:lang w:val="lt-LT"/>
      </w:rPr>
    </w:pPr>
    <w:r>
      <w:rPr>
        <w:noProof/>
      </w:rPr>
      <w:drawing>
        <wp:inline distT="0" distB="0" distL="0" distR="0" wp14:anchorId="56117038" wp14:editId="760AFCB7">
          <wp:extent cx="2628900" cy="584200"/>
          <wp:effectExtent l="0" t="0" r="0" b="6350"/>
          <wp:docPr id="1627957248" name="Paveikslėlis 1" descr="Paveikslėlis, kuriame yra Šriftas, logotipas, Grafik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75206" name="Paveikslėlis 1" descr="Paveikslėlis, kuriame yra Šriftas, logotipas, Grafika, tekst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84200"/>
                  </a:xfrm>
                  <a:prstGeom prst="rect">
                    <a:avLst/>
                  </a:prstGeom>
                  <a:noFill/>
                  <a:ln>
                    <a:noFill/>
                  </a:ln>
                </pic:spPr>
              </pic:pic>
            </a:graphicData>
          </a:graphic>
        </wp:inline>
      </w:drawing>
    </w:r>
  </w:p>
  <w:p w14:paraId="3294FB07" w14:textId="13552355" w:rsidR="002F5867" w:rsidRPr="0079479A" w:rsidRDefault="002F5867" w:rsidP="00993765">
    <w:pPr>
      <w:pStyle w:val="Antrats"/>
      <w:jc w:val="right"/>
      <w:rPr>
        <w:lang w:val="lt-LT"/>
      </w:rPr>
    </w:pPr>
    <w:r w:rsidRPr="0079479A">
      <w:rPr>
        <w:lang w:val="lt-LT"/>
      </w:rPr>
      <w:t>Pranešimas žiniasklaidai</w:t>
    </w:r>
  </w:p>
  <w:p w14:paraId="186F1A98" w14:textId="311ECC75" w:rsidR="002F5867" w:rsidRPr="005A2ADA" w:rsidRDefault="002F5867" w:rsidP="005A2ADA">
    <w:pPr>
      <w:pStyle w:val="Antrats"/>
      <w:jc w:val="right"/>
      <w:rPr>
        <w:lang w:val="lt-LT"/>
      </w:rPr>
    </w:pPr>
    <w:r w:rsidRPr="0079479A">
      <w:rPr>
        <w:lang w:val="lt-LT"/>
      </w:rPr>
      <w:t>202</w:t>
    </w:r>
    <w:r w:rsidR="00CD7BA9">
      <w:rPr>
        <w:lang w:val="lt-LT"/>
      </w:rPr>
      <w:t>5</w:t>
    </w:r>
    <w:r w:rsidRPr="0079479A">
      <w:rPr>
        <w:lang w:val="lt-LT"/>
      </w:rPr>
      <w:t xml:space="preserve"> m. </w:t>
    </w:r>
    <w:r w:rsidR="006D18FD">
      <w:rPr>
        <w:lang w:val="lt-LT"/>
      </w:rPr>
      <w:t>rug</w:t>
    </w:r>
    <w:r w:rsidR="00FE7D73">
      <w:rPr>
        <w:lang w:val="lt-LT"/>
      </w:rPr>
      <w:t>sėjo</w:t>
    </w:r>
    <w:r w:rsidR="009923DB">
      <w:rPr>
        <w:lang w:val="lt-LT"/>
      </w:rPr>
      <w:t xml:space="preserve"> 9 </w:t>
    </w:r>
    <w:r w:rsidRPr="0079479A">
      <w:rPr>
        <w:lang w:val="lt-LT"/>
      </w:rPr>
      <w:t xml:space="preserve">d. </w:t>
    </w:r>
  </w:p>
  <w:p w14:paraId="218902E5" w14:textId="77777777" w:rsidR="002F5867" w:rsidRPr="002F5867" w:rsidRDefault="002F58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062"/>
    <w:multiLevelType w:val="hybridMultilevel"/>
    <w:tmpl w:val="45CC0A64"/>
    <w:lvl w:ilvl="0" w:tplc="C452FAD8">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E6E40B1"/>
    <w:multiLevelType w:val="hybridMultilevel"/>
    <w:tmpl w:val="FE56F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85952"/>
    <w:multiLevelType w:val="hybridMultilevel"/>
    <w:tmpl w:val="BB36B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BF651A"/>
    <w:multiLevelType w:val="hybridMultilevel"/>
    <w:tmpl w:val="DCAE9EDE"/>
    <w:lvl w:ilvl="0" w:tplc="29A052AE">
      <w:start w:val="1"/>
      <w:numFmt w:val="decimal"/>
      <w:lvlText w:val="%1)"/>
      <w:lvlJc w:val="left"/>
      <w:pPr>
        <w:ind w:left="720" w:hanging="360"/>
      </w:pPr>
      <w:rPr>
        <w:rFonts w:asciiTheme="minorHAnsi" w:eastAsiaTheme="minorHAnsi" w:hAnsiTheme="minorHAnsi" w:cstheme="minorBidi"/>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A856C0"/>
    <w:multiLevelType w:val="hybridMultilevel"/>
    <w:tmpl w:val="7B5028F4"/>
    <w:lvl w:ilvl="0" w:tplc="C452FAD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6A3722"/>
    <w:multiLevelType w:val="hybridMultilevel"/>
    <w:tmpl w:val="48F8AE16"/>
    <w:lvl w:ilvl="0" w:tplc="DE920AB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3B501A"/>
    <w:multiLevelType w:val="hybridMultilevel"/>
    <w:tmpl w:val="88940A1C"/>
    <w:lvl w:ilvl="0" w:tplc="C452FAD8">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9815A79"/>
    <w:multiLevelType w:val="hybridMultilevel"/>
    <w:tmpl w:val="9CEC911A"/>
    <w:lvl w:ilvl="0" w:tplc="C452FAD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186782"/>
    <w:multiLevelType w:val="multilevel"/>
    <w:tmpl w:val="86D8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D72EB"/>
    <w:multiLevelType w:val="hybridMultilevel"/>
    <w:tmpl w:val="B9E2A908"/>
    <w:lvl w:ilvl="0" w:tplc="C452FAD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7888282">
    <w:abstractNumId w:val="5"/>
  </w:num>
  <w:num w:numId="2" w16cid:durableId="392385330">
    <w:abstractNumId w:val="9"/>
  </w:num>
  <w:num w:numId="3" w16cid:durableId="475219115">
    <w:abstractNumId w:val="4"/>
  </w:num>
  <w:num w:numId="4" w16cid:durableId="2131045402">
    <w:abstractNumId w:val="0"/>
  </w:num>
  <w:num w:numId="5" w16cid:durableId="935090494">
    <w:abstractNumId w:val="6"/>
  </w:num>
  <w:num w:numId="6" w16cid:durableId="34084534">
    <w:abstractNumId w:val="7"/>
  </w:num>
  <w:num w:numId="7" w16cid:durableId="1113746539">
    <w:abstractNumId w:val="1"/>
  </w:num>
  <w:num w:numId="8" w16cid:durableId="456146234">
    <w:abstractNumId w:val="8"/>
  </w:num>
  <w:num w:numId="9" w16cid:durableId="1380393727">
    <w:abstractNumId w:val="3"/>
  </w:num>
  <w:num w:numId="10" w16cid:durableId="136081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A2"/>
    <w:rsid w:val="000015E8"/>
    <w:rsid w:val="000026B4"/>
    <w:rsid w:val="00004C06"/>
    <w:rsid w:val="000073DC"/>
    <w:rsid w:val="000076A2"/>
    <w:rsid w:val="00012128"/>
    <w:rsid w:val="00013BE9"/>
    <w:rsid w:val="00014E2C"/>
    <w:rsid w:val="00015721"/>
    <w:rsid w:val="0001714A"/>
    <w:rsid w:val="000172EC"/>
    <w:rsid w:val="00017464"/>
    <w:rsid w:val="00017544"/>
    <w:rsid w:val="000178C9"/>
    <w:rsid w:val="000200DD"/>
    <w:rsid w:val="00020F30"/>
    <w:rsid w:val="00021C65"/>
    <w:rsid w:val="000244B1"/>
    <w:rsid w:val="000255E9"/>
    <w:rsid w:val="00025F40"/>
    <w:rsid w:val="0002625E"/>
    <w:rsid w:val="0002708C"/>
    <w:rsid w:val="0003096B"/>
    <w:rsid w:val="00030C58"/>
    <w:rsid w:val="00030F93"/>
    <w:rsid w:val="0003116A"/>
    <w:rsid w:val="0003414E"/>
    <w:rsid w:val="000343CE"/>
    <w:rsid w:val="00034C7F"/>
    <w:rsid w:val="00034D65"/>
    <w:rsid w:val="00035366"/>
    <w:rsid w:val="0003659A"/>
    <w:rsid w:val="00037054"/>
    <w:rsid w:val="000413FF"/>
    <w:rsid w:val="000434E2"/>
    <w:rsid w:val="000439FF"/>
    <w:rsid w:val="00043B69"/>
    <w:rsid w:val="00044662"/>
    <w:rsid w:val="00046276"/>
    <w:rsid w:val="00046BDA"/>
    <w:rsid w:val="00047C9D"/>
    <w:rsid w:val="00050D41"/>
    <w:rsid w:val="0005169D"/>
    <w:rsid w:val="00054308"/>
    <w:rsid w:val="00056540"/>
    <w:rsid w:val="00057161"/>
    <w:rsid w:val="000577A9"/>
    <w:rsid w:val="00057868"/>
    <w:rsid w:val="00057BD8"/>
    <w:rsid w:val="00060D4F"/>
    <w:rsid w:val="00061390"/>
    <w:rsid w:val="00061C26"/>
    <w:rsid w:val="00062575"/>
    <w:rsid w:val="000646F0"/>
    <w:rsid w:val="000650CC"/>
    <w:rsid w:val="0006619D"/>
    <w:rsid w:val="00071262"/>
    <w:rsid w:val="000722FD"/>
    <w:rsid w:val="00072481"/>
    <w:rsid w:val="00072C16"/>
    <w:rsid w:val="000740F7"/>
    <w:rsid w:val="0007452A"/>
    <w:rsid w:val="00077EC1"/>
    <w:rsid w:val="000808DB"/>
    <w:rsid w:val="00080E26"/>
    <w:rsid w:val="000831F1"/>
    <w:rsid w:val="00083AFD"/>
    <w:rsid w:val="00085A0B"/>
    <w:rsid w:val="00085E5A"/>
    <w:rsid w:val="000860FC"/>
    <w:rsid w:val="000863B6"/>
    <w:rsid w:val="00087118"/>
    <w:rsid w:val="00090AD6"/>
    <w:rsid w:val="000925AA"/>
    <w:rsid w:val="00093355"/>
    <w:rsid w:val="00095E3B"/>
    <w:rsid w:val="00096639"/>
    <w:rsid w:val="00097ACA"/>
    <w:rsid w:val="000A0EA3"/>
    <w:rsid w:val="000A120C"/>
    <w:rsid w:val="000A1E8A"/>
    <w:rsid w:val="000A23E5"/>
    <w:rsid w:val="000A397B"/>
    <w:rsid w:val="000A47C7"/>
    <w:rsid w:val="000A6F55"/>
    <w:rsid w:val="000A6F90"/>
    <w:rsid w:val="000A704C"/>
    <w:rsid w:val="000B0B38"/>
    <w:rsid w:val="000B432C"/>
    <w:rsid w:val="000B492D"/>
    <w:rsid w:val="000B4AB1"/>
    <w:rsid w:val="000B5438"/>
    <w:rsid w:val="000B6927"/>
    <w:rsid w:val="000C1726"/>
    <w:rsid w:val="000C4364"/>
    <w:rsid w:val="000C503B"/>
    <w:rsid w:val="000C6F35"/>
    <w:rsid w:val="000C7DDB"/>
    <w:rsid w:val="000D1128"/>
    <w:rsid w:val="000D2484"/>
    <w:rsid w:val="000D2810"/>
    <w:rsid w:val="000D2B09"/>
    <w:rsid w:val="000D3FBA"/>
    <w:rsid w:val="000D4C77"/>
    <w:rsid w:val="000D6644"/>
    <w:rsid w:val="000E0352"/>
    <w:rsid w:val="000E041A"/>
    <w:rsid w:val="000E110A"/>
    <w:rsid w:val="000E1417"/>
    <w:rsid w:val="000E2395"/>
    <w:rsid w:val="000E3D9A"/>
    <w:rsid w:val="000E76B2"/>
    <w:rsid w:val="000F0111"/>
    <w:rsid w:val="000F0FD8"/>
    <w:rsid w:val="000F374B"/>
    <w:rsid w:val="000F4622"/>
    <w:rsid w:val="000F47A2"/>
    <w:rsid w:val="000F545C"/>
    <w:rsid w:val="000F5FE6"/>
    <w:rsid w:val="000F6E0D"/>
    <w:rsid w:val="000F788C"/>
    <w:rsid w:val="001006A8"/>
    <w:rsid w:val="00101BD7"/>
    <w:rsid w:val="00102A99"/>
    <w:rsid w:val="0010343E"/>
    <w:rsid w:val="001048F8"/>
    <w:rsid w:val="00105543"/>
    <w:rsid w:val="00106410"/>
    <w:rsid w:val="001103C0"/>
    <w:rsid w:val="00110F86"/>
    <w:rsid w:val="00111466"/>
    <w:rsid w:val="001123C2"/>
    <w:rsid w:val="0011363D"/>
    <w:rsid w:val="001168AB"/>
    <w:rsid w:val="0011785B"/>
    <w:rsid w:val="001208E9"/>
    <w:rsid w:val="001212A4"/>
    <w:rsid w:val="00124021"/>
    <w:rsid w:val="00124116"/>
    <w:rsid w:val="00124306"/>
    <w:rsid w:val="001244AA"/>
    <w:rsid w:val="001245CF"/>
    <w:rsid w:val="00124D2F"/>
    <w:rsid w:val="00125C38"/>
    <w:rsid w:val="00125CC7"/>
    <w:rsid w:val="00125D7B"/>
    <w:rsid w:val="00127647"/>
    <w:rsid w:val="001277B5"/>
    <w:rsid w:val="00130B5D"/>
    <w:rsid w:val="00133B9C"/>
    <w:rsid w:val="0013478C"/>
    <w:rsid w:val="00135400"/>
    <w:rsid w:val="00140B46"/>
    <w:rsid w:val="00142D63"/>
    <w:rsid w:val="00143603"/>
    <w:rsid w:val="001449B2"/>
    <w:rsid w:val="00145DE4"/>
    <w:rsid w:val="00146767"/>
    <w:rsid w:val="00146D5C"/>
    <w:rsid w:val="00147B03"/>
    <w:rsid w:val="00147DB5"/>
    <w:rsid w:val="00151CF5"/>
    <w:rsid w:val="00152A2A"/>
    <w:rsid w:val="00156EB5"/>
    <w:rsid w:val="00157848"/>
    <w:rsid w:val="00160908"/>
    <w:rsid w:val="00160B44"/>
    <w:rsid w:val="001615C1"/>
    <w:rsid w:val="00161A8A"/>
    <w:rsid w:val="00162423"/>
    <w:rsid w:val="00165906"/>
    <w:rsid w:val="00165A33"/>
    <w:rsid w:val="00165CCC"/>
    <w:rsid w:val="00166D0B"/>
    <w:rsid w:val="00166FFC"/>
    <w:rsid w:val="001679BC"/>
    <w:rsid w:val="00167B3B"/>
    <w:rsid w:val="001718A2"/>
    <w:rsid w:val="0017246A"/>
    <w:rsid w:val="00172E33"/>
    <w:rsid w:val="001756B6"/>
    <w:rsid w:val="001762D1"/>
    <w:rsid w:val="001809ED"/>
    <w:rsid w:val="001818FB"/>
    <w:rsid w:val="00181A96"/>
    <w:rsid w:val="00181F37"/>
    <w:rsid w:val="00182984"/>
    <w:rsid w:val="00185A1D"/>
    <w:rsid w:val="001865EB"/>
    <w:rsid w:val="00187923"/>
    <w:rsid w:val="00187AD3"/>
    <w:rsid w:val="0019202A"/>
    <w:rsid w:val="0019632F"/>
    <w:rsid w:val="001A0144"/>
    <w:rsid w:val="001A01BB"/>
    <w:rsid w:val="001A02FA"/>
    <w:rsid w:val="001A0B32"/>
    <w:rsid w:val="001A0E7C"/>
    <w:rsid w:val="001A1A4C"/>
    <w:rsid w:val="001A22A9"/>
    <w:rsid w:val="001A27AB"/>
    <w:rsid w:val="001A502B"/>
    <w:rsid w:val="001A5CD2"/>
    <w:rsid w:val="001B1E82"/>
    <w:rsid w:val="001B31B6"/>
    <w:rsid w:val="001B32EF"/>
    <w:rsid w:val="001B423E"/>
    <w:rsid w:val="001B493D"/>
    <w:rsid w:val="001B5882"/>
    <w:rsid w:val="001B58F6"/>
    <w:rsid w:val="001B7481"/>
    <w:rsid w:val="001C06D1"/>
    <w:rsid w:val="001C21F2"/>
    <w:rsid w:val="001C3B28"/>
    <w:rsid w:val="001C4232"/>
    <w:rsid w:val="001C73EA"/>
    <w:rsid w:val="001C7DF8"/>
    <w:rsid w:val="001C7E4C"/>
    <w:rsid w:val="001D080E"/>
    <w:rsid w:val="001D0B70"/>
    <w:rsid w:val="001D2555"/>
    <w:rsid w:val="001D2B5C"/>
    <w:rsid w:val="001D3D36"/>
    <w:rsid w:val="001D454A"/>
    <w:rsid w:val="001D5C00"/>
    <w:rsid w:val="001D7559"/>
    <w:rsid w:val="001E02B9"/>
    <w:rsid w:val="001E47AE"/>
    <w:rsid w:val="001E49D0"/>
    <w:rsid w:val="001E4A1A"/>
    <w:rsid w:val="001E6B94"/>
    <w:rsid w:val="001F0195"/>
    <w:rsid w:val="001F03A5"/>
    <w:rsid w:val="001F11A3"/>
    <w:rsid w:val="001F2080"/>
    <w:rsid w:val="001F2238"/>
    <w:rsid w:val="001F28EC"/>
    <w:rsid w:val="001F38A3"/>
    <w:rsid w:val="001F3FBC"/>
    <w:rsid w:val="001F6689"/>
    <w:rsid w:val="00200042"/>
    <w:rsid w:val="002010C2"/>
    <w:rsid w:val="00201820"/>
    <w:rsid w:val="00201969"/>
    <w:rsid w:val="0020265B"/>
    <w:rsid w:val="00204BE1"/>
    <w:rsid w:val="00205980"/>
    <w:rsid w:val="00207E02"/>
    <w:rsid w:val="002124B1"/>
    <w:rsid w:val="0021313E"/>
    <w:rsid w:val="002166DC"/>
    <w:rsid w:val="002213C0"/>
    <w:rsid w:val="002216D7"/>
    <w:rsid w:val="00221DBE"/>
    <w:rsid w:val="00221E40"/>
    <w:rsid w:val="00222436"/>
    <w:rsid w:val="00223026"/>
    <w:rsid w:val="002240E2"/>
    <w:rsid w:val="0022430A"/>
    <w:rsid w:val="002245C4"/>
    <w:rsid w:val="00224FED"/>
    <w:rsid w:val="00225381"/>
    <w:rsid w:val="00227318"/>
    <w:rsid w:val="00227DDF"/>
    <w:rsid w:val="00227EA6"/>
    <w:rsid w:val="00233B17"/>
    <w:rsid w:val="00233F63"/>
    <w:rsid w:val="002350D9"/>
    <w:rsid w:val="00235325"/>
    <w:rsid w:val="00236A23"/>
    <w:rsid w:val="00236F5D"/>
    <w:rsid w:val="00237DE8"/>
    <w:rsid w:val="00241D77"/>
    <w:rsid w:val="00244BA1"/>
    <w:rsid w:val="0024609E"/>
    <w:rsid w:val="00247E9C"/>
    <w:rsid w:val="0025024E"/>
    <w:rsid w:val="00252B3F"/>
    <w:rsid w:val="0025434E"/>
    <w:rsid w:val="0025466D"/>
    <w:rsid w:val="00257E3E"/>
    <w:rsid w:val="0026021C"/>
    <w:rsid w:val="0026089C"/>
    <w:rsid w:val="00267469"/>
    <w:rsid w:val="002718F5"/>
    <w:rsid w:val="0027201B"/>
    <w:rsid w:val="00273722"/>
    <w:rsid w:val="00274400"/>
    <w:rsid w:val="0027471E"/>
    <w:rsid w:val="00275BED"/>
    <w:rsid w:val="0027733F"/>
    <w:rsid w:val="002777F8"/>
    <w:rsid w:val="00277E3F"/>
    <w:rsid w:val="0028174A"/>
    <w:rsid w:val="00281B27"/>
    <w:rsid w:val="00282D81"/>
    <w:rsid w:val="002844F1"/>
    <w:rsid w:val="00284E6B"/>
    <w:rsid w:val="00285D8F"/>
    <w:rsid w:val="00285D94"/>
    <w:rsid w:val="0028631C"/>
    <w:rsid w:val="002863A8"/>
    <w:rsid w:val="00287177"/>
    <w:rsid w:val="00287690"/>
    <w:rsid w:val="00287B5B"/>
    <w:rsid w:val="00287DA0"/>
    <w:rsid w:val="00293257"/>
    <w:rsid w:val="002946C9"/>
    <w:rsid w:val="00295D08"/>
    <w:rsid w:val="002A15D0"/>
    <w:rsid w:val="002A2017"/>
    <w:rsid w:val="002A225E"/>
    <w:rsid w:val="002A235B"/>
    <w:rsid w:val="002A2FD5"/>
    <w:rsid w:val="002A31AE"/>
    <w:rsid w:val="002A3817"/>
    <w:rsid w:val="002A3B3C"/>
    <w:rsid w:val="002A3BBA"/>
    <w:rsid w:val="002A3C1D"/>
    <w:rsid w:val="002A4496"/>
    <w:rsid w:val="002B17F8"/>
    <w:rsid w:val="002B1BAE"/>
    <w:rsid w:val="002B1E27"/>
    <w:rsid w:val="002B2E14"/>
    <w:rsid w:val="002B605F"/>
    <w:rsid w:val="002B6A73"/>
    <w:rsid w:val="002B6D3A"/>
    <w:rsid w:val="002B7538"/>
    <w:rsid w:val="002B7660"/>
    <w:rsid w:val="002C16BD"/>
    <w:rsid w:val="002C1772"/>
    <w:rsid w:val="002C203E"/>
    <w:rsid w:val="002C3341"/>
    <w:rsid w:val="002C37E9"/>
    <w:rsid w:val="002C4836"/>
    <w:rsid w:val="002C51F4"/>
    <w:rsid w:val="002C5A01"/>
    <w:rsid w:val="002D03D8"/>
    <w:rsid w:val="002D30BD"/>
    <w:rsid w:val="002D3809"/>
    <w:rsid w:val="002D51A0"/>
    <w:rsid w:val="002D56F5"/>
    <w:rsid w:val="002D58DB"/>
    <w:rsid w:val="002D6D1C"/>
    <w:rsid w:val="002E223D"/>
    <w:rsid w:val="002E299B"/>
    <w:rsid w:val="002E404F"/>
    <w:rsid w:val="002E5291"/>
    <w:rsid w:val="002E6D77"/>
    <w:rsid w:val="002E7128"/>
    <w:rsid w:val="002F1764"/>
    <w:rsid w:val="002F5057"/>
    <w:rsid w:val="002F5337"/>
    <w:rsid w:val="002F5867"/>
    <w:rsid w:val="002F7C6C"/>
    <w:rsid w:val="003015C4"/>
    <w:rsid w:val="00302358"/>
    <w:rsid w:val="003028A4"/>
    <w:rsid w:val="00307EFC"/>
    <w:rsid w:val="00314343"/>
    <w:rsid w:val="003143E2"/>
    <w:rsid w:val="00315EE3"/>
    <w:rsid w:val="003179CE"/>
    <w:rsid w:val="00317CDC"/>
    <w:rsid w:val="003204E6"/>
    <w:rsid w:val="00320DEB"/>
    <w:rsid w:val="00321B0D"/>
    <w:rsid w:val="00321B31"/>
    <w:rsid w:val="003236E5"/>
    <w:rsid w:val="00324927"/>
    <w:rsid w:val="003254B9"/>
    <w:rsid w:val="00325BBF"/>
    <w:rsid w:val="00326D04"/>
    <w:rsid w:val="003272FA"/>
    <w:rsid w:val="0033060D"/>
    <w:rsid w:val="003316DB"/>
    <w:rsid w:val="00334225"/>
    <w:rsid w:val="00336714"/>
    <w:rsid w:val="00340A8C"/>
    <w:rsid w:val="00340C94"/>
    <w:rsid w:val="00341920"/>
    <w:rsid w:val="0034198F"/>
    <w:rsid w:val="00342ED8"/>
    <w:rsid w:val="00344C13"/>
    <w:rsid w:val="00345317"/>
    <w:rsid w:val="00346784"/>
    <w:rsid w:val="00346F20"/>
    <w:rsid w:val="00351B66"/>
    <w:rsid w:val="00353A55"/>
    <w:rsid w:val="00354499"/>
    <w:rsid w:val="00360599"/>
    <w:rsid w:val="00360AFF"/>
    <w:rsid w:val="00361DE3"/>
    <w:rsid w:val="0036266B"/>
    <w:rsid w:val="00364059"/>
    <w:rsid w:val="003643D1"/>
    <w:rsid w:val="003652A9"/>
    <w:rsid w:val="00366992"/>
    <w:rsid w:val="00366EC6"/>
    <w:rsid w:val="00367386"/>
    <w:rsid w:val="003708C4"/>
    <w:rsid w:val="00371843"/>
    <w:rsid w:val="00371992"/>
    <w:rsid w:val="0037216D"/>
    <w:rsid w:val="003726DF"/>
    <w:rsid w:val="00373200"/>
    <w:rsid w:val="003737A4"/>
    <w:rsid w:val="00373A00"/>
    <w:rsid w:val="00373FBB"/>
    <w:rsid w:val="003740E5"/>
    <w:rsid w:val="00374A13"/>
    <w:rsid w:val="00374EAF"/>
    <w:rsid w:val="003764B6"/>
    <w:rsid w:val="003801E2"/>
    <w:rsid w:val="00381321"/>
    <w:rsid w:val="00381BB1"/>
    <w:rsid w:val="00382010"/>
    <w:rsid w:val="00385762"/>
    <w:rsid w:val="00386511"/>
    <w:rsid w:val="0038788C"/>
    <w:rsid w:val="00387AA5"/>
    <w:rsid w:val="00390326"/>
    <w:rsid w:val="0039071C"/>
    <w:rsid w:val="0039436F"/>
    <w:rsid w:val="003943FC"/>
    <w:rsid w:val="00394919"/>
    <w:rsid w:val="00394B66"/>
    <w:rsid w:val="00395297"/>
    <w:rsid w:val="00395A3E"/>
    <w:rsid w:val="00396917"/>
    <w:rsid w:val="00396B52"/>
    <w:rsid w:val="00397AEE"/>
    <w:rsid w:val="003A0C4C"/>
    <w:rsid w:val="003A1B9D"/>
    <w:rsid w:val="003A2077"/>
    <w:rsid w:val="003A2EF2"/>
    <w:rsid w:val="003A3606"/>
    <w:rsid w:val="003A4523"/>
    <w:rsid w:val="003A4CB3"/>
    <w:rsid w:val="003A4DE3"/>
    <w:rsid w:val="003A4E91"/>
    <w:rsid w:val="003A66AF"/>
    <w:rsid w:val="003A77E8"/>
    <w:rsid w:val="003A7EFB"/>
    <w:rsid w:val="003B0278"/>
    <w:rsid w:val="003B0EA8"/>
    <w:rsid w:val="003B0EBB"/>
    <w:rsid w:val="003B1D7B"/>
    <w:rsid w:val="003B373E"/>
    <w:rsid w:val="003B4A24"/>
    <w:rsid w:val="003B53D6"/>
    <w:rsid w:val="003B63C0"/>
    <w:rsid w:val="003B6994"/>
    <w:rsid w:val="003B743D"/>
    <w:rsid w:val="003B7652"/>
    <w:rsid w:val="003B7D2C"/>
    <w:rsid w:val="003C0381"/>
    <w:rsid w:val="003C0FE9"/>
    <w:rsid w:val="003C1F0B"/>
    <w:rsid w:val="003C3831"/>
    <w:rsid w:val="003C3840"/>
    <w:rsid w:val="003C3CFA"/>
    <w:rsid w:val="003C3F55"/>
    <w:rsid w:val="003C4822"/>
    <w:rsid w:val="003C6CF9"/>
    <w:rsid w:val="003C74FE"/>
    <w:rsid w:val="003D024C"/>
    <w:rsid w:val="003D0F2B"/>
    <w:rsid w:val="003D0F59"/>
    <w:rsid w:val="003D3C14"/>
    <w:rsid w:val="003D45BC"/>
    <w:rsid w:val="003D46D0"/>
    <w:rsid w:val="003D6253"/>
    <w:rsid w:val="003E13D4"/>
    <w:rsid w:val="003E2249"/>
    <w:rsid w:val="003E2CE6"/>
    <w:rsid w:val="003E3067"/>
    <w:rsid w:val="003E4356"/>
    <w:rsid w:val="003E50F3"/>
    <w:rsid w:val="003E599C"/>
    <w:rsid w:val="003E723E"/>
    <w:rsid w:val="003E79B1"/>
    <w:rsid w:val="003F0A8F"/>
    <w:rsid w:val="003F25C6"/>
    <w:rsid w:val="003F25E6"/>
    <w:rsid w:val="003F315C"/>
    <w:rsid w:val="003F3C48"/>
    <w:rsid w:val="003F3D8D"/>
    <w:rsid w:val="003F459F"/>
    <w:rsid w:val="003F525D"/>
    <w:rsid w:val="003F6245"/>
    <w:rsid w:val="003F7E25"/>
    <w:rsid w:val="0040046A"/>
    <w:rsid w:val="00402C34"/>
    <w:rsid w:val="004035D3"/>
    <w:rsid w:val="0040436E"/>
    <w:rsid w:val="00404A60"/>
    <w:rsid w:val="00406541"/>
    <w:rsid w:val="0040770B"/>
    <w:rsid w:val="004150A2"/>
    <w:rsid w:val="0042030E"/>
    <w:rsid w:val="004216C2"/>
    <w:rsid w:val="004255D9"/>
    <w:rsid w:val="00425767"/>
    <w:rsid w:val="00426721"/>
    <w:rsid w:val="00426821"/>
    <w:rsid w:val="004316AB"/>
    <w:rsid w:val="00431A6D"/>
    <w:rsid w:val="00434857"/>
    <w:rsid w:val="00436637"/>
    <w:rsid w:val="00437414"/>
    <w:rsid w:val="00437CD4"/>
    <w:rsid w:val="00437DCD"/>
    <w:rsid w:val="00440B04"/>
    <w:rsid w:val="00440F6E"/>
    <w:rsid w:val="00442840"/>
    <w:rsid w:val="00443C59"/>
    <w:rsid w:val="00445506"/>
    <w:rsid w:val="0045271A"/>
    <w:rsid w:val="00453ECA"/>
    <w:rsid w:val="0045561C"/>
    <w:rsid w:val="00456E52"/>
    <w:rsid w:val="00460170"/>
    <w:rsid w:val="00460CCB"/>
    <w:rsid w:val="004620E5"/>
    <w:rsid w:val="004631A2"/>
    <w:rsid w:val="00466478"/>
    <w:rsid w:val="004665DE"/>
    <w:rsid w:val="00466F2E"/>
    <w:rsid w:val="00470B4C"/>
    <w:rsid w:val="00471025"/>
    <w:rsid w:val="00471466"/>
    <w:rsid w:val="004717A0"/>
    <w:rsid w:val="00472526"/>
    <w:rsid w:val="004743FA"/>
    <w:rsid w:val="00475688"/>
    <w:rsid w:val="004774A8"/>
    <w:rsid w:val="00477A56"/>
    <w:rsid w:val="004813DC"/>
    <w:rsid w:val="00481554"/>
    <w:rsid w:val="00481B4B"/>
    <w:rsid w:val="00482F9C"/>
    <w:rsid w:val="00485AE3"/>
    <w:rsid w:val="0049049E"/>
    <w:rsid w:val="00490AFF"/>
    <w:rsid w:val="00490EA3"/>
    <w:rsid w:val="00491514"/>
    <w:rsid w:val="0049236E"/>
    <w:rsid w:val="00495056"/>
    <w:rsid w:val="004971C9"/>
    <w:rsid w:val="004A006F"/>
    <w:rsid w:val="004A16FC"/>
    <w:rsid w:val="004A1D0B"/>
    <w:rsid w:val="004A2B24"/>
    <w:rsid w:val="004A39CB"/>
    <w:rsid w:val="004A446B"/>
    <w:rsid w:val="004A4750"/>
    <w:rsid w:val="004A4E62"/>
    <w:rsid w:val="004A651C"/>
    <w:rsid w:val="004A6C3E"/>
    <w:rsid w:val="004B0615"/>
    <w:rsid w:val="004B0AE2"/>
    <w:rsid w:val="004B1111"/>
    <w:rsid w:val="004B2359"/>
    <w:rsid w:val="004B2B25"/>
    <w:rsid w:val="004B3D16"/>
    <w:rsid w:val="004B3D40"/>
    <w:rsid w:val="004B3EBC"/>
    <w:rsid w:val="004B4786"/>
    <w:rsid w:val="004B76CF"/>
    <w:rsid w:val="004B7C83"/>
    <w:rsid w:val="004C0F0A"/>
    <w:rsid w:val="004C363D"/>
    <w:rsid w:val="004C3C4A"/>
    <w:rsid w:val="004C3FB1"/>
    <w:rsid w:val="004C4AF4"/>
    <w:rsid w:val="004C5F23"/>
    <w:rsid w:val="004C617A"/>
    <w:rsid w:val="004C7EB9"/>
    <w:rsid w:val="004D0D41"/>
    <w:rsid w:val="004D1177"/>
    <w:rsid w:val="004D196D"/>
    <w:rsid w:val="004D1D5B"/>
    <w:rsid w:val="004D3231"/>
    <w:rsid w:val="004D42BF"/>
    <w:rsid w:val="004D5399"/>
    <w:rsid w:val="004D6BCB"/>
    <w:rsid w:val="004D71CE"/>
    <w:rsid w:val="004E4FEF"/>
    <w:rsid w:val="004E5012"/>
    <w:rsid w:val="004E578F"/>
    <w:rsid w:val="004E79C9"/>
    <w:rsid w:val="004E7C9B"/>
    <w:rsid w:val="004F0095"/>
    <w:rsid w:val="004F2404"/>
    <w:rsid w:val="004F29AF"/>
    <w:rsid w:val="004F31AE"/>
    <w:rsid w:val="004F5861"/>
    <w:rsid w:val="00500EDF"/>
    <w:rsid w:val="00501143"/>
    <w:rsid w:val="0050147E"/>
    <w:rsid w:val="00502DD5"/>
    <w:rsid w:val="005050F5"/>
    <w:rsid w:val="0050559F"/>
    <w:rsid w:val="00505782"/>
    <w:rsid w:val="005068B3"/>
    <w:rsid w:val="00507946"/>
    <w:rsid w:val="00507E4C"/>
    <w:rsid w:val="00510CA1"/>
    <w:rsid w:val="00510EF9"/>
    <w:rsid w:val="00510F8B"/>
    <w:rsid w:val="00510FAD"/>
    <w:rsid w:val="00511138"/>
    <w:rsid w:val="005112E1"/>
    <w:rsid w:val="00514D24"/>
    <w:rsid w:val="0051540A"/>
    <w:rsid w:val="00516806"/>
    <w:rsid w:val="00516EAF"/>
    <w:rsid w:val="005177F9"/>
    <w:rsid w:val="00517AC7"/>
    <w:rsid w:val="005206F9"/>
    <w:rsid w:val="00521382"/>
    <w:rsid w:val="005213BE"/>
    <w:rsid w:val="00522867"/>
    <w:rsid w:val="00523C28"/>
    <w:rsid w:val="00524DE7"/>
    <w:rsid w:val="0052602D"/>
    <w:rsid w:val="00526986"/>
    <w:rsid w:val="005269F0"/>
    <w:rsid w:val="00526C5A"/>
    <w:rsid w:val="00530AF4"/>
    <w:rsid w:val="00531EBA"/>
    <w:rsid w:val="00532A11"/>
    <w:rsid w:val="0053387E"/>
    <w:rsid w:val="005358D3"/>
    <w:rsid w:val="00540304"/>
    <w:rsid w:val="00540A56"/>
    <w:rsid w:val="00542391"/>
    <w:rsid w:val="005446C1"/>
    <w:rsid w:val="005452C7"/>
    <w:rsid w:val="005459A1"/>
    <w:rsid w:val="0054694D"/>
    <w:rsid w:val="0054746C"/>
    <w:rsid w:val="00547C53"/>
    <w:rsid w:val="00550662"/>
    <w:rsid w:val="00550739"/>
    <w:rsid w:val="00550B06"/>
    <w:rsid w:val="00553C13"/>
    <w:rsid w:val="00554225"/>
    <w:rsid w:val="005548BA"/>
    <w:rsid w:val="005566E0"/>
    <w:rsid w:val="00557438"/>
    <w:rsid w:val="00557619"/>
    <w:rsid w:val="005616D5"/>
    <w:rsid w:val="00561E38"/>
    <w:rsid w:val="0056345F"/>
    <w:rsid w:val="00564D70"/>
    <w:rsid w:val="00565AAF"/>
    <w:rsid w:val="005662D1"/>
    <w:rsid w:val="00566512"/>
    <w:rsid w:val="00567531"/>
    <w:rsid w:val="00570032"/>
    <w:rsid w:val="005708F4"/>
    <w:rsid w:val="00570E45"/>
    <w:rsid w:val="00571D0C"/>
    <w:rsid w:val="00574D32"/>
    <w:rsid w:val="005769B0"/>
    <w:rsid w:val="00577D97"/>
    <w:rsid w:val="00577F2E"/>
    <w:rsid w:val="0058002B"/>
    <w:rsid w:val="00580584"/>
    <w:rsid w:val="00583309"/>
    <w:rsid w:val="00583FCB"/>
    <w:rsid w:val="0058413D"/>
    <w:rsid w:val="005864A6"/>
    <w:rsid w:val="00586B62"/>
    <w:rsid w:val="00587373"/>
    <w:rsid w:val="0058783A"/>
    <w:rsid w:val="0059156A"/>
    <w:rsid w:val="0059504B"/>
    <w:rsid w:val="00595CDA"/>
    <w:rsid w:val="00596092"/>
    <w:rsid w:val="00596263"/>
    <w:rsid w:val="005A093C"/>
    <w:rsid w:val="005A2ADA"/>
    <w:rsid w:val="005A2BF9"/>
    <w:rsid w:val="005A372D"/>
    <w:rsid w:val="005A5326"/>
    <w:rsid w:val="005A5A22"/>
    <w:rsid w:val="005A5B80"/>
    <w:rsid w:val="005A6DDF"/>
    <w:rsid w:val="005A76C4"/>
    <w:rsid w:val="005A7D78"/>
    <w:rsid w:val="005A7FEF"/>
    <w:rsid w:val="005B0666"/>
    <w:rsid w:val="005B12CC"/>
    <w:rsid w:val="005B1355"/>
    <w:rsid w:val="005B13A6"/>
    <w:rsid w:val="005B13B5"/>
    <w:rsid w:val="005B1D34"/>
    <w:rsid w:val="005B2613"/>
    <w:rsid w:val="005B27BA"/>
    <w:rsid w:val="005B2F3D"/>
    <w:rsid w:val="005B3C30"/>
    <w:rsid w:val="005B4072"/>
    <w:rsid w:val="005B5999"/>
    <w:rsid w:val="005C2652"/>
    <w:rsid w:val="005C2A7C"/>
    <w:rsid w:val="005C3CB6"/>
    <w:rsid w:val="005C3DD2"/>
    <w:rsid w:val="005C51AC"/>
    <w:rsid w:val="005C5830"/>
    <w:rsid w:val="005C6513"/>
    <w:rsid w:val="005C6B02"/>
    <w:rsid w:val="005D0803"/>
    <w:rsid w:val="005D1082"/>
    <w:rsid w:val="005D1885"/>
    <w:rsid w:val="005D3610"/>
    <w:rsid w:val="005E01B6"/>
    <w:rsid w:val="005E29B3"/>
    <w:rsid w:val="005E2D3A"/>
    <w:rsid w:val="005E32BA"/>
    <w:rsid w:val="005E5C76"/>
    <w:rsid w:val="005E7D2A"/>
    <w:rsid w:val="005F16F2"/>
    <w:rsid w:val="005F40D5"/>
    <w:rsid w:val="005F47E6"/>
    <w:rsid w:val="005F4844"/>
    <w:rsid w:val="005F5A8C"/>
    <w:rsid w:val="005F5B82"/>
    <w:rsid w:val="005F60B2"/>
    <w:rsid w:val="005F70E6"/>
    <w:rsid w:val="005F7D2A"/>
    <w:rsid w:val="0060231B"/>
    <w:rsid w:val="006027F3"/>
    <w:rsid w:val="00603434"/>
    <w:rsid w:val="0060394F"/>
    <w:rsid w:val="0060558C"/>
    <w:rsid w:val="006071E0"/>
    <w:rsid w:val="0060747F"/>
    <w:rsid w:val="00607CCA"/>
    <w:rsid w:val="0061117E"/>
    <w:rsid w:val="00613470"/>
    <w:rsid w:val="00613526"/>
    <w:rsid w:val="0061403E"/>
    <w:rsid w:val="00614A24"/>
    <w:rsid w:val="00614BB3"/>
    <w:rsid w:val="00614E8C"/>
    <w:rsid w:val="00615C34"/>
    <w:rsid w:val="006161AA"/>
    <w:rsid w:val="006163FC"/>
    <w:rsid w:val="00616872"/>
    <w:rsid w:val="00617C3F"/>
    <w:rsid w:val="00620A11"/>
    <w:rsid w:val="00621DA0"/>
    <w:rsid w:val="00621E72"/>
    <w:rsid w:val="006259E3"/>
    <w:rsid w:val="00626350"/>
    <w:rsid w:val="006265A8"/>
    <w:rsid w:val="00626DAA"/>
    <w:rsid w:val="006271A5"/>
    <w:rsid w:val="006272C6"/>
    <w:rsid w:val="0063468A"/>
    <w:rsid w:val="006355F8"/>
    <w:rsid w:val="006371FB"/>
    <w:rsid w:val="006375B9"/>
    <w:rsid w:val="00637CE8"/>
    <w:rsid w:val="006400F2"/>
    <w:rsid w:val="00640921"/>
    <w:rsid w:val="00640E7F"/>
    <w:rsid w:val="00641902"/>
    <w:rsid w:val="00643FD8"/>
    <w:rsid w:val="0064415E"/>
    <w:rsid w:val="00645BF7"/>
    <w:rsid w:val="00645ECF"/>
    <w:rsid w:val="0064623C"/>
    <w:rsid w:val="00646830"/>
    <w:rsid w:val="00650F81"/>
    <w:rsid w:val="00651542"/>
    <w:rsid w:val="00651777"/>
    <w:rsid w:val="00651AE9"/>
    <w:rsid w:val="006523AA"/>
    <w:rsid w:val="0065266A"/>
    <w:rsid w:val="0065563E"/>
    <w:rsid w:val="00656132"/>
    <w:rsid w:val="00660798"/>
    <w:rsid w:val="0066133A"/>
    <w:rsid w:val="00662C52"/>
    <w:rsid w:val="00665408"/>
    <w:rsid w:val="00665CC6"/>
    <w:rsid w:val="00665DB3"/>
    <w:rsid w:val="00665F48"/>
    <w:rsid w:val="0066607A"/>
    <w:rsid w:val="00667572"/>
    <w:rsid w:val="0067077C"/>
    <w:rsid w:val="00670B83"/>
    <w:rsid w:val="00670E34"/>
    <w:rsid w:val="00672E5A"/>
    <w:rsid w:val="006730ED"/>
    <w:rsid w:val="00673784"/>
    <w:rsid w:val="0067416C"/>
    <w:rsid w:val="00674966"/>
    <w:rsid w:val="006752E5"/>
    <w:rsid w:val="00676F5B"/>
    <w:rsid w:val="00677831"/>
    <w:rsid w:val="00677DB9"/>
    <w:rsid w:val="00680866"/>
    <w:rsid w:val="0068265B"/>
    <w:rsid w:val="00682E34"/>
    <w:rsid w:val="00683870"/>
    <w:rsid w:val="00684068"/>
    <w:rsid w:val="00684228"/>
    <w:rsid w:val="00684384"/>
    <w:rsid w:val="006849E7"/>
    <w:rsid w:val="00684E60"/>
    <w:rsid w:val="00685078"/>
    <w:rsid w:val="00686A1B"/>
    <w:rsid w:val="00690FCD"/>
    <w:rsid w:val="00691046"/>
    <w:rsid w:val="006935F7"/>
    <w:rsid w:val="0069689D"/>
    <w:rsid w:val="0069717F"/>
    <w:rsid w:val="006A0022"/>
    <w:rsid w:val="006A03C3"/>
    <w:rsid w:val="006A220B"/>
    <w:rsid w:val="006A25B0"/>
    <w:rsid w:val="006A5B18"/>
    <w:rsid w:val="006A6E8A"/>
    <w:rsid w:val="006A70A8"/>
    <w:rsid w:val="006B0692"/>
    <w:rsid w:val="006B099E"/>
    <w:rsid w:val="006B12D6"/>
    <w:rsid w:val="006B2AC9"/>
    <w:rsid w:val="006B3EAD"/>
    <w:rsid w:val="006B4B3A"/>
    <w:rsid w:val="006B57FF"/>
    <w:rsid w:val="006B61CF"/>
    <w:rsid w:val="006B6438"/>
    <w:rsid w:val="006B68F3"/>
    <w:rsid w:val="006B698D"/>
    <w:rsid w:val="006B75C8"/>
    <w:rsid w:val="006C0CBE"/>
    <w:rsid w:val="006C0CD2"/>
    <w:rsid w:val="006C1242"/>
    <w:rsid w:val="006C1477"/>
    <w:rsid w:val="006C16BD"/>
    <w:rsid w:val="006C2E77"/>
    <w:rsid w:val="006C31C2"/>
    <w:rsid w:val="006C3A70"/>
    <w:rsid w:val="006C46B4"/>
    <w:rsid w:val="006C4D85"/>
    <w:rsid w:val="006C510F"/>
    <w:rsid w:val="006C6501"/>
    <w:rsid w:val="006D150A"/>
    <w:rsid w:val="006D1634"/>
    <w:rsid w:val="006D18FD"/>
    <w:rsid w:val="006D1EFB"/>
    <w:rsid w:val="006D4BC5"/>
    <w:rsid w:val="006D50AB"/>
    <w:rsid w:val="006D5470"/>
    <w:rsid w:val="006D5F97"/>
    <w:rsid w:val="006D654A"/>
    <w:rsid w:val="006D6FDC"/>
    <w:rsid w:val="006D7022"/>
    <w:rsid w:val="006E108B"/>
    <w:rsid w:val="006E4860"/>
    <w:rsid w:val="006E6F41"/>
    <w:rsid w:val="006F096B"/>
    <w:rsid w:val="006F1D2F"/>
    <w:rsid w:val="006F2298"/>
    <w:rsid w:val="006F395B"/>
    <w:rsid w:val="006F60CC"/>
    <w:rsid w:val="006F6E42"/>
    <w:rsid w:val="006F7322"/>
    <w:rsid w:val="006F7545"/>
    <w:rsid w:val="007012C1"/>
    <w:rsid w:val="00702CCA"/>
    <w:rsid w:val="00703E5D"/>
    <w:rsid w:val="00705A15"/>
    <w:rsid w:val="00705C33"/>
    <w:rsid w:val="00705E3D"/>
    <w:rsid w:val="00706127"/>
    <w:rsid w:val="007076F4"/>
    <w:rsid w:val="007138DA"/>
    <w:rsid w:val="007173F7"/>
    <w:rsid w:val="00717DA1"/>
    <w:rsid w:val="007200AA"/>
    <w:rsid w:val="007215CF"/>
    <w:rsid w:val="00721D96"/>
    <w:rsid w:val="00725949"/>
    <w:rsid w:val="00726015"/>
    <w:rsid w:val="007263BB"/>
    <w:rsid w:val="0073034C"/>
    <w:rsid w:val="0073104E"/>
    <w:rsid w:val="0073165F"/>
    <w:rsid w:val="00731E9E"/>
    <w:rsid w:val="00732E08"/>
    <w:rsid w:val="00733F30"/>
    <w:rsid w:val="0073502B"/>
    <w:rsid w:val="0073512B"/>
    <w:rsid w:val="007357CF"/>
    <w:rsid w:val="007361B3"/>
    <w:rsid w:val="00737EE7"/>
    <w:rsid w:val="00741396"/>
    <w:rsid w:val="007414E7"/>
    <w:rsid w:val="007415EE"/>
    <w:rsid w:val="00741F69"/>
    <w:rsid w:val="00742FB4"/>
    <w:rsid w:val="007434A5"/>
    <w:rsid w:val="00744DE8"/>
    <w:rsid w:val="00744ECC"/>
    <w:rsid w:val="00745ED4"/>
    <w:rsid w:val="00746545"/>
    <w:rsid w:val="0074665D"/>
    <w:rsid w:val="00747277"/>
    <w:rsid w:val="007477F7"/>
    <w:rsid w:val="00747832"/>
    <w:rsid w:val="0075045B"/>
    <w:rsid w:val="00750609"/>
    <w:rsid w:val="00752864"/>
    <w:rsid w:val="00752C0F"/>
    <w:rsid w:val="00753428"/>
    <w:rsid w:val="00753AC3"/>
    <w:rsid w:val="00754B5C"/>
    <w:rsid w:val="007551EC"/>
    <w:rsid w:val="0075663E"/>
    <w:rsid w:val="007566B6"/>
    <w:rsid w:val="007566FD"/>
    <w:rsid w:val="0075684A"/>
    <w:rsid w:val="0075696C"/>
    <w:rsid w:val="00756FA1"/>
    <w:rsid w:val="00757221"/>
    <w:rsid w:val="00760331"/>
    <w:rsid w:val="00760544"/>
    <w:rsid w:val="007636AA"/>
    <w:rsid w:val="007659A1"/>
    <w:rsid w:val="007666B1"/>
    <w:rsid w:val="00766F39"/>
    <w:rsid w:val="00767C4E"/>
    <w:rsid w:val="00767D2B"/>
    <w:rsid w:val="00770270"/>
    <w:rsid w:val="00770805"/>
    <w:rsid w:val="007712FB"/>
    <w:rsid w:val="0077171C"/>
    <w:rsid w:val="00771B7D"/>
    <w:rsid w:val="00772152"/>
    <w:rsid w:val="00773613"/>
    <w:rsid w:val="00773D91"/>
    <w:rsid w:val="00776707"/>
    <w:rsid w:val="00780058"/>
    <w:rsid w:val="007820B4"/>
    <w:rsid w:val="007824A3"/>
    <w:rsid w:val="00783AE9"/>
    <w:rsid w:val="00784368"/>
    <w:rsid w:val="00784749"/>
    <w:rsid w:val="007847BB"/>
    <w:rsid w:val="00784D57"/>
    <w:rsid w:val="00786FF3"/>
    <w:rsid w:val="007874E4"/>
    <w:rsid w:val="0079021C"/>
    <w:rsid w:val="0079256F"/>
    <w:rsid w:val="0079479A"/>
    <w:rsid w:val="007948C9"/>
    <w:rsid w:val="00794EC7"/>
    <w:rsid w:val="0079517E"/>
    <w:rsid w:val="00795D00"/>
    <w:rsid w:val="00797D0D"/>
    <w:rsid w:val="007A0BCD"/>
    <w:rsid w:val="007A2553"/>
    <w:rsid w:val="007A3CA5"/>
    <w:rsid w:val="007A4E70"/>
    <w:rsid w:val="007A4FC1"/>
    <w:rsid w:val="007A6056"/>
    <w:rsid w:val="007A6AF0"/>
    <w:rsid w:val="007A7761"/>
    <w:rsid w:val="007A7843"/>
    <w:rsid w:val="007A787D"/>
    <w:rsid w:val="007A7A42"/>
    <w:rsid w:val="007B3093"/>
    <w:rsid w:val="007B3306"/>
    <w:rsid w:val="007B389A"/>
    <w:rsid w:val="007B3DD7"/>
    <w:rsid w:val="007B629D"/>
    <w:rsid w:val="007B7AA5"/>
    <w:rsid w:val="007B7C6B"/>
    <w:rsid w:val="007C20E6"/>
    <w:rsid w:val="007C413A"/>
    <w:rsid w:val="007C594D"/>
    <w:rsid w:val="007C74D8"/>
    <w:rsid w:val="007D041A"/>
    <w:rsid w:val="007D1DF5"/>
    <w:rsid w:val="007D2354"/>
    <w:rsid w:val="007D24DE"/>
    <w:rsid w:val="007D5D84"/>
    <w:rsid w:val="007D5D8E"/>
    <w:rsid w:val="007D6599"/>
    <w:rsid w:val="007D6F74"/>
    <w:rsid w:val="007D71BD"/>
    <w:rsid w:val="007E0CEF"/>
    <w:rsid w:val="007E3D6E"/>
    <w:rsid w:val="007E5D7C"/>
    <w:rsid w:val="007E73AF"/>
    <w:rsid w:val="007F05CC"/>
    <w:rsid w:val="007F1056"/>
    <w:rsid w:val="007F118E"/>
    <w:rsid w:val="007F2725"/>
    <w:rsid w:val="007F4CEA"/>
    <w:rsid w:val="007F6835"/>
    <w:rsid w:val="007F6D21"/>
    <w:rsid w:val="007F77E8"/>
    <w:rsid w:val="00803083"/>
    <w:rsid w:val="00803132"/>
    <w:rsid w:val="00803651"/>
    <w:rsid w:val="00804CC2"/>
    <w:rsid w:val="0080529E"/>
    <w:rsid w:val="00805AF3"/>
    <w:rsid w:val="00814652"/>
    <w:rsid w:val="008179DB"/>
    <w:rsid w:val="00817B38"/>
    <w:rsid w:val="00821AF7"/>
    <w:rsid w:val="00822A0B"/>
    <w:rsid w:val="00824831"/>
    <w:rsid w:val="00825AD2"/>
    <w:rsid w:val="008260DD"/>
    <w:rsid w:val="00826EA7"/>
    <w:rsid w:val="008271C5"/>
    <w:rsid w:val="0082750B"/>
    <w:rsid w:val="00831A56"/>
    <w:rsid w:val="0083273B"/>
    <w:rsid w:val="008327EB"/>
    <w:rsid w:val="008352C1"/>
    <w:rsid w:val="008356C7"/>
    <w:rsid w:val="00836DEF"/>
    <w:rsid w:val="00837BE3"/>
    <w:rsid w:val="00840C54"/>
    <w:rsid w:val="0084198B"/>
    <w:rsid w:val="00841A33"/>
    <w:rsid w:val="00844CDD"/>
    <w:rsid w:val="00844EF5"/>
    <w:rsid w:val="0084596A"/>
    <w:rsid w:val="00846168"/>
    <w:rsid w:val="008463AC"/>
    <w:rsid w:val="008463F9"/>
    <w:rsid w:val="008465D6"/>
    <w:rsid w:val="00850DF0"/>
    <w:rsid w:val="00852148"/>
    <w:rsid w:val="00852B56"/>
    <w:rsid w:val="00856152"/>
    <w:rsid w:val="008573B0"/>
    <w:rsid w:val="00857A0F"/>
    <w:rsid w:val="00860CB8"/>
    <w:rsid w:val="00864806"/>
    <w:rsid w:val="0086513F"/>
    <w:rsid w:val="008657FB"/>
    <w:rsid w:val="00867B50"/>
    <w:rsid w:val="00871EB9"/>
    <w:rsid w:val="00873AF9"/>
    <w:rsid w:val="00875647"/>
    <w:rsid w:val="00875DCE"/>
    <w:rsid w:val="008764FE"/>
    <w:rsid w:val="00876585"/>
    <w:rsid w:val="0087741E"/>
    <w:rsid w:val="008807C6"/>
    <w:rsid w:val="00880A71"/>
    <w:rsid w:val="00881AEA"/>
    <w:rsid w:val="00881BB2"/>
    <w:rsid w:val="0088489C"/>
    <w:rsid w:val="00885288"/>
    <w:rsid w:val="00886C8E"/>
    <w:rsid w:val="00886CF8"/>
    <w:rsid w:val="00890CA0"/>
    <w:rsid w:val="008918CE"/>
    <w:rsid w:val="008947EA"/>
    <w:rsid w:val="00894A04"/>
    <w:rsid w:val="00895B49"/>
    <w:rsid w:val="00896AEF"/>
    <w:rsid w:val="00896DCC"/>
    <w:rsid w:val="00896FEC"/>
    <w:rsid w:val="008A00B0"/>
    <w:rsid w:val="008A111E"/>
    <w:rsid w:val="008A2ABB"/>
    <w:rsid w:val="008A2DE2"/>
    <w:rsid w:val="008A3121"/>
    <w:rsid w:val="008A314A"/>
    <w:rsid w:val="008A3391"/>
    <w:rsid w:val="008A38C6"/>
    <w:rsid w:val="008A390F"/>
    <w:rsid w:val="008A3C51"/>
    <w:rsid w:val="008A5AA1"/>
    <w:rsid w:val="008A64D0"/>
    <w:rsid w:val="008A7721"/>
    <w:rsid w:val="008A7E9C"/>
    <w:rsid w:val="008B05C0"/>
    <w:rsid w:val="008B1133"/>
    <w:rsid w:val="008B2542"/>
    <w:rsid w:val="008B290A"/>
    <w:rsid w:val="008B4B6A"/>
    <w:rsid w:val="008B61D0"/>
    <w:rsid w:val="008B7C28"/>
    <w:rsid w:val="008B7D82"/>
    <w:rsid w:val="008C0EE3"/>
    <w:rsid w:val="008C1648"/>
    <w:rsid w:val="008C2860"/>
    <w:rsid w:val="008C332D"/>
    <w:rsid w:val="008C49BD"/>
    <w:rsid w:val="008C4E3D"/>
    <w:rsid w:val="008C642B"/>
    <w:rsid w:val="008C750D"/>
    <w:rsid w:val="008D10DE"/>
    <w:rsid w:val="008D1633"/>
    <w:rsid w:val="008D2C0A"/>
    <w:rsid w:val="008D343E"/>
    <w:rsid w:val="008D3ABF"/>
    <w:rsid w:val="008E14BE"/>
    <w:rsid w:val="008E1714"/>
    <w:rsid w:val="008E2A74"/>
    <w:rsid w:val="008E5A4C"/>
    <w:rsid w:val="008E648A"/>
    <w:rsid w:val="008E6A68"/>
    <w:rsid w:val="008F12A6"/>
    <w:rsid w:val="008F1F59"/>
    <w:rsid w:val="008F2650"/>
    <w:rsid w:val="008F3C2A"/>
    <w:rsid w:val="008F465D"/>
    <w:rsid w:val="008F4835"/>
    <w:rsid w:val="008F5B58"/>
    <w:rsid w:val="008F77C1"/>
    <w:rsid w:val="008F77E1"/>
    <w:rsid w:val="0090278D"/>
    <w:rsid w:val="00907FCE"/>
    <w:rsid w:val="00910135"/>
    <w:rsid w:val="00910F3A"/>
    <w:rsid w:val="0091136E"/>
    <w:rsid w:val="009113A6"/>
    <w:rsid w:val="009118D0"/>
    <w:rsid w:val="00911CB0"/>
    <w:rsid w:val="00911FC1"/>
    <w:rsid w:val="00912C22"/>
    <w:rsid w:val="00912F52"/>
    <w:rsid w:val="0091365A"/>
    <w:rsid w:val="009177C1"/>
    <w:rsid w:val="009208A6"/>
    <w:rsid w:val="00922293"/>
    <w:rsid w:val="00922500"/>
    <w:rsid w:val="00923396"/>
    <w:rsid w:val="00926249"/>
    <w:rsid w:val="00927E2F"/>
    <w:rsid w:val="00930A33"/>
    <w:rsid w:val="00931C16"/>
    <w:rsid w:val="00932B6D"/>
    <w:rsid w:val="00932F64"/>
    <w:rsid w:val="00934247"/>
    <w:rsid w:val="00934499"/>
    <w:rsid w:val="00935A0E"/>
    <w:rsid w:val="00937499"/>
    <w:rsid w:val="00937923"/>
    <w:rsid w:val="00937DC6"/>
    <w:rsid w:val="00942246"/>
    <w:rsid w:val="00943CFB"/>
    <w:rsid w:val="00945042"/>
    <w:rsid w:val="00945654"/>
    <w:rsid w:val="009479F9"/>
    <w:rsid w:val="00947E1E"/>
    <w:rsid w:val="009508C0"/>
    <w:rsid w:val="009511A5"/>
    <w:rsid w:val="0095187B"/>
    <w:rsid w:val="00952234"/>
    <w:rsid w:val="00955AF6"/>
    <w:rsid w:val="0095767B"/>
    <w:rsid w:val="00961199"/>
    <w:rsid w:val="00961B80"/>
    <w:rsid w:val="00963262"/>
    <w:rsid w:val="009633C6"/>
    <w:rsid w:val="009651DC"/>
    <w:rsid w:val="0096600C"/>
    <w:rsid w:val="00967076"/>
    <w:rsid w:val="00967C35"/>
    <w:rsid w:val="00970D00"/>
    <w:rsid w:val="00970FE5"/>
    <w:rsid w:val="00971709"/>
    <w:rsid w:val="00972356"/>
    <w:rsid w:val="0097670C"/>
    <w:rsid w:val="00977C36"/>
    <w:rsid w:val="00977D6F"/>
    <w:rsid w:val="00981FD5"/>
    <w:rsid w:val="009825A6"/>
    <w:rsid w:val="009837E2"/>
    <w:rsid w:val="0098423C"/>
    <w:rsid w:val="00984613"/>
    <w:rsid w:val="00985321"/>
    <w:rsid w:val="009918CC"/>
    <w:rsid w:val="00991CC8"/>
    <w:rsid w:val="009923DB"/>
    <w:rsid w:val="00992572"/>
    <w:rsid w:val="00992E43"/>
    <w:rsid w:val="00993765"/>
    <w:rsid w:val="009955F0"/>
    <w:rsid w:val="00996AAF"/>
    <w:rsid w:val="00996AD4"/>
    <w:rsid w:val="00997B54"/>
    <w:rsid w:val="009A0065"/>
    <w:rsid w:val="009A2EF2"/>
    <w:rsid w:val="009A3287"/>
    <w:rsid w:val="009A3977"/>
    <w:rsid w:val="009A6801"/>
    <w:rsid w:val="009A7043"/>
    <w:rsid w:val="009A7FA7"/>
    <w:rsid w:val="009B046A"/>
    <w:rsid w:val="009B2C72"/>
    <w:rsid w:val="009B34E2"/>
    <w:rsid w:val="009B3D2C"/>
    <w:rsid w:val="009B3F7F"/>
    <w:rsid w:val="009B430A"/>
    <w:rsid w:val="009B5BAB"/>
    <w:rsid w:val="009B5DF2"/>
    <w:rsid w:val="009B5FAA"/>
    <w:rsid w:val="009B65E4"/>
    <w:rsid w:val="009B73D6"/>
    <w:rsid w:val="009C0A44"/>
    <w:rsid w:val="009C0DC9"/>
    <w:rsid w:val="009C1594"/>
    <w:rsid w:val="009C2AB6"/>
    <w:rsid w:val="009C4BAD"/>
    <w:rsid w:val="009C5A22"/>
    <w:rsid w:val="009D0A20"/>
    <w:rsid w:val="009D3826"/>
    <w:rsid w:val="009D3B74"/>
    <w:rsid w:val="009D7141"/>
    <w:rsid w:val="009D7414"/>
    <w:rsid w:val="009E031B"/>
    <w:rsid w:val="009E27EB"/>
    <w:rsid w:val="009E3BFC"/>
    <w:rsid w:val="009E7961"/>
    <w:rsid w:val="009F04CC"/>
    <w:rsid w:val="009F16F5"/>
    <w:rsid w:val="009F2D2F"/>
    <w:rsid w:val="009F46B9"/>
    <w:rsid w:val="009F60B3"/>
    <w:rsid w:val="009F7FFB"/>
    <w:rsid w:val="00A0117B"/>
    <w:rsid w:val="00A03822"/>
    <w:rsid w:val="00A04B8C"/>
    <w:rsid w:val="00A05610"/>
    <w:rsid w:val="00A06374"/>
    <w:rsid w:val="00A06C6A"/>
    <w:rsid w:val="00A06FF2"/>
    <w:rsid w:val="00A1136B"/>
    <w:rsid w:val="00A12A14"/>
    <w:rsid w:val="00A140D7"/>
    <w:rsid w:val="00A168B7"/>
    <w:rsid w:val="00A20500"/>
    <w:rsid w:val="00A213A4"/>
    <w:rsid w:val="00A21751"/>
    <w:rsid w:val="00A21C08"/>
    <w:rsid w:val="00A239FE"/>
    <w:rsid w:val="00A2470B"/>
    <w:rsid w:val="00A25F44"/>
    <w:rsid w:val="00A263A4"/>
    <w:rsid w:val="00A263C6"/>
    <w:rsid w:val="00A26C5C"/>
    <w:rsid w:val="00A27EF5"/>
    <w:rsid w:val="00A310A7"/>
    <w:rsid w:val="00A31B5E"/>
    <w:rsid w:val="00A31BC2"/>
    <w:rsid w:val="00A31EAA"/>
    <w:rsid w:val="00A32595"/>
    <w:rsid w:val="00A3299D"/>
    <w:rsid w:val="00A3352E"/>
    <w:rsid w:val="00A34627"/>
    <w:rsid w:val="00A35232"/>
    <w:rsid w:val="00A35D54"/>
    <w:rsid w:val="00A36330"/>
    <w:rsid w:val="00A40F19"/>
    <w:rsid w:val="00A419E5"/>
    <w:rsid w:val="00A41BE6"/>
    <w:rsid w:val="00A44353"/>
    <w:rsid w:val="00A449B9"/>
    <w:rsid w:val="00A4569C"/>
    <w:rsid w:val="00A46ABA"/>
    <w:rsid w:val="00A47273"/>
    <w:rsid w:val="00A50383"/>
    <w:rsid w:val="00A50903"/>
    <w:rsid w:val="00A51159"/>
    <w:rsid w:val="00A51437"/>
    <w:rsid w:val="00A51AF6"/>
    <w:rsid w:val="00A53F3B"/>
    <w:rsid w:val="00A5400D"/>
    <w:rsid w:val="00A554B1"/>
    <w:rsid w:val="00A56AE3"/>
    <w:rsid w:val="00A5721E"/>
    <w:rsid w:val="00A57A19"/>
    <w:rsid w:val="00A57D4F"/>
    <w:rsid w:val="00A61942"/>
    <w:rsid w:val="00A61CF5"/>
    <w:rsid w:val="00A6397C"/>
    <w:rsid w:val="00A640B3"/>
    <w:rsid w:val="00A6421F"/>
    <w:rsid w:val="00A642ED"/>
    <w:rsid w:val="00A67071"/>
    <w:rsid w:val="00A70276"/>
    <w:rsid w:val="00A7054D"/>
    <w:rsid w:val="00A70E79"/>
    <w:rsid w:val="00A7240F"/>
    <w:rsid w:val="00A73D7C"/>
    <w:rsid w:val="00A765D4"/>
    <w:rsid w:val="00A80898"/>
    <w:rsid w:val="00A848BD"/>
    <w:rsid w:val="00A872C1"/>
    <w:rsid w:val="00A90452"/>
    <w:rsid w:val="00A91486"/>
    <w:rsid w:val="00A91D73"/>
    <w:rsid w:val="00A9204B"/>
    <w:rsid w:val="00A938AF"/>
    <w:rsid w:val="00A93F6E"/>
    <w:rsid w:val="00A946D1"/>
    <w:rsid w:val="00A9639B"/>
    <w:rsid w:val="00A966B4"/>
    <w:rsid w:val="00AA0B25"/>
    <w:rsid w:val="00AA7F16"/>
    <w:rsid w:val="00AB08B5"/>
    <w:rsid w:val="00AB08E6"/>
    <w:rsid w:val="00AB0AE3"/>
    <w:rsid w:val="00AB162C"/>
    <w:rsid w:val="00AB18F8"/>
    <w:rsid w:val="00AB431C"/>
    <w:rsid w:val="00AB4A6C"/>
    <w:rsid w:val="00AB56ED"/>
    <w:rsid w:val="00AC25FE"/>
    <w:rsid w:val="00AC3531"/>
    <w:rsid w:val="00AC453F"/>
    <w:rsid w:val="00AC5385"/>
    <w:rsid w:val="00AC610E"/>
    <w:rsid w:val="00AC6D09"/>
    <w:rsid w:val="00AD02F2"/>
    <w:rsid w:val="00AD1670"/>
    <w:rsid w:val="00AD259E"/>
    <w:rsid w:val="00AD37C0"/>
    <w:rsid w:val="00AD3F44"/>
    <w:rsid w:val="00AD41E1"/>
    <w:rsid w:val="00AD609B"/>
    <w:rsid w:val="00AD64BB"/>
    <w:rsid w:val="00AD6ADD"/>
    <w:rsid w:val="00AE0277"/>
    <w:rsid w:val="00AE13E2"/>
    <w:rsid w:val="00AE1A84"/>
    <w:rsid w:val="00AE3118"/>
    <w:rsid w:val="00AE4AB6"/>
    <w:rsid w:val="00AE6CA9"/>
    <w:rsid w:val="00AE6D0C"/>
    <w:rsid w:val="00AE6ED8"/>
    <w:rsid w:val="00AE74D3"/>
    <w:rsid w:val="00AE759D"/>
    <w:rsid w:val="00AE7CD0"/>
    <w:rsid w:val="00AF2535"/>
    <w:rsid w:val="00AF2E9A"/>
    <w:rsid w:val="00AF320B"/>
    <w:rsid w:val="00AF4308"/>
    <w:rsid w:val="00AF5397"/>
    <w:rsid w:val="00AF7127"/>
    <w:rsid w:val="00AF77AB"/>
    <w:rsid w:val="00AF7FFA"/>
    <w:rsid w:val="00B01055"/>
    <w:rsid w:val="00B015C7"/>
    <w:rsid w:val="00B026A4"/>
    <w:rsid w:val="00B036E4"/>
    <w:rsid w:val="00B049B3"/>
    <w:rsid w:val="00B06118"/>
    <w:rsid w:val="00B065F1"/>
    <w:rsid w:val="00B10E8F"/>
    <w:rsid w:val="00B11F11"/>
    <w:rsid w:val="00B13E00"/>
    <w:rsid w:val="00B13E90"/>
    <w:rsid w:val="00B15220"/>
    <w:rsid w:val="00B16876"/>
    <w:rsid w:val="00B1793B"/>
    <w:rsid w:val="00B20720"/>
    <w:rsid w:val="00B2143E"/>
    <w:rsid w:val="00B224F7"/>
    <w:rsid w:val="00B24D39"/>
    <w:rsid w:val="00B2501B"/>
    <w:rsid w:val="00B26586"/>
    <w:rsid w:val="00B27743"/>
    <w:rsid w:val="00B31847"/>
    <w:rsid w:val="00B35AB5"/>
    <w:rsid w:val="00B40E99"/>
    <w:rsid w:val="00B41B8A"/>
    <w:rsid w:val="00B43040"/>
    <w:rsid w:val="00B43D58"/>
    <w:rsid w:val="00B44209"/>
    <w:rsid w:val="00B45650"/>
    <w:rsid w:val="00B4569C"/>
    <w:rsid w:val="00B4765D"/>
    <w:rsid w:val="00B47688"/>
    <w:rsid w:val="00B502D0"/>
    <w:rsid w:val="00B503BA"/>
    <w:rsid w:val="00B50ECA"/>
    <w:rsid w:val="00B52145"/>
    <w:rsid w:val="00B52503"/>
    <w:rsid w:val="00B55269"/>
    <w:rsid w:val="00B55A23"/>
    <w:rsid w:val="00B600BC"/>
    <w:rsid w:val="00B658CE"/>
    <w:rsid w:val="00B666DA"/>
    <w:rsid w:val="00B734BF"/>
    <w:rsid w:val="00B73634"/>
    <w:rsid w:val="00B73C3D"/>
    <w:rsid w:val="00B74075"/>
    <w:rsid w:val="00B75745"/>
    <w:rsid w:val="00B767F1"/>
    <w:rsid w:val="00B76DCB"/>
    <w:rsid w:val="00B772E9"/>
    <w:rsid w:val="00B82401"/>
    <w:rsid w:val="00B835BA"/>
    <w:rsid w:val="00B83FD6"/>
    <w:rsid w:val="00B85094"/>
    <w:rsid w:val="00B8651B"/>
    <w:rsid w:val="00B86658"/>
    <w:rsid w:val="00B874EA"/>
    <w:rsid w:val="00B92C38"/>
    <w:rsid w:val="00B92E25"/>
    <w:rsid w:val="00B92F71"/>
    <w:rsid w:val="00B939B5"/>
    <w:rsid w:val="00B94455"/>
    <w:rsid w:val="00B95826"/>
    <w:rsid w:val="00B97F05"/>
    <w:rsid w:val="00BA152E"/>
    <w:rsid w:val="00BA2B5D"/>
    <w:rsid w:val="00BA3281"/>
    <w:rsid w:val="00BA3AC7"/>
    <w:rsid w:val="00BA4626"/>
    <w:rsid w:val="00BA58D7"/>
    <w:rsid w:val="00BA603B"/>
    <w:rsid w:val="00BA6C32"/>
    <w:rsid w:val="00BA7A79"/>
    <w:rsid w:val="00BB0BEF"/>
    <w:rsid w:val="00BB2508"/>
    <w:rsid w:val="00BB3CF1"/>
    <w:rsid w:val="00BB481A"/>
    <w:rsid w:val="00BB64C7"/>
    <w:rsid w:val="00BC00A4"/>
    <w:rsid w:val="00BC050C"/>
    <w:rsid w:val="00BC1279"/>
    <w:rsid w:val="00BC264D"/>
    <w:rsid w:val="00BC2D97"/>
    <w:rsid w:val="00BC3083"/>
    <w:rsid w:val="00BC3529"/>
    <w:rsid w:val="00BC3E54"/>
    <w:rsid w:val="00BC4596"/>
    <w:rsid w:val="00BC59A1"/>
    <w:rsid w:val="00BC6826"/>
    <w:rsid w:val="00BC7741"/>
    <w:rsid w:val="00BD1B13"/>
    <w:rsid w:val="00BD1DAE"/>
    <w:rsid w:val="00BD2330"/>
    <w:rsid w:val="00BD2B65"/>
    <w:rsid w:val="00BD312F"/>
    <w:rsid w:val="00BD47CB"/>
    <w:rsid w:val="00BD5826"/>
    <w:rsid w:val="00BD7502"/>
    <w:rsid w:val="00BE0DD9"/>
    <w:rsid w:val="00BE1021"/>
    <w:rsid w:val="00BE2479"/>
    <w:rsid w:val="00BE2C66"/>
    <w:rsid w:val="00BE339C"/>
    <w:rsid w:val="00BE42B1"/>
    <w:rsid w:val="00BE476F"/>
    <w:rsid w:val="00BE6B8F"/>
    <w:rsid w:val="00BE6DBF"/>
    <w:rsid w:val="00BE7F54"/>
    <w:rsid w:val="00BF0707"/>
    <w:rsid w:val="00BF20F2"/>
    <w:rsid w:val="00BF2FD0"/>
    <w:rsid w:val="00BF3ED1"/>
    <w:rsid w:val="00BF44E1"/>
    <w:rsid w:val="00BF570D"/>
    <w:rsid w:val="00BF6586"/>
    <w:rsid w:val="00C00C28"/>
    <w:rsid w:val="00C01401"/>
    <w:rsid w:val="00C01457"/>
    <w:rsid w:val="00C0361D"/>
    <w:rsid w:val="00C03BC8"/>
    <w:rsid w:val="00C0468F"/>
    <w:rsid w:val="00C04C1D"/>
    <w:rsid w:val="00C05C33"/>
    <w:rsid w:val="00C070EF"/>
    <w:rsid w:val="00C074D7"/>
    <w:rsid w:val="00C124DE"/>
    <w:rsid w:val="00C13F51"/>
    <w:rsid w:val="00C16213"/>
    <w:rsid w:val="00C163CD"/>
    <w:rsid w:val="00C16665"/>
    <w:rsid w:val="00C177D0"/>
    <w:rsid w:val="00C203C3"/>
    <w:rsid w:val="00C2050C"/>
    <w:rsid w:val="00C20EC6"/>
    <w:rsid w:val="00C2398A"/>
    <w:rsid w:val="00C23FFB"/>
    <w:rsid w:val="00C24FEF"/>
    <w:rsid w:val="00C260BA"/>
    <w:rsid w:val="00C2671C"/>
    <w:rsid w:val="00C30271"/>
    <w:rsid w:val="00C306F7"/>
    <w:rsid w:val="00C31031"/>
    <w:rsid w:val="00C319F1"/>
    <w:rsid w:val="00C33BCE"/>
    <w:rsid w:val="00C33E12"/>
    <w:rsid w:val="00C35F91"/>
    <w:rsid w:val="00C35FBC"/>
    <w:rsid w:val="00C3636B"/>
    <w:rsid w:val="00C3797A"/>
    <w:rsid w:val="00C37E60"/>
    <w:rsid w:val="00C4093B"/>
    <w:rsid w:val="00C40B3A"/>
    <w:rsid w:val="00C41B8A"/>
    <w:rsid w:val="00C42AAB"/>
    <w:rsid w:val="00C43901"/>
    <w:rsid w:val="00C45176"/>
    <w:rsid w:val="00C45FC5"/>
    <w:rsid w:val="00C473C0"/>
    <w:rsid w:val="00C4749D"/>
    <w:rsid w:val="00C50F87"/>
    <w:rsid w:val="00C514F8"/>
    <w:rsid w:val="00C52936"/>
    <w:rsid w:val="00C5420E"/>
    <w:rsid w:val="00C54469"/>
    <w:rsid w:val="00C54575"/>
    <w:rsid w:val="00C54751"/>
    <w:rsid w:val="00C54AE9"/>
    <w:rsid w:val="00C56F39"/>
    <w:rsid w:val="00C57DE1"/>
    <w:rsid w:val="00C602D2"/>
    <w:rsid w:val="00C60E8E"/>
    <w:rsid w:val="00C614FD"/>
    <w:rsid w:val="00C6198D"/>
    <w:rsid w:val="00C636B7"/>
    <w:rsid w:val="00C63C86"/>
    <w:rsid w:val="00C641B4"/>
    <w:rsid w:val="00C666DD"/>
    <w:rsid w:val="00C67B50"/>
    <w:rsid w:val="00C7036F"/>
    <w:rsid w:val="00C70908"/>
    <w:rsid w:val="00C70C1D"/>
    <w:rsid w:val="00C75802"/>
    <w:rsid w:val="00C76835"/>
    <w:rsid w:val="00C80626"/>
    <w:rsid w:val="00C80BE1"/>
    <w:rsid w:val="00C82DAF"/>
    <w:rsid w:val="00C83499"/>
    <w:rsid w:val="00C83590"/>
    <w:rsid w:val="00C8557C"/>
    <w:rsid w:val="00C857E9"/>
    <w:rsid w:val="00C91463"/>
    <w:rsid w:val="00C937E2"/>
    <w:rsid w:val="00C9430D"/>
    <w:rsid w:val="00C94F76"/>
    <w:rsid w:val="00C9786A"/>
    <w:rsid w:val="00CA26F4"/>
    <w:rsid w:val="00CA2A32"/>
    <w:rsid w:val="00CA2B44"/>
    <w:rsid w:val="00CA498C"/>
    <w:rsid w:val="00CA6D00"/>
    <w:rsid w:val="00CB02B1"/>
    <w:rsid w:val="00CB2EBE"/>
    <w:rsid w:val="00CB52A2"/>
    <w:rsid w:val="00CB6149"/>
    <w:rsid w:val="00CB69E6"/>
    <w:rsid w:val="00CB723D"/>
    <w:rsid w:val="00CB7B87"/>
    <w:rsid w:val="00CC0086"/>
    <w:rsid w:val="00CC0688"/>
    <w:rsid w:val="00CC1020"/>
    <w:rsid w:val="00CC3FC8"/>
    <w:rsid w:val="00CC41FD"/>
    <w:rsid w:val="00CC4E05"/>
    <w:rsid w:val="00CC5468"/>
    <w:rsid w:val="00CC5565"/>
    <w:rsid w:val="00CC67C3"/>
    <w:rsid w:val="00CC72FB"/>
    <w:rsid w:val="00CD1684"/>
    <w:rsid w:val="00CD25AA"/>
    <w:rsid w:val="00CD2659"/>
    <w:rsid w:val="00CD2792"/>
    <w:rsid w:val="00CD7BA9"/>
    <w:rsid w:val="00CE10CD"/>
    <w:rsid w:val="00CE3A5A"/>
    <w:rsid w:val="00CE3A6A"/>
    <w:rsid w:val="00CE3CCF"/>
    <w:rsid w:val="00CE3F9E"/>
    <w:rsid w:val="00CF1F25"/>
    <w:rsid w:val="00CF2451"/>
    <w:rsid w:val="00CF295B"/>
    <w:rsid w:val="00CF5889"/>
    <w:rsid w:val="00CF6B01"/>
    <w:rsid w:val="00CF7022"/>
    <w:rsid w:val="00CF7067"/>
    <w:rsid w:val="00CF739A"/>
    <w:rsid w:val="00D00A40"/>
    <w:rsid w:val="00D00BE5"/>
    <w:rsid w:val="00D00CCE"/>
    <w:rsid w:val="00D01D3F"/>
    <w:rsid w:val="00D02733"/>
    <w:rsid w:val="00D027BF"/>
    <w:rsid w:val="00D02FA6"/>
    <w:rsid w:val="00D04E8D"/>
    <w:rsid w:val="00D05289"/>
    <w:rsid w:val="00D05C54"/>
    <w:rsid w:val="00D12265"/>
    <w:rsid w:val="00D1239A"/>
    <w:rsid w:val="00D12EF4"/>
    <w:rsid w:val="00D131D5"/>
    <w:rsid w:val="00D13557"/>
    <w:rsid w:val="00D15C8D"/>
    <w:rsid w:val="00D179B1"/>
    <w:rsid w:val="00D2085F"/>
    <w:rsid w:val="00D2098B"/>
    <w:rsid w:val="00D219B7"/>
    <w:rsid w:val="00D21FFD"/>
    <w:rsid w:val="00D226B7"/>
    <w:rsid w:val="00D23045"/>
    <w:rsid w:val="00D245F1"/>
    <w:rsid w:val="00D248A3"/>
    <w:rsid w:val="00D2677D"/>
    <w:rsid w:val="00D277C2"/>
    <w:rsid w:val="00D27FC9"/>
    <w:rsid w:val="00D312C6"/>
    <w:rsid w:val="00D33EE2"/>
    <w:rsid w:val="00D3486C"/>
    <w:rsid w:val="00D36D3F"/>
    <w:rsid w:val="00D37125"/>
    <w:rsid w:val="00D37939"/>
    <w:rsid w:val="00D4051C"/>
    <w:rsid w:val="00D41539"/>
    <w:rsid w:val="00D45A78"/>
    <w:rsid w:val="00D4601D"/>
    <w:rsid w:val="00D4620A"/>
    <w:rsid w:val="00D46C35"/>
    <w:rsid w:val="00D47DA0"/>
    <w:rsid w:val="00D51123"/>
    <w:rsid w:val="00D520EE"/>
    <w:rsid w:val="00D534F1"/>
    <w:rsid w:val="00D545CF"/>
    <w:rsid w:val="00D55478"/>
    <w:rsid w:val="00D5728A"/>
    <w:rsid w:val="00D57A27"/>
    <w:rsid w:val="00D60A1F"/>
    <w:rsid w:val="00D63ED8"/>
    <w:rsid w:val="00D64AFA"/>
    <w:rsid w:val="00D65613"/>
    <w:rsid w:val="00D65847"/>
    <w:rsid w:val="00D661D4"/>
    <w:rsid w:val="00D664E5"/>
    <w:rsid w:val="00D66BD0"/>
    <w:rsid w:val="00D71C79"/>
    <w:rsid w:val="00D73BDE"/>
    <w:rsid w:val="00D744D2"/>
    <w:rsid w:val="00D75B81"/>
    <w:rsid w:val="00D76054"/>
    <w:rsid w:val="00D76E23"/>
    <w:rsid w:val="00D777CE"/>
    <w:rsid w:val="00D8025B"/>
    <w:rsid w:val="00D809C9"/>
    <w:rsid w:val="00D860A0"/>
    <w:rsid w:val="00D8666B"/>
    <w:rsid w:val="00D87150"/>
    <w:rsid w:val="00D876EB"/>
    <w:rsid w:val="00D87C5B"/>
    <w:rsid w:val="00D87F4E"/>
    <w:rsid w:val="00D903ED"/>
    <w:rsid w:val="00D9157D"/>
    <w:rsid w:val="00D91785"/>
    <w:rsid w:val="00D91F36"/>
    <w:rsid w:val="00D9379A"/>
    <w:rsid w:val="00D940AC"/>
    <w:rsid w:val="00D955EB"/>
    <w:rsid w:val="00D95809"/>
    <w:rsid w:val="00D95A18"/>
    <w:rsid w:val="00D96380"/>
    <w:rsid w:val="00D97DF0"/>
    <w:rsid w:val="00DA06D9"/>
    <w:rsid w:val="00DA15CF"/>
    <w:rsid w:val="00DA2010"/>
    <w:rsid w:val="00DA2754"/>
    <w:rsid w:val="00DA7FDE"/>
    <w:rsid w:val="00DB0733"/>
    <w:rsid w:val="00DB0B6A"/>
    <w:rsid w:val="00DB40E6"/>
    <w:rsid w:val="00DB4FF8"/>
    <w:rsid w:val="00DB56B2"/>
    <w:rsid w:val="00DB7965"/>
    <w:rsid w:val="00DB79EA"/>
    <w:rsid w:val="00DC0B5E"/>
    <w:rsid w:val="00DC1046"/>
    <w:rsid w:val="00DC3C0C"/>
    <w:rsid w:val="00DC5F7A"/>
    <w:rsid w:val="00DC5FC2"/>
    <w:rsid w:val="00DC794D"/>
    <w:rsid w:val="00DC7FAF"/>
    <w:rsid w:val="00DD1B04"/>
    <w:rsid w:val="00DD2994"/>
    <w:rsid w:val="00DD3822"/>
    <w:rsid w:val="00DD4D57"/>
    <w:rsid w:val="00DD531B"/>
    <w:rsid w:val="00DE05D7"/>
    <w:rsid w:val="00DE1390"/>
    <w:rsid w:val="00DE190F"/>
    <w:rsid w:val="00DE1B47"/>
    <w:rsid w:val="00DE27E8"/>
    <w:rsid w:val="00DE4785"/>
    <w:rsid w:val="00DE500C"/>
    <w:rsid w:val="00DE61B4"/>
    <w:rsid w:val="00DE6C28"/>
    <w:rsid w:val="00DF02A2"/>
    <w:rsid w:val="00DF0E17"/>
    <w:rsid w:val="00DF0E36"/>
    <w:rsid w:val="00DF19E0"/>
    <w:rsid w:val="00DF2276"/>
    <w:rsid w:val="00DF542E"/>
    <w:rsid w:val="00DF6174"/>
    <w:rsid w:val="00DF7369"/>
    <w:rsid w:val="00DF78EB"/>
    <w:rsid w:val="00E00B4E"/>
    <w:rsid w:val="00E013C7"/>
    <w:rsid w:val="00E01A27"/>
    <w:rsid w:val="00E01F0D"/>
    <w:rsid w:val="00E02D62"/>
    <w:rsid w:val="00E0312D"/>
    <w:rsid w:val="00E0390F"/>
    <w:rsid w:val="00E04AC2"/>
    <w:rsid w:val="00E068EF"/>
    <w:rsid w:val="00E06C07"/>
    <w:rsid w:val="00E06D80"/>
    <w:rsid w:val="00E1166F"/>
    <w:rsid w:val="00E120F7"/>
    <w:rsid w:val="00E12459"/>
    <w:rsid w:val="00E13E80"/>
    <w:rsid w:val="00E13F66"/>
    <w:rsid w:val="00E146BA"/>
    <w:rsid w:val="00E16AFD"/>
    <w:rsid w:val="00E16BBE"/>
    <w:rsid w:val="00E22540"/>
    <w:rsid w:val="00E23E6C"/>
    <w:rsid w:val="00E26404"/>
    <w:rsid w:val="00E270D6"/>
    <w:rsid w:val="00E32A25"/>
    <w:rsid w:val="00E32BE1"/>
    <w:rsid w:val="00E33755"/>
    <w:rsid w:val="00E34079"/>
    <w:rsid w:val="00E3425A"/>
    <w:rsid w:val="00E345D8"/>
    <w:rsid w:val="00E34B56"/>
    <w:rsid w:val="00E35179"/>
    <w:rsid w:val="00E37CD5"/>
    <w:rsid w:val="00E40146"/>
    <w:rsid w:val="00E4044B"/>
    <w:rsid w:val="00E40F76"/>
    <w:rsid w:val="00E40FD9"/>
    <w:rsid w:val="00E428A4"/>
    <w:rsid w:val="00E44BA8"/>
    <w:rsid w:val="00E44D9F"/>
    <w:rsid w:val="00E531BB"/>
    <w:rsid w:val="00E5452A"/>
    <w:rsid w:val="00E55F51"/>
    <w:rsid w:val="00E57132"/>
    <w:rsid w:val="00E57B08"/>
    <w:rsid w:val="00E60584"/>
    <w:rsid w:val="00E62219"/>
    <w:rsid w:val="00E62B88"/>
    <w:rsid w:val="00E64B0F"/>
    <w:rsid w:val="00E6577F"/>
    <w:rsid w:val="00E657EE"/>
    <w:rsid w:val="00E662E6"/>
    <w:rsid w:val="00E669AA"/>
    <w:rsid w:val="00E66A6E"/>
    <w:rsid w:val="00E70ECA"/>
    <w:rsid w:val="00E7180C"/>
    <w:rsid w:val="00E806C5"/>
    <w:rsid w:val="00E81227"/>
    <w:rsid w:val="00E81657"/>
    <w:rsid w:val="00E817E5"/>
    <w:rsid w:val="00E82B63"/>
    <w:rsid w:val="00E833C8"/>
    <w:rsid w:val="00E838BA"/>
    <w:rsid w:val="00E86044"/>
    <w:rsid w:val="00E8612C"/>
    <w:rsid w:val="00E86446"/>
    <w:rsid w:val="00E86F58"/>
    <w:rsid w:val="00E87026"/>
    <w:rsid w:val="00E87E1B"/>
    <w:rsid w:val="00E90388"/>
    <w:rsid w:val="00E90E53"/>
    <w:rsid w:val="00E91BCC"/>
    <w:rsid w:val="00E91F73"/>
    <w:rsid w:val="00E96060"/>
    <w:rsid w:val="00E96B99"/>
    <w:rsid w:val="00E96C71"/>
    <w:rsid w:val="00E9749E"/>
    <w:rsid w:val="00E9758C"/>
    <w:rsid w:val="00EA1632"/>
    <w:rsid w:val="00EA17F2"/>
    <w:rsid w:val="00EA1974"/>
    <w:rsid w:val="00EA2A3A"/>
    <w:rsid w:val="00EA6914"/>
    <w:rsid w:val="00EA7AA2"/>
    <w:rsid w:val="00EB1D6E"/>
    <w:rsid w:val="00EB1D77"/>
    <w:rsid w:val="00EB4357"/>
    <w:rsid w:val="00EB5098"/>
    <w:rsid w:val="00EB65BE"/>
    <w:rsid w:val="00EC0C0C"/>
    <w:rsid w:val="00EC483E"/>
    <w:rsid w:val="00EC68BC"/>
    <w:rsid w:val="00EC6D56"/>
    <w:rsid w:val="00EC7852"/>
    <w:rsid w:val="00ED007C"/>
    <w:rsid w:val="00ED0EAA"/>
    <w:rsid w:val="00ED1131"/>
    <w:rsid w:val="00ED12F4"/>
    <w:rsid w:val="00ED147C"/>
    <w:rsid w:val="00ED2196"/>
    <w:rsid w:val="00ED2966"/>
    <w:rsid w:val="00ED51E4"/>
    <w:rsid w:val="00ED5E65"/>
    <w:rsid w:val="00ED68D4"/>
    <w:rsid w:val="00EE06A3"/>
    <w:rsid w:val="00EE0FBA"/>
    <w:rsid w:val="00EE2222"/>
    <w:rsid w:val="00EE390C"/>
    <w:rsid w:val="00EE426C"/>
    <w:rsid w:val="00EE585C"/>
    <w:rsid w:val="00EE589F"/>
    <w:rsid w:val="00EE6CD9"/>
    <w:rsid w:val="00EF0160"/>
    <w:rsid w:val="00EF073C"/>
    <w:rsid w:val="00EF20CA"/>
    <w:rsid w:val="00EF28E9"/>
    <w:rsid w:val="00EF2974"/>
    <w:rsid w:val="00EF2DCB"/>
    <w:rsid w:val="00EF7A60"/>
    <w:rsid w:val="00F0256C"/>
    <w:rsid w:val="00F04154"/>
    <w:rsid w:val="00F04A2C"/>
    <w:rsid w:val="00F05CB9"/>
    <w:rsid w:val="00F0608F"/>
    <w:rsid w:val="00F07022"/>
    <w:rsid w:val="00F0765C"/>
    <w:rsid w:val="00F11815"/>
    <w:rsid w:val="00F13246"/>
    <w:rsid w:val="00F1388B"/>
    <w:rsid w:val="00F1442A"/>
    <w:rsid w:val="00F14D26"/>
    <w:rsid w:val="00F152DA"/>
    <w:rsid w:val="00F20299"/>
    <w:rsid w:val="00F209C9"/>
    <w:rsid w:val="00F23D42"/>
    <w:rsid w:val="00F24CED"/>
    <w:rsid w:val="00F26803"/>
    <w:rsid w:val="00F3094E"/>
    <w:rsid w:val="00F32356"/>
    <w:rsid w:val="00F34ECE"/>
    <w:rsid w:val="00F353B8"/>
    <w:rsid w:val="00F35924"/>
    <w:rsid w:val="00F36524"/>
    <w:rsid w:val="00F36604"/>
    <w:rsid w:val="00F369FC"/>
    <w:rsid w:val="00F37CBC"/>
    <w:rsid w:val="00F4093F"/>
    <w:rsid w:val="00F44E19"/>
    <w:rsid w:val="00F47C1C"/>
    <w:rsid w:val="00F500D8"/>
    <w:rsid w:val="00F510BF"/>
    <w:rsid w:val="00F521B8"/>
    <w:rsid w:val="00F528BD"/>
    <w:rsid w:val="00F52A92"/>
    <w:rsid w:val="00F54B9D"/>
    <w:rsid w:val="00F550A6"/>
    <w:rsid w:val="00F550F3"/>
    <w:rsid w:val="00F56870"/>
    <w:rsid w:val="00F5772C"/>
    <w:rsid w:val="00F6093E"/>
    <w:rsid w:val="00F609C4"/>
    <w:rsid w:val="00F63CC2"/>
    <w:rsid w:val="00F64627"/>
    <w:rsid w:val="00F65446"/>
    <w:rsid w:val="00F65517"/>
    <w:rsid w:val="00F6630F"/>
    <w:rsid w:val="00F66859"/>
    <w:rsid w:val="00F705AD"/>
    <w:rsid w:val="00F70C86"/>
    <w:rsid w:val="00F71955"/>
    <w:rsid w:val="00F71A44"/>
    <w:rsid w:val="00F73188"/>
    <w:rsid w:val="00F75B38"/>
    <w:rsid w:val="00F76164"/>
    <w:rsid w:val="00F76AB2"/>
    <w:rsid w:val="00F778A6"/>
    <w:rsid w:val="00F778FF"/>
    <w:rsid w:val="00F77FEE"/>
    <w:rsid w:val="00F80079"/>
    <w:rsid w:val="00F80E7D"/>
    <w:rsid w:val="00F82737"/>
    <w:rsid w:val="00F847D3"/>
    <w:rsid w:val="00F8521F"/>
    <w:rsid w:val="00F85E41"/>
    <w:rsid w:val="00F870AF"/>
    <w:rsid w:val="00F87CB6"/>
    <w:rsid w:val="00F9215D"/>
    <w:rsid w:val="00F93585"/>
    <w:rsid w:val="00F93C2F"/>
    <w:rsid w:val="00F9418C"/>
    <w:rsid w:val="00F94376"/>
    <w:rsid w:val="00F94E7C"/>
    <w:rsid w:val="00F94F9D"/>
    <w:rsid w:val="00F96361"/>
    <w:rsid w:val="00F9645C"/>
    <w:rsid w:val="00F9764B"/>
    <w:rsid w:val="00FA169E"/>
    <w:rsid w:val="00FA21E8"/>
    <w:rsid w:val="00FA45C6"/>
    <w:rsid w:val="00FA7791"/>
    <w:rsid w:val="00FA7AC5"/>
    <w:rsid w:val="00FA7D2C"/>
    <w:rsid w:val="00FB03E5"/>
    <w:rsid w:val="00FB1559"/>
    <w:rsid w:val="00FB18BF"/>
    <w:rsid w:val="00FB1F7F"/>
    <w:rsid w:val="00FB38F5"/>
    <w:rsid w:val="00FB5EA1"/>
    <w:rsid w:val="00FB766D"/>
    <w:rsid w:val="00FC01E1"/>
    <w:rsid w:val="00FC107A"/>
    <w:rsid w:val="00FC128E"/>
    <w:rsid w:val="00FC17FA"/>
    <w:rsid w:val="00FC1AF1"/>
    <w:rsid w:val="00FC31EC"/>
    <w:rsid w:val="00FC3F28"/>
    <w:rsid w:val="00FC450B"/>
    <w:rsid w:val="00FD19AE"/>
    <w:rsid w:val="00FD2B07"/>
    <w:rsid w:val="00FD2C5F"/>
    <w:rsid w:val="00FD3EF8"/>
    <w:rsid w:val="00FD3F0E"/>
    <w:rsid w:val="00FD4231"/>
    <w:rsid w:val="00FD65D7"/>
    <w:rsid w:val="00FE0DF0"/>
    <w:rsid w:val="00FE1CB3"/>
    <w:rsid w:val="00FE2069"/>
    <w:rsid w:val="00FE2070"/>
    <w:rsid w:val="00FE23B7"/>
    <w:rsid w:val="00FE37A1"/>
    <w:rsid w:val="00FE4640"/>
    <w:rsid w:val="00FE4986"/>
    <w:rsid w:val="00FE5407"/>
    <w:rsid w:val="00FE67E2"/>
    <w:rsid w:val="00FE7D73"/>
    <w:rsid w:val="00FF0130"/>
    <w:rsid w:val="00FF1DA6"/>
    <w:rsid w:val="00FF2E96"/>
    <w:rsid w:val="00FF50BA"/>
    <w:rsid w:val="00FF5B76"/>
    <w:rsid w:val="00FF6AFC"/>
    <w:rsid w:val="00FF6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ACB2"/>
  <w15:chartTrackingRefBased/>
  <w15:docId w15:val="{7EB117E4-B176-4A65-AC3D-7CE3138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575"/>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5057"/>
    <w:pPr>
      <w:ind w:left="720"/>
      <w:contextualSpacing/>
    </w:pPr>
  </w:style>
  <w:style w:type="paragraph" w:styleId="Antrats">
    <w:name w:val="header"/>
    <w:basedOn w:val="prastasis"/>
    <w:link w:val="AntratsDiagrama"/>
    <w:uiPriority w:val="99"/>
    <w:unhideWhenUsed/>
    <w:rsid w:val="002F58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5867"/>
    <w:rPr>
      <w:lang w:val="en-US"/>
    </w:rPr>
  </w:style>
  <w:style w:type="paragraph" w:styleId="Porat">
    <w:name w:val="footer"/>
    <w:basedOn w:val="prastasis"/>
    <w:link w:val="PoratDiagrama"/>
    <w:uiPriority w:val="99"/>
    <w:unhideWhenUsed/>
    <w:rsid w:val="002F58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5867"/>
    <w:rPr>
      <w:lang w:val="en-US"/>
    </w:rPr>
  </w:style>
  <w:style w:type="character" w:styleId="Hipersaitas">
    <w:name w:val="Hyperlink"/>
    <w:basedOn w:val="Numatytasispastraiposriftas"/>
    <w:uiPriority w:val="99"/>
    <w:unhideWhenUsed/>
    <w:rsid w:val="002F5867"/>
    <w:rPr>
      <w:color w:val="0563C1" w:themeColor="hyperlink"/>
      <w:u w:val="single"/>
    </w:rPr>
  </w:style>
  <w:style w:type="character" w:customStyle="1" w:styleId="normaltextrun">
    <w:name w:val="normaltextrun"/>
    <w:basedOn w:val="Numatytasispastraiposriftas"/>
    <w:rsid w:val="002F5867"/>
  </w:style>
  <w:style w:type="character" w:customStyle="1" w:styleId="eop">
    <w:name w:val="eop"/>
    <w:basedOn w:val="Numatytasispastraiposriftas"/>
    <w:rsid w:val="002F5867"/>
  </w:style>
  <w:style w:type="character" w:customStyle="1" w:styleId="spellingerror">
    <w:name w:val="spellingerror"/>
    <w:basedOn w:val="Numatytasispastraiposriftas"/>
    <w:rsid w:val="002F5867"/>
  </w:style>
  <w:style w:type="character" w:styleId="Neapdorotaspaminjimas">
    <w:name w:val="Unresolved Mention"/>
    <w:basedOn w:val="Numatytasispastraiposriftas"/>
    <w:uiPriority w:val="99"/>
    <w:semiHidden/>
    <w:unhideWhenUsed/>
    <w:rsid w:val="00D91785"/>
    <w:rPr>
      <w:color w:val="605E5C"/>
      <w:shd w:val="clear" w:color="auto" w:fill="E1DFDD"/>
    </w:rPr>
  </w:style>
  <w:style w:type="character" w:styleId="Perirtashipersaitas">
    <w:name w:val="FollowedHyperlink"/>
    <w:basedOn w:val="Numatytasispastraiposriftas"/>
    <w:uiPriority w:val="99"/>
    <w:semiHidden/>
    <w:unhideWhenUsed/>
    <w:rsid w:val="006D654A"/>
    <w:rPr>
      <w:color w:val="954F72" w:themeColor="followedHyperlink"/>
      <w:u w:val="single"/>
    </w:rPr>
  </w:style>
  <w:style w:type="paragraph" w:styleId="Pataisymai">
    <w:name w:val="Revision"/>
    <w:hidden/>
    <w:uiPriority w:val="99"/>
    <w:semiHidden/>
    <w:rsid w:val="004A4E62"/>
    <w:pPr>
      <w:spacing w:after="0" w:line="240" w:lineRule="auto"/>
    </w:pPr>
    <w:rPr>
      <w:lang w:val="en-US"/>
    </w:rPr>
  </w:style>
  <w:style w:type="character" w:styleId="Grietas">
    <w:name w:val="Strong"/>
    <w:basedOn w:val="Numatytasispastraiposriftas"/>
    <w:uiPriority w:val="22"/>
    <w:qFormat/>
    <w:rsid w:val="00F56870"/>
    <w:rPr>
      <w:b/>
      <w:bCs/>
    </w:rPr>
  </w:style>
  <w:style w:type="character" w:styleId="Emfaz">
    <w:name w:val="Emphasis"/>
    <w:basedOn w:val="Numatytasispastraiposriftas"/>
    <w:uiPriority w:val="20"/>
    <w:qFormat/>
    <w:rsid w:val="00F56870"/>
    <w:rPr>
      <w:i/>
      <w:iCs/>
    </w:rPr>
  </w:style>
  <w:style w:type="character" w:styleId="Komentaronuoroda">
    <w:name w:val="annotation reference"/>
    <w:basedOn w:val="Numatytasispastraiposriftas"/>
    <w:uiPriority w:val="99"/>
    <w:semiHidden/>
    <w:unhideWhenUsed/>
    <w:rsid w:val="00E60584"/>
    <w:rPr>
      <w:sz w:val="16"/>
      <w:szCs w:val="16"/>
    </w:rPr>
  </w:style>
  <w:style w:type="paragraph" w:styleId="Komentarotekstas">
    <w:name w:val="annotation text"/>
    <w:basedOn w:val="prastasis"/>
    <w:link w:val="KomentarotekstasDiagrama"/>
    <w:uiPriority w:val="99"/>
    <w:unhideWhenUsed/>
    <w:rsid w:val="00E605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0584"/>
    <w:rPr>
      <w:sz w:val="20"/>
      <w:szCs w:val="20"/>
      <w:lang w:val="en-US"/>
    </w:rPr>
  </w:style>
  <w:style w:type="paragraph" w:styleId="Komentarotema">
    <w:name w:val="annotation subject"/>
    <w:basedOn w:val="Komentarotekstas"/>
    <w:next w:val="Komentarotekstas"/>
    <w:link w:val="KomentarotemaDiagrama"/>
    <w:uiPriority w:val="99"/>
    <w:semiHidden/>
    <w:unhideWhenUsed/>
    <w:rsid w:val="00E60584"/>
    <w:rPr>
      <w:b/>
      <w:bCs/>
    </w:rPr>
  </w:style>
  <w:style w:type="character" w:customStyle="1" w:styleId="KomentarotemaDiagrama">
    <w:name w:val="Komentaro tema Diagrama"/>
    <w:basedOn w:val="KomentarotekstasDiagrama"/>
    <w:link w:val="Komentarotema"/>
    <w:uiPriority w:val="99"/>
    <w:semiHidden/>
    <w:rsid w:val="00E60584"/>
    <w:rPr>
      <w:b/>
      <w:bCs/>
      <w:sz w:val="20"/>
      <w:szCs w:val="20"/>
      <w:lang w:val="en-US"/>
    </w:rPr>
  </w:style>
  <w:style w:type="paragraph" w:styleId="prastasiniatinklio">
    <w:name w:val="Normal (Web)"/>
    <w:basedOn w:val="prastasis"/>
    <w:uiPriority w:val="99"/>
    <w:semiHidden/>
    <w:unhideWhenUsed/>
    <w:rsid w:val="001F38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450">
      <w:bodyDiv w:val="1"/>
      <w:marLeft w:val="0"/>
      <w:marRight w:val="0"/>
      <w:marTop w:val="0"/>
      <w:marBottom w:val="0"/>
      <w:divBdr>
        <w:top w:val="none" w:sz="0" w:space="0" w:color="auto"/>
        <w:left w:val="none" w:sz="0" w:space="0" w:color="auto"/>
        <w:bottom w:val="none" w:sz="0" w:space="0" w:color="auto"/>
        <w:right w:val="none" w:sz="0" w:space="0" w:color="auto"/>
      </w:divBdr>
    </w:div>
    <w:div w:id="174346433">
      <w:bodyDiv w:val="1"/>
      <w:marLeft w:val="0"/>
      <w:marRight w:val="0"/>
      <w:marTop w:val="0"/>
      <w:marBottom w:val="0"/>
      <w:divBdr>
        <w:top w:val="none" w:sz="0" w:space="0" w:color="auto"/>
        <w:left w:val="none" w:sz="0" w:space="0" w:color="auto"/>
        <w:bottom w:val="none" w:sz="0" w:space="0" w:color="auto"/>
        <w:right w:val="none" w:sz="0" w:space="0" w:color="auto"/>
      </w:divBdr>
    </w:div>
    <w:div w:id="313023703">
      <w:bodyDiv w:val="1"/>
      <w:marLeft w:val="0"/>
      <w:marRight w:val="0"/>
      <w:marTop w:val="0"/>
      <w:marBottom w:val="0"/>
      <w:divBdr>
        <w:top w:val="none" w:sz="0" w:space="0" w:color="auto"/>
        <w:left w:val="none" w:sz="0" w:space="0" w:color="auto"/>
        <w:bottom w:val="none" w:sz="0" w:space="0" w:color="auto"/>
        <w:right w:val="none" w:sz="0" w:space="0" w:color="auto"/>
      </w:divBdr>
    </w:div>
    <w:div w:id="379551528">
      <w:bodyDiv w:val="1"/>
      <w:marLeft w:val="0"/>
      <w:marRight w:val="0"/>
      <w:marTop w:val="0"/>
      <w:marBottom w:val="0"/>
      <w:divBdr>
        <w:top w:val="none" w:sz="0" w:space="0" w:color="auto"/>
        <w:left w:val="none" w:sz="0" w:space="0" w:color="auto"/>
        <w:bottom w:val="none" w:sz="0" w:space="0" w:color="auto"/>
        <w:right w:val="none" w:sz="0" w:space="0" w:color="auto"/>
      </w:divBdr>
    </w:div>
    <w:div w:id="438721231">
      <w:bodyDiv w:val="1"/>
      <w:marLeft w:val="0"/>
      <w:marRight w:val="0"/>
      <w:marTop w:val="0"/>
      <w:marBottom w:val="0"/>
      <w:divBdr>
        <w:top w:val="none" w:sz="0" w:space="0" w:color="auto"/>
        <w:left w:val="none" w:sz="0" w:space="0" w:color="auto"/>
        <w:bottom w:val="none" w:sz="0" w:space="0" w:color="auto"/>
        <w:right w:val="none" w:sz="0" w:space="0" w:color="auto"/>
      </w:divBdr>
      <w:divsChild>
        <w:div w:id="1405444927">
          <w:marLeft w:val="0"/>
          <w:marRight w:val="0"/>
          <w:marTop w:val="345"/>
          <w:marBottom w:val="345"/>
          <w:divBdr>
            <w:top w:val="single" w:sz="6" w:space="15" w:color="FFFFFF"/>
            <w:left w:val="single" w:sz="6" w:space="15" w:color="FFFFFF"/>
            <w:bottom w:val="single" w:sz="6" w:space="15" w:color="FFFFFF"/>
            <w:right w:val="single" w:sz="6" w:space="15" w:color="FFFFFF"/>
          </w:divBdr>
        </w:div>
      </w:divsChild>
    </w:div>
    <w:div w:id="517816878">
      <w:bodyDiv w:val="1"/>
      <w:marLeft w:val="0"/>
      <w:marRight w:val="0"/>
      <w:marTop w:val="0"/>
      <w:marBottom w:val="0"/>
      <w:divBdr>
        <w:top w:val="none" w:sz="0" w:space="0" w:color="auto"/>
        <w:left w:val="none" w:sz="0" w:space="0" w:color="auto"/>
        <w:bottom w:val="none" w:sz="0" w:space="0" w:color="auto"/>
        <w:right w:val="none" w:sz="0" w:space="0" w:color="auto"/>
      </w:divBdr>
    </w:div>
    <w:div w:id="536359783">
      <w:bodyDiv w:val="1"/>
      <w:marLeft w:val="0"/>
      <w:marRight w:val="0"/>
      <w:marTop w:val="0"/>
      <w:marBottom w:val="0"/>
      <w:divBdr>
        <w:top w:val="none" w:sz="0" w:space="0" w:color="auto"/>
        <w:left w:val="none" w:sz="0" w:space="0" w:color="auto"/>
        <w:bottom w:val="none" w:sz="0" w:space="0" w:color="auto"/>
        <w:right w:val="none" w:sz="0" w:space="0" w:color="auto"/>
      </w:divBdr>
    </w:div>
    <w:div w:id="537471215">
      <w:bodyDiv w:val="1"/>
      <w:marLeft w:val="0"/>
      <w:marRight w:val="0"/>
      <w:marTop w:val="0"/>
      <w:marBottom w:val="0"/>
      <w:divBdr>
        <w:top w:val="none" w:sz="0" w:space="0" w:color="auto"/>
        <w:left w:val="none" w:sz="0" w:space="0" w:color="auto"/>
        <w:bottom w:val="none" w:sz="0" w:space="0" w:color="auto"/>
        <w:right w:val="none" w:sz="0" w:space="0" w:color="auto"/>
      </w:divBdr>
    </w:div>
    <w:div w:id="568081368">
      <w:bodyDiv w:val="1"/>
      <w:marLeft w:val="0"/>
      <w:marRight w:val="0"/>
      <w:marTop w:val="0"/>
      <w:marBottom w:val="0"/>
      <w:divBdr>
        <w:top w:val="none" w:sz="0" w:space="0" w:color="auto"/>
        <w:left w:val="none" w:sz="0" w:space="0" w:color="auto"/>
        <w:bottom w:val="none" w:sz="0" w:space="0" w:color="auto"/>
        <w:right w:val="none" w:sz="0" w:space="0" w:color="auto"/>
      </w:divBdr>
    </w:div>
    <w:div w:id="586891288">
      <w:bodyDiv w:val="1"/>
      <w:marLeft w:val="0"/>
      <w:marRight w:val="0"/>
      <w:marTop w:val="0"/>
      <w:marBottom w:val="0"/>
      <w:divBdr>
        <w:top w:val="none" w:sz="0" w:space="0" w:color="auto"/>
        <w:left w:val="none" w:sz="0" w:space="0" w:color="auto"/>
        <w:bottom w:val="none" w:sz="0" w:space="0" w:color="auto"/>
        <w:right w:val="none" w:sz="0" w:space="0" w:color="auto"/>
      </w:divBdr>
    </w:div>
    <w:div w:id="706879197">
      <w:bodyDiv w:val="1"/>
      <w:marLeft w:val="0"/>
      <w:marRight w:val="0"/>
      <w:marTop w:val="0"/>
      <w:marBottom w:val="0"/>
      <w:divBdr>
        <w:top w:val="none" w:sz="0" w:space="0" w:color="auto"/>
        <w:left w:val="none" w:sz="0" w:space="0" w:color="auto"/>
        <w:bottom w:val="none" w:sz="0" w:space="0" w:color="auto"/>
        <w:right w:val="none" w:sz="0" w:space="0" w:color="auto"/>
      </w:divBdr>
    </w:div>
    <w:div w:id="715349248">
      <w:bodyDiv w:val="1"/>
      <w:marLeft w:val="0"/>
      <w:marRight w:val="0"/>
      <w:marTop w:val="0"/>
      <w:marBottom w:val="0"/>
      <w:divBdr>
        <w:top w:val="none" w:sz="0" w:space="0" w:color="auto"/>
        <w:left w:val="none" w:sz="0" w:space="0" w:color="auto"/>
        <w:bottom w:val="none" w:sz="0" w:space="0" w:color="auto"/>
        <w:right w:val="none" w:sz="0" w:space="0" w:color="auto"/>
      </w:divBdr>
    </w:div>
    <w:div w:id="728695266">
      <w:bodyDiv w:val="1"/>
      <w:marLeft w:val="0"/>
      <w:marRight w:val="0"/>
      <w:marTop w:val="0"/>
      <w:marBottom w:val="0"/>
      <w:divBdr>
        <w:top w:val="none" w:sz="0" w:space="0" w:color="auto"/>
        <w:left w:val="none" w:sz="0" w:space="0" w:color="auto"/>
        <w:bottom w:val="none" w:sz="0" w:space="0" w:color="auto"/>
        <w:right w:val="none" w:sz="0" w:space="0" w:color="auto"/>
      </w:divBdr>
    </w:div>
    <w:div w:id="799493162">
      <w:bodyDiv w:val="1"/>
      <w:marLeft w:val="0"/>
      <w:marRight w:val="0"/>
      <w:marTop w:val="0"/>
      <w:marBottom w:val="0"/>
      <w:divBdr>
        <w:top w:val="none" w:sz="0" w:space="0" w:color="auto"/>
        <w:left w:val="none" w:sz="0" w:space="0" w:color="auto"/>
        <w:bottom w:val="none" w:sz="0" w:space="0" w:color="auto"/>
        <w:right w:val="none" w:sz="0" w:space="0" w:color="auto"/>
      </w:divBdr>
    </w:div>
    <w:div w:id="863127544">
      <w:bodyDiv w:val="1"/>
      <w:marLeft w:val="0"/>
      <w:marRight w:val="0"/>
      <w:marTop w:val="0"/>
      <w:marBottom w:val="0"/>
      <w:divBdr>
        <w:top w:val="none" w:sz="0" w:space="0" w:color="auto"/>
        <w:left w:val="none" w:sz="0" w:space="0" w:color="auto"/>
        <w:bottom w:val="none" w:sz="0" w:space="0" w:color="auto"/>
        <w:right w:val="none" w:sz="0" w:space="0" w:color="auto"/>
      </w:divBdr>
      <w:divsChild>
        <w:div w:id="1598103093">
          <w:marLeft w:val="0"/>
          <w:marRight w:val="0"/>
          <w:marTop w:val="0"/>
          <w:marBottom w:val="0"/>
          <w:divBdr>
            <w:top w:val="none" w:sz="0" w:space="0" w:color="auto"/>
            <w:left w:val="none" w:sz="0" w:space="0" w:color="auto"/>
            <w:bottom w:val="none" w:sz="0" w:space="0" w:color="auto"/>
            <w:right w:val="none" w:sz="0" w:space="0" w:color="auto"/>
          </w:divBdr>
        </w:div>
        <w:div w:id="1546260927">
          <w:marLeft w:val="0"/>
          <w:marRight w:val="0"/>
          <w:marTop w:val="0"/>
          <w:marBottom w:val="0"/>
          <w:divBdr>
            <w:top w:val="none" w:sz="0" w:space="0" w:color="auto"/>
            <w:left w:val="none" w:sz="0" w:space="0" w:color="auto"/>
            <w:bottom w:val="none" w:sz="0" w:space="0" w:color="auto"/>
            <w:right w:val="none" w:sz="0" w:space="0" w:color="auto"/>
          </w:divBdr>
        </w:div>
        <w:div w:id="1220704801">
          <w:marLeft w:val="0"/>
          <w:marRight w:val="0"/>
          <w:marTop w:val="0"/>
          <w:marBottom w:val="0"/>
          <w:divBdr>
            <w:top w:val="none" w:sz="0" w:space="0" w:color="auto"/>
            <w:left w:val="none" w:sz="0" w:space="0" w:color="auto"/>
            <w:bottom w:val="none" w:sz="0" w:space="0" w:color="auto"/>
            <w:right w:val="none" w:sz="0" w:space="0" w:color="auto"/>
          </w:divBdr>
        </w:div>
        <w:div w:id="1712419437">
          <w:marLeft w:val="0"/>
          <w:marRight w:val="0"/>
          <w:marTop w:val="0"/>
          <w:marBottom w:val="0"/>
          <w:divBdr>
            <w:top w:val="none" w:sz="0" w:space="0" w:color="auto"/>
            <w:left w:val="none" w:sz="0" w:space="0" w:color="auto"/>
            <w:bottom w:val="none" w:sz="0" w:space="0" w:color="auto"/>
            <w:right w:val="none" w:sz="0" w:space="0" w:color="auto"/>
          </w:divBdr>
        </w:div>
        <w:div w:id="2031835195">
          <w:marLeft w:val="0"/>
          <w:marRight w:val="0"/>
          <w:marTop w:val="0"/>
          <w:marBottom w:val="0"/>
          <w:divBdr>
            <w:top w:val="none" w:sz="0" w:space="0" w:color="auto"/>
            <w:left w:val="none" w:sz="0" w:space="0" w:color="auto"/>
            <w:bottom w:val="none" w:sz="0" w:space="0" w:color="auto"/>
            <w:right w:val="none" w:sz="0" w:space="0" w:color="auto"/>
          </w:divBdr>
        </w:div>
        <w:div w:id="2067531084">
          <w:marLeft w:val="0"/>
          <w:marRight w:val="0"/>
          <w:marTop w:val="0"/>
          <w:marBottom w:val="0"/>
          <w:divBdr>
            <w:top w:val="none" w:sz="0" w:space="0" w:color="auto"/>
            <w:left w:val="none" w:sz="0" w:space="0" w:color="auto"/>
            <w:bottom w:val="none" w:sz="0" w:space="0" w:color="auto"/>
            <w:right w:val="none" w:sz="0" w:space="0" w:color="auto"/>
          </w:divBdr>
        </w:div>
        <w:div w:id="873276798">
          <w:marLeft w:val="0"/>
          <w:marRight w:val="0"/>
          <w:marTop w:val="0"/>
          <w:marBottom w:val="0"/>
          <w:divBdr>
            <w:top w:val="none" w:sz="0" w:space="0" w:color="auto"/>
            <w:left w:val="none" w:sz="0" w:space="0" w:color="auto"/>
            <w:bottom w:val="none" w:sz="0" w:space="0" w:color="auto"/>
            <w:right w:val="none" w:sz="0" w:space="0" w:color="auto"/>
          </w:divBdr>
        </w:div>
        <w:div w:id="1598489498">
          <w:marLeft w:val="0"/>
          <w:marRight w:val="0"/>
          <w:marTop w:val="0"/>
          <w:marBottom w:val="0"/>
          <w:divBdr>
            <w:top w:val="none" w:sz="0" w:space="0" w:color="auto"/>
            <w:left w:val="none" w:sz="0" w:space="0" w:color="auto"/>
            <w:bottom w:val="none" w:sz="0" w:space="0" w:color="auto"/>
            <w:right w:val="none" w:sz="0" w:space="0" w:color="auto"/>
          </w:divBdr>
        </w:div>
        <w:div w:id="1181352241">
          <w:marLeft w:val="0"/>
          <w:marRight w:val="0"/>
          <w:marTop w:val="0"/>
          <w:marBottom w:val="0"/>
          <w:divBdr>
            <w:top w:val="none" w:sz="0" w:space="0" w:color="auto"/>
            <w:left w:val="none" w:sz="0" w:space="0" w:color="auto"/>
            <w:bottom w:val="none" w:sz="0" w:space="0" w:color="auto"/>
            <w:right w:val="none" w:sz="0" w:space="0" w:color="auto"/>
          </w:divBdr>
        </w:div>
        <w:div w:id="990911100">
          <w:marLeft w:val="0"/>
          <w:marRight w:val="0"/>
          <w:marTop w:val="0"/>
          <w:marBottom w:val="0"/>
          <w:divBdr>
            <w:top w:val="none" w:sz="0" w:space="0" w:color="auto"/>
            <w:left w:val="none" w:sz="0" w:space="0" w:color="auto"/>
            <w:bottom w:val="none" w:sz="0" w:space="0" w:color="auto"/>
            <w:right w:val="none" w:sz="0" w:space="0" w:color="auto"/>
          </w:divBdr>
        </w:div>
        <w:div w:id="374085789">
          <w:marLeft w:val="0"/>
          <w:marRight w:val="0"/>
          <w:marTop w:val="0"/>
          <w:marBottom w:val="0"/>
          <w:divBdr>
            <w:top w:val="none" w:sz="0" w:space="0" w:color="auto"/>
            <w:left w:val="none" w:sz="0" w:space="0" w:color="auto"/>
            <w:bottom w:val="none" w:sz="0" w:space="0" w:color="auto"/>
            <w:right w:val="none" w:sz="0" w:space="0" w:color="auto"/>
          </w:divBdr>
        </w:div>
        <w:div w:id="1165171307">
          <w:marLeft w:val="0"/>
          <w:marRight w:val="0"/>
          <w:marTop w:val="0"/>
          <w:marBottom w:val="0"/>
          <w:divBdr>
            <w:top w:val="none" w:sz="0" w:space="0" w:color="auto"/>
            <w:left w:val="none" w:sz="0" w:space="0" w:color="auto"/>
            <w:bottom w:val="none" w:sz="0" w:space="0" w:color="auto"/>
            <w:right w:val="none" w:sz="0" w:space="0" w:color="auto"/>
          </w:divBdr>
        </w:div>
      </w:divsChild>
    </w:div>
    <w:div w:id="867840878">
      <w:bodyDiv w:val="1"/>
      <w:marLeft w:val="0"/>
      <w:marRight w:val="0"/>
      <w:marTop w:val="0"/>
      <w:marBottom w:val="0"/>
      <w:divBdr>
        <w:top w:val="none" w:sz="0" w:space="0" w:color="auto"/>
        <w:left w:val="none" w:sz="0" w:space="0" w:color="auto"/>
        <w:bottom w:val="none" w:sz="0" w:space="0" w:color="auto"/>
        <w:right w:val="none" w:sz="0" w:space="0" w:color="auto"/>
      </w:divBdr>
    </w:div>
    <w:div w:id="909851124">
      <w:bodyDiv w:val="1"/>
      <w:marLeft w:val="0"/>
      <w:marRight w:val="0"/>
      <w:marTop w:val="0"/>
      <w:marBottom w:val="0"/>
      <w:divBdr>
        <w:top w:val="none" w:sz="0" w:space="0" w:color="auto"/>
        <w:left w:val="none" w:sz="0" w:space="0" w:color="auto"/>
        <w:bottom w:val="none" w:sz="0" w:space="0" w:color="auto"/>
        <w:right w:val="none" w:sz="0" w:space="0" w:color="auto"/>
      </w:divBdr>
    </w:div>
    <w:div w:id="932131018">
      <w:bodyDiv w:val="1"/>
      <w:marLeft w:val="0"/>
      <w:marRight w:val="0"/>
      <w:marTop w:val="0"/>
      <w:marBottom w:val="0"/>
      <w:divBdr>
        <w:top w:val="none" w:sz="0" w:space="0" w:color="auto"/>
        <w:left w:val="none" w:sz="0" w:space="0" w:color="auto"/>
        <w:bottom w:val="none" w:sz="0" w:space="0" w:color="auto"/>
        <w:right w:val="none" w:sz="0" w:space="0" w:color="auto"/>
      </w:divBdr>
    </w:div>
    <w:div w:id="954675136">
      <w:bodyDiv w:val="1"/>
      <w:marLeft w:val="0"/>
      <w:marRight w:val="0"/>
      <w:marTop w:val="0"/>
      <w:marBottom w:val="0"/>
      <w:divBdr>
        <w:top w:val="none" w:sz="0" w:space="0" w:color="auto"/>
        <w:left w:val="none" w:sz="0" w:space="0" w:color="auto"/>
        <w:bottom w:val="none" w:sz="0" w:space="0" w:color="auto"/>
        <w:right w:val="none" w:sz="0" w:space="0" w:color="auto"/>
      </w:divBdr>
    </w:div>
    <w:div w:id="1049036706">
      <w:bodyDiv w:val="1"/>
      <w:marLeft w:val="0"/>
      <w:marRight w:val="0"/>
      <w:marTop w:val="0"/>
      <w:marBottom w:val="0"/>
      <w:divBdr>
        <w:top w:val="none" w:sz="0" w:space="0" w:color="auto"/>
        <w:left w:val="none" w:sz="0" w:space="0" w:color="auto"/>
        <w:bottom w:val="none" w:sz="0" w:space="0" w:color="auto"/>
        <w:right w:val="none" w:sz="0" w:space="0" w:color="auto"/>
      </w:divBdr>
    </w:div>
    <w:div w:id="1070805978">
      <w:bodyDiv w:val="1"/>
      <w:marLeft w:val="0"/>
      <w:marRight w:val="0"/>
      <w:marTop w:val="0"/>
      <w:marBottom w:val="0"/>
      <w:divBdr>
        <w:top w:val="none" w:sz="0" w:space="0" w:color="auto"/>
        <w:left w:val="none" w:sz="0" w:space="0" w:color="auto"/>
        <w:bottom w:val="none" w:sz="0" w:space="0" w:color="auto"/>
        <w:right w:val="none" w:sz="0" w:space="0" w:color="auto"/>
      </w:divBdr>
    </w:div>
    <w:div w:id="1073088330">
      <w:bodyDiv w:val="1"/>
      <w:marLeft w:val="0"/>
      <w:marRight w:val="0"/>
      <w:marTop w:val="0"/>
      <w:marBottom w:val="0"/>
      <w:divBdr>
        <w:top w:val="none" w:sz="0" w:space="0" w:color="auto"/>
        <w:left w:val="none" w:sz="0" w:space="0" w:color="auto"/>
        <w:bottom w:val="none" w:sz="0" w:space="0" w:color="auto"/>
        <w:right w:val="none" w:sz="0" w:space="0" w:color="auto"/>
      </w:divBdr>
    </w:div>
    <w:div w:id="1077900503">
      <w:bodyDiv w:val="1"/>
      <w:marLeft w:val="0"/>
      <w:marRight w:val="0"/>
      <w:marTop w:val="0"/>
      <w:marBottom w:val="0"/>
      <w:divBdr>
        <w:top w:val="none" w:sz="0" w:space="0" w:color="auto"/>
        <w:left w:val="none" w:sz="0" w:space="0" w:color="auto"/>
        <w:bottom w:val="none" w:sz="0" w:space="0" w:color="auto"/>
        <w:right w:val="none" w:sz="0" w:space="0" w:color="auto"/>
      </w:divBdr>
    </w:div>
    <w:div w:id="1084305859">
      <w:bodyDiv w:val="1"/>
      <w:marLeft w:val="0"/>
      <w:marRight w:val="0"/>
      <w:marTop w:val="0"/>
      <w:marBottom w:val="0"/>
      <w:divBdr>
        <w:top w:val="none" w:sz="0" w:space="0" w:color="auto"/>
        <w:left w:val="none" w:sz="0" w:space="0" w:color="auto"/>
        <w:bottom w:val="none" w:sz="0" w:space="0" w:color="auto"/>
        <w:right w:val="none" w:sz="0" w:space="0" w:color="auto"/>
      </w:divBdr>
    </w:div>
    <w:div w:id="1102871542">
      <w:bodyDiv w:val="1"/>
      <w:marLeft w:val="0"/>
      <w:marRight w:val="0"/>
      <w:marTop w:val="0"/>
      <w:marBottom w:val="0"/>
      <w:divBdr>
        <w:top w:val="none" w:sz="0" w:space="0" w:color="auto"/>
        <w:left w:val="none" w:sz="0" w:space="0" w:color="auto"/>
        <w:bottom w:val="none" w:sz="0" w:space="0" w:color="auto"/>
        <w:right w:val="none" w:sz="0" w:space="0" w:color="auto"/>
      </w:divBdr>
    </w:div>
    <w:div w:id="1120563324">
      <w:bodyDiv w:val="1"/>
      <w:marLeft w:val="0"/>
      <w:marRight w:val="0"/>
      <w:marTop w:val="0"/>
      <w:marBottom w:val="0"/>
      <w:divBdr>
        <w:top w:val="none" w:sz="0" w:space="0" w:color="auto"/>
        <w:left w:val="none" w:sz="0" w:space="0" w:color="auto"/>
        <w:bottom w:val="none" w:sz="0" w:space="0" w:color="auto"/>
        <w:right w:val="none" w:sz="0" w:space="0" w:color="auto"/>
      </w:divBdr>
      <w:divsChild>
        <w:div w:id="1956905175">
          <w:blockQuote w:val="1"/>
          <w:marLeft w:val="675"/>
          <w:marRight w:val="720"/>
          <w:marTop w:val="100"/>
          <w:marBottom w:val="480"/>
          <w:divBdr>
            <w:top w:val="none" w:sz="0" w:space="0" w:color="auto"/>
            <w:left w:val="single" w:sz="48" w:space="31" w:color="481335"/>
            <w:bottom w:val="none" w:sz="0" w:space="0" w:color="auto"/>
            <w:right w:val="none" w:sz="0" w:space="0" w:color="auto"/>
          </w:divBdr>
        </w:div>
      </w:divsChild>
    </w:div>
    <w:div w:id="1134760973">
      <w:bodyDiv w:val="1"/>
      <w:marLeft w:val="0"/>
      <w:marRight w:val="0"/>
      <w:marTop w:val="0"/>
      <w:marBottom w:val="0"/>
      <w:divBdr>
        <w:top w:val="none" w:sz="0" w:space="0" w:color="auto"/>
        <w:left w:val="none" w:sz="0" w:space="0" w:color="auto"/>
        <w:bottom w:val="none" w:sz="0" w:space="0" w:color="auto"/>
        <w:right w:val="none" w:sz="0" w:space="0" w:color="auto"/>
      </w:divBdr>
    </w:div>
    <w:div w:id="1167742629">
      <w:bodyDiv w:val="1"/>
      <w:marLeft w:val="0"/>
      <w:marRight w:val="0"/>
      <w:marTop w:val="0"/>
      <w:marBottom w:val="0"/>
      <w:divBdr>
        <w:top w:val="none" w:sz="0" w:space="0" w:color="auto"/>
        <w:left w:val="none" w:sz="0" w:space="0" w:color="auto"/>
        <w:bottom w:val="none" w:sz="0" w:space="0" w:color="auto"/>
        <w:right w:val="none" w:sz="0" w:space="0" w:color="auto"/>
      </w:divBdr>
    </w:div>
    <w:div w:id="1263758608">
      <w:bodyDiv w:val="1"/>
      <w:marLeft w:val="0"/>
      <w:marRight w:val="0"/>
      <w:marTop w:val="0"/>
      <w:marBottom w:val="0"/>
      <w:divBdr>
        <w:top w:val="none" w:sz="0" w:space="0" w:color="auto"/>
        <w:left w:val="none" w:sz="0" w:space="0" w:color="auto"/>
        <w:bottom w:val="none" w:sz="0" w:space="0" w:color="auto"/>
        <w:right w:val="none" w:sz="0" w:space="0" w:color="auto"/>
      </w:divBdr>
    </w:div>
    <w:div w:id="1264075681">
      <w:bodyDiv w:val="1"/>
      <w:marLeft w:val="0"/>
      <w:marRight w:val="0"/>
      <w:marTop w:val="0"/>
      <w:marBottom w:val="0"/>
      <w:divBdr>
        <w:top w:val="none" w:sz="0" w:space="0" w:color="auto"/>
        <w:left w:val="none" w:sz="0" w:space="0" w:color="auto"/>
        <w:bottom w:val="none" w:sz="0" w:space="0" w:color="auto"/>
        <w:right w:val="none" w:sz="0" w:space="0" w:color="auto"/>
      </w:divBdr>
    </w:div>
    <w:div w:id="1294678470">
      <w:bodyDiv w:val="1"/>
      <w:marLeft w:val="0"/>
      <w:marRight w:val="0"/>
      <w:marTop w:val="0"/>
      <w:marBottom w:val="0"/>
      <w:divBdr>
        <w:top w:val="none" w:sz="0" w:space="0" w:color="auto"/>
        <w:left w:val="none" w:sz="0" w:space="0" w:color="auto"/>
        <w:bottom w:val="none" w:sz="0" w:space="0" w:color="auto"/>
        <w:right w:val="none" w:sz="0" w:space="0" w:color="auto"/>
      </w:divBdr>
    </w:div>
    <w:div w:id="1370371977">
      <w:bodyDiv w:val="1"/>
      <w:marLeft w:val="0"/>
      <w:marRight w:val="0"/>
      <w:marTop w:val="0"/>
      <w:marBottom w:val="0"/>
      <w:divBdr>
        <w:top w:val="none" w:sz="0" w:space="0" w:color="auto"/>
        <w:left w:val="none" w:sz="0" w:space="0" w:color="auto"/>
        <w:bottom w:val="none" w:sz="0" w:space="0" w:color="auto"/>
        <w:right w:val="none" w:sz="0" w:space="0" w:color="auto"/>
      </w:divBdr>
    </w:div>
    <w:div w:id="1420835460">
      <w:bodyDiv w:val="1"/>
      <w:marLeft w:val="0"/>
      <w:marRight w:val="0"/>
      <w:marTop w:val="0"/>
      <w:marBottom w:val="0"/>
      <w:divBdr>
        <w:top w:val="none" w:sz="0" w:space="0" w:color="auto"/>
        <w:left w:val="none" w:sz="0" w:space="0" w:color="auto"/>
        <w:bottom w:val="none" w:sz="0" w:space="0" w:color="auto"/>
        <w:right w:val="none" w:sz="0" w:space="0" w:color="auto"/>
      </w:divBdr>
    </w:div>
    <w:div w:id="1562517442">
      <w:bodyDiv w:val="1"/>
      <w:marLeft w:val="0"/>
      <w:marRight w:val="0"/>
      <w:marTop w:val="0"/>
      <w:marBottom w:val="0"/>
      <w:divBdr>
        <w:top w:val="none" w:sz="0" w:space="0" w:color="auto"/>
        <w:left w:val="none" w:sz="0" w:space="0" w:color="auto"/>
        <w:bottom w:val="none" w:sz="0" w:space="0" w:color="auto"/>
        <w:right w:val="none" w:sz="0" w:space="0" w:color="auto"/>
      </w:divBdr>
      <w:divsChild>
        <w:div w:id="1661928546">
          <w:marLeft w:val="0"/>
          <w:marRight w:val="0"/>
          <w:marTop w:val="0"/>
          <w:marBottom w:val="0"/>
          <w:divBdr>
            <w:top w:val="none" w:sz="0" w:space="0" w:color="auto"/>
            <w:left w:val="none" w:sz="0" w:space="0" w:color="auto"/>
            <w:bottom w:val="none" w:sz="0" w:space="0" w:color="auto"/>
            <w:right w:val="none" w:sz="0" w:space="0" w:color="auto"/>
          </w:divBdr>
        </w:div>
        <w:div w:id="755790798">
          <w:marLeft w:val="0"/>
          <w:marRight w:val="0"/>
          <w:marTop w:val="0"/>
          <w:marBottom w:val="0"/>
          <w:divBdr>
            <w:top w:val="none" w:sz="0" w:space="0" w:color="auto"/>
            <w:left w:val="none" w:sz="0" w:space="0" w:color="auto"/>
            <w:bottom w:val="none" w:sz="0" w:space="0" w:color="auto"/>
            <w:right w:val="none" w:sz="0" w:space="0" w:color="auto"/>
          </w:divBdr>
        </w:div>
      </w:divsChild>
    </w:div>
    <w:div w:id="1572689223">
      <w:bodyDiv w:val="1"/>
      <w:marLeft w:val="0"/>
      <w:marRight w:val="0"/>
      <w:marTop w:val="0"/>
      <w:marBottom w:val="0"/>
      <w:divBdr>
        <w:top w:val="none" w:sz="0" w:space="0" w:color="auto"/>
        <w:left w:val="none" w:sz="0" w:space="0" w:color="auto"/>
        <w:bottom w:val="none" w:sz="0" w:space="0" w:color="auto"/>
        <w:right w:val="none" w:sz="0" w:space="0" w:color="auto"/>
      </w:divBdr>
    </w:div>
    <w:div w:id="1643996310">
      <w:bodyDiv w:val="1"/>
      <w:marLeft w:val="0"/>
      <w:marRight w:val="0"/>
      <w:marTop w:val="0"/>
      <w:marBottom w:val="0"/>
      <w:divBdr>
        <w:top w:val="none" w:sz="0" w:space="0" w:color="auto"/>
        <w:left w:val="none" w:sz="0" w:space="0" w:color="auto"/>
        <w:bottom w:val="none" w:sz="0" w:space="0" w:color="auto"/>
        <w:right w:val="none" w:sz="0" w:space="0" w:color="auto"/>
      </w:divBdr>
    </w:div>
    <w:div w:id="1666200241">
      <w:bodyDiv w:val="1"/>
      <w:marLeft w:val="0"/>
      <w:marRight w:val="0"/>
      <w:marTop w:val="0"/>
      <w:marBottom w:val="0"/>
      <w:divBdr>
        <w:top w:val="none" w:sz="0" w:space="0" w:color="auto"/>
        <w:left w:val="none" w:sz="0" w:space="0" w:color="auto"/>
        <w:bottom w:val="none" w:sz="0" w:space="0" w:color="auto"/>
        <w:right w:val="none" w:sz="0" w:space="0" w:color="auto"/>
      </w:divBdr>
    </w:div>
    <w:div w:id="1675910577">
      <w:bodyDiv w:val="1"/>
      <w:marLeft w:val="0"/>
      <w:marRight w:val="0"/>
      <w:marTop w:val="0"/>
      <w:marBottom w:val="0"/>
      <w:divBdr>
        <w:top w:val="none" w:sz="0" w:space="0" w:color="auto"/>
        <w:left w:val="none" w:sz="0" w:space="0" w:color="auto"/>
        <w:bottom w:val="none" w:sz="0" w:space="0" w:color="auto"/>
        <w:right w:val="none" w:sz="0" w:space="0" w:color="auto"/>
      </w:divBdr>
    </w:div>
    <w:div w:id="1808811833">
      <w:bodyDiv w:val="1"/>
      <w:marLeft w:val="0"/>
      <w:marRight w:val="0"/>
      <w:marTop w:val="0"/>
      <w:marBottom w:val="0"/>
      <w:divBdr>
        <w:top w:val="none" w:sz="0" w:space="0" w:color="auto"/>
        <w:left w:val="none" w:sz="0" w:space="0" w:color="auto"/>
        <w:bottom w:val="none" w:sz="0" w:space="0" w:color="auto"/>
        <w:right w:val="none" w:sz="0" w:space="0" w:color="auto"/>
      </w:divBdr>
    </w:div>
    <w:div w:id="1812018082">
      <w:bodyDiv w:val="1"/>
      <w:marLeft w:val="0"/>
      <w:marRight w:val="0"/>
      <w:marTop w:val="0"/>
      <w:marBottom w:val="0"/>
      <w:divBdr>
        <w:top w:val="none" w:sz="0" w:space="0" w:color="auto"/>
        <w:left w:val="none" w:sz="0" w:space="0" w:color="auto"/>
        <w:bottom w:val="none" w:sz="0" w:space="0" w:color="auto"/>
        <w:right w:val="none" w:sz="0" w:space="0" w:color="auto"/>
      </w:divBdr>
    </w:div>
    <w:div w:id="1837453328">
      <w:bodyDiv w:val="1"/>
      <w:marLeft w:val="0"/>
      <w:marRight w:val="0"/>
      <w:marTop w:val="0"/>
      <w:marBottom w:val="0"/>
      <w:divBdr>
        <w:top w:val="none" w:sz="0" w:space="0" w:color="auto"/>
        <w:left w:val="none" w:sz="0" w:space="0" w:color="auto"/>
        <w:bottom w:val="none" w:sz="0" w:space="0" w:color="auto"/>
        <w:right w:val="none" w:sz="0" w:space="0" w:color="auto"/>
      </w:divBdr>
    </w:div>
    <w:div w:id="1843351894">
      <w:bodyDiv w:val="1"/>
      <w:marLeft w:val="0"/>
      <w:marRight w:val="0"/>
      <w:marTop w:val="0"/>
      <w:marBottom w:val="0"/>
      <w:divBdr>
        <w:top w:val="none" w:sz="0" w:space="0" w:color="auto"/>
        <w:left w:val="none" w:sz="0" w:space="0" w:color="auto"/>
        <w:bottom w:val="none" w:sz="0" w:space="0" w:color="auto"/>
        <w:right w:val="none" w:sz="0" w:space="0" w:color="auto"/>
      </w:divBdr>
    </w:div>
    <w:div w:id="1884368264">
      <w:bodyDiv w:val="1"/>
      <w:marLeft w:val="0"/>
      <w:marRight w:val="0"/>
      <w:marTop w:val="0"/>
      <w:marBottom w:val="0"/>
      <w:divBdr>
        <w:top w:val="none" w:sz="0" w:space="0" w:color="auto"/>
        <w:left w:val="none" w:sz="0" w:space="0" w:color="auto"/>
        <w:bottom w:val="none" w:sz="0" w:space="0" w:color="auto"/>
        <w:right w:val="none" w:sz="0" w:space="0" w:color="auto"/>
      </w:divBdr>
    </w:div>
    <w:div w:id="1904364710">
      <w:bodyDiv w:val="1"/>
      <w:marLeft w:val="0"/>
      <w:marRight w:val="0"/>
      <w:marTop w:val="0"/>
      <w:marBottom w:val="0"/>
      <w:divBdr>
        <w:top w:val="none" w:sz="0" w:space="0" w:color="auto"/>
        <w:left w:val="none" w:sz="0" w:space="0" w:color="auto"/>
        <w:bottom w:val="none" w:sz="0" w:space="0" w:color="auto"/>
        <w:right w:val="none" w:sz="0" w:space="0" w:color="auto"/>
      </w:divBdr>
    </w:div>
    <w:div w:id="1925915332">
      <w:bodyDiv w:val="1"/>
      <w:marLeft w:val="0"/>
      <w:marRight w:val="0"/>
      <w:marTop w:val="0"/>
      <w:marBottom w:val="0"/>
      <w:divBdr>
        <w:top w:val="none" w:sz="0" w:space="0" w:color="auto"/>
        <w:left w:val="none" w:sz="0" w:space="0" w:color="auto"/>
        <w:bottom w:val="none" w:sz="0" w:space="0" w:color="auto"/>
        <w:right w:val="none" w:sz="0" w:space="0" w:color="auto"/>
      </w:divBdr>
    </w:div>
    <w:div w:id="1973168130">
      <w:bodyDiv w:val="1"/>
      <w:marLeft w:val="0"/>
      <w:marRight w:val="0"/>
      <w:marTop w:val="0"/>
      <w:marBottom w:val="0"/>
      <w:divBdr>
        <w:top w:val="none" w:sz="0" w:space="0" w:color="auto"/>
        <w:left w:val="none" w:sz="0" w:space="0" w:color="auto"/>
        <w:bottom w:val="none" w:sz="0" w:space="0" w:color="auto"/>
        <w:right w:val="none" w:sz="0" w:space="0" w:color="auto"/>
      </w:divBdr>
    </w:div>
    <w:div w:id="1986010755">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34917238">
      <w:bodyDiv w:val="1"/>
      <w:marLeft w:val="0"/>
      <w:marRight w:val="0"/>
      <w:marTop w:val="0"/>
      <w:marBottom w:val="0"/>
      <w:divBdr>
        <w:top w:val="none" w:sz="0" w:space="0" w:color="auto"/>
        <w:left w:val="none" w:sz="0" w:space="0" w:color="auto"/>
        <w:bottom w:val="none" w:sz="0" w:space="0" w:color="auto"/>
        <w:right w:val="none" w:sz="0" w:space="0" w:color="auto"/>
      </w:divBdr>
    </w:div>
    <w:div w:id="2063365597">
      <w:bodyDiv w:val="1"/>
      <w:marLeft w:val="0"/>
      <w:marRight w:val="0"/>
      <w:marTop w:val="0"/>
      <w:marBottom w:val="0"/>
      <w:divBdr>
        <w:top w:val="none" w:sz="0" w:space="0" w:color="auto"/>
        <w:left w:val="none" w:sz="0" w:space="0" w:color="auto"/>
        <w:bottom w:val="none" w:sz="0" w:space="0" w:color="auto"/>
        <w:right w:val="none" w:sz="0" w:space="0" w:color="auto"/>
      </w:divBdr>
    </w:div>
    <w:div w:id="2069259573">
      <w:bodyDiv w:val="1"/>
      <w:marLeft w:val="0"/>
      <w:marRight w:val="0"/>
      <w:marTop w:val="0"/>
      <w:marBottom w:val="0"/>
      <w:divBdr>
        <w:top w:val="none" w:sz="0" w:space="0" w:color="auto"/>
        <w:left w:val="none" w:sz="0" w:space="0" w:color="auto"/>
        <w:bottom w:val="none" w:sz="0" w:space="0" w:color="auto"/>
        <w:right w:val="none" w:sz="0" w:space="0" w:color="auto"/>
      </w:divBdr>
    </w:div>
    <w:div w:id="2077387865">
      <w:bodyDiv w:val="1"/>
      <w:marLeft w:val="0"/>
      <w:marRight w:val="0"/>
      <w:marTop w:val="0"/>
      <w:marBottom w:val="0"/>
      <w:divBdr>
        <w:top w:val="none" w:sz="0" w:space="0" w:color="auto"/>
        <w:left w:val="none" w:sz="0" w:space="0" w:color="auto"/>
        <w:bottom w:val="none" w:sz="0" w:space="0" w:color="auto"/>
        <w:right w:val="none" w:sz="0" w:space="0" w:color="auto"/>
      </w:divBdr>
      <w:divsChild>
        <w:div w:id="515967191">
          <w:marLeft w:val="0"/>
          <w:marRight w:val="0"/>
          <w:marTop w:val="0"/>
          <w:marBottom w:val="0"/>
          <w:divBdr>
            <w:top w:val="none" w:sz="0" w:space="0" w:color="auto"/>
            <w:left w:val="none" w:sz="0" w:space="0" w:color="auto"/>
            <w:bottom w:val="none" w:sz="0" w:space="0" w:color="auto"/>
            <w:right w:val="none" w:sz="0" w:space="0" w:color="auto"/>
          </w:divBdr>
        </w:div>
        <w:div w:id="795413094">
          <w:marLeft w:val="0"/>
          <w:marRight w:val="0"/>
          <w:marTop w:val="0"/>
          <w:marBottom w:val="0"/>
          <w:divBdr>
            <w:top w:val="none" w:sz="0" w:space="0" w:color="auto"/>
            <w:left w:val="none" w:sz="0" w:space="0" w:color="auto"/>
            <w:bottom w:val="none" w:sz="0" w:space="0" w:color="auto"/>
            <w:right w:val="none" w:sz="0" w:space="0" w:color="auto"/>
          </w:divBdr>
        </w:div>
      </w:divsChild>
    </w:div>
    <w:div w:id="2077703624">
      <w:bodyDiv w:val="1"/>
      <w:marLeft w:val="0"/>
      <w:marRight w:val="0"/>
      <w:marTop w:val="0"/>
      <w:marBottom w:val="0"/>
      <w:divBdr>
        <w:top w:val="none" w:sz="0" w:space="0" w:color="auto"/>
        <w:left w:val="none" w:sz="0" w:space="0" w:color="auto"/>
        <w:bottom w:val="none" w:sz="0" w:space="0" w:color="auto"/>
        <w:right w:val="none" w:sz="0" w:space="0" w:color="auto"/>
      </w:divBdr>
    </w:div>
    <w:div w:id="2124424606">
      <w:bodyDiv w:val="1"/>
      <w:marLeft w:val="0"/>
      <w:marRight w:val="0"/>
      <w:marTop w:val="0"/>
      <w:marBottom w:val="0"/>
      <w:divBdr>
        <w:top w:val="none" w:sz="0" w:space="0" w:color="auto"/>
        <w:left w:val="none" w:sz="0" w:space="0" w:color="auto"/>
        <w:bottom w:val="none" w:sz="0" w:space="0" w:color="auto"/>
        <w:right w:val="none" w:sz="0" w:space="0" w:color="auto"/>
      </w:divBdr>
    </w:div>
    <w:div w:id="21327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lt/lt/pf-veiklos-rodikli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vera.augusta.lukosaityte@luminor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788C-8B31-41D4-975D-146D6866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4215</Words>
  <Characters>2404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Gravitas Partners</dc:creator>
  <cp:keywords/>
  <dc:description/>
  <cp:lastModifiedBy>Evelina Laučiūtė</cp:lastModifiedBy>
  <cp:revision>2</cp:revision>
  <cp:lastPrinted>2024-01-10T10:26:00Z</cp:lastPrinted>
  <dcterms:created xsi:type="dcterms:W3CDTF">2025-09-08T13:08:00Z</dcterms:created>
  <dcterms:modified xsi:type="dcterms:W3CDTF">2025-09-08T13:08:00Z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51a3f4-5440-48e0-81ef-71bc59f99318_Enabled">
    <vt:lpwstr>true</vt:lpwstr>
  </property>
  <property fmtid="{D5CDD505-2E9C-101B-9397-08002B2CF9AE}" pid="3" name="MSIP_Label_2851a3f4-5440-48e0-81ef-71bc59f99318_SetDate">
    <vt:lpwstr>2025-02-18T13:19:05Z</vt:lpwstr>
  </property>
  <property fmtid="{D5CDD505-2E9C-101B-9397-08002B2CF9AE}" pid="4" name="MSIP_Label_2851a3f4-5440-48e0-81ef-71bc59f99318_Method">
    <vt:lpwstr>Privileged</vt:lpwstr>
  </property>
  <property fmtid="{D5CDD505-2E9C-101B-9397-08002B2CF9AE}" pid="5" name="MSIP_Label_2851a3f4-5440-48e0-81ef-71bc59f99318_Name">
    <vt:lpwstr>2851a3f4-5440-48e0-81ef-71bc59f99318</vt:lpwstr>
  </property>
  <property fmtid="{D5CDD505-2E9C-101B-9397-08002B2CF9AE}" pid="6" name="MSIP_Label_2851a3f4-5440-48e0-81ef-71bc59f99318_SiteId">
    <vt:lpwstr>5bdfb231-1958-42c0-8a9b-0cda186703b2</vt:lpwstr>
  </property>
  <property fmtid="{D5CDD505-2E9C-101B-9397-08002B2CF9AE}" pid="7" name="MSIP_Label_2851a3f4-5440-48e0-81ef-71bc59f99318_ActionId">
    <vt:lpwstr>f15bd678-db8c-4053-93c7-999c7fb9455f</vt:lpwstr>
  </property>
  <property fmtid="{D5CDD505-2E9C-101B-9397-08002B2CF9AE}" pid="8" name="MSIP_Label_2851a3f4-5440-48e0-81ef-71bc59f99318_ContentBits">
    <vt:lpwstr>0</vt:lpwstr>
  </property>
</Properties>
</file>