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A897" w14:textId="77777777" w:rsidR="00E2464B" w:rsidRDefault="001D2714" w:rsidP="00FD07A1">
      <w:pPr>
        <w:rPr>
          <w:b/>
          <w:bCs/>
        </w:rPr>
      </w:pPr>
      <w:r w:rsidRPr="00700747">
        <w:rPr>
          <w:b/>
          <w:bCs/>
        </w:rPr>
        <w:t xml:space="preserve">Liepa Vilniaus NT rinkoje: stabilus pardavimų lygis ir išliekantis pirkėjų dėmesys vidutinės klasės būstams </w:t>
      </w:r>
    </w:p>
    <w:p w14:paraId="2D87E777" w14:textId="5C213F71" w:rsidR="00700747" w:rsidRPr="00700747" w:rsidRDefault="001D2714" w:rsidP="001D2714">
      <w:pPr>
        <w:rPr>
          <w:b/>
          <w:bCs/>
        </w:rPr>
      </w:pPr>
      <w:r w:rsidRPr="00700747">
        <w:rPr>
          <w:b/>
          <w:bCs/>
        </w:rPr>
        <w:t xml:space="preserve">Liepos mėnesį pirminėje Vilniaus nekilnojamojo turto (NT) rinkoje parduoti </w:t>
      </w:r>
      <w:r w:rsidR="00A877A1">
        <w:rPr>
          <w:b/>
          <w:bCs/>
        </w:rPr>
        <w:t>407</w:t>
      </w:r>
      <w:r w:rsidRPr="00700747">
        <w:rPr>
          <w:b/>
          <w:bCs/>
        </w:rPr>
        <w:t xml:space="preserve"> butai – praktiškai tiek pat, kiek ir </w:t>
      </w:r>
      <w:r w:rsidR="00360FDE">
        <w:rPr>
          <w:b/>
          <w:bCs/>
        </w:rPr>
        <w:t xml:space="preserve">birželį </w:t>
      </w:r>
      <w:r w:rsidRPr="00700747">
        <w:rPr>
          <w:b/>
          <w:bCs/>
        </w:rPr>
        <w:t>(</w:t>
      </w:r>
      <w:r w:rsidR="00360FDE">
        <w:rPr>
          <w:b/>
          <w:bCs/>
        </w:rPr>
        <w:t>399</w:t>
      </w:r>
      <w:r w:rsidRPr="00700747">
        <w:rPr>
          <w:b/>
          <w:bCs/>
        </w:rPr>
        <w:t>). Rinkos aktyvumas išlieka maždaug tokiame pa</w:t>
      </w:r>
      <w:r w:rsidR="00700747" w:rsidRPr="00700747">
        <w:rPr>
          <w:b/>
          <w:bCs/>
        </w:rPr>
        <w:t xml:space="preserve">t </w:t>
      </w:r>
      <w:r w:rsidRPr="00700747">
        <w:rPr>
          <w:b/>
          <w:bCs/>
        </w:rPr>
        <w:t>lygyje nuo vasario mėnesio</w:t>
      </w:r>
      <w:r w:rsidR="00700747" w:rsidRPr="00700747">
        <w:rPr>
          <w:b/>
          <w:bCs/>
        </w:rPr>
        <w:t xml:space="preserve">, o makroekonominės aplinkybės ir toliau turėtų būti palankios būsto įsigijimui. </w:t>
      </w:r>
    </w:p>
    <w:p w14:paraId="411F1DCB" w14:textId="6C66643C" w:rsidR="00700747" w:rsidRDefault="00700747" w:rsidP="00700747">
      <w:r>
        <w:t>„Vilniaus NT rinka išlaiko tvar</w:t>
      </w:r>
      <w:r w:rsidR="00FD07A1">
        <w:t xml:space="preserve">umą </w:t>
      </w:r>
      <w:r>
        <w:t>– pirkėjų susidomėjimas neslūgsta, o pasiūla nuosekliai pildoma. Stebime gerai subalansuotą rinkos dinamiką, kurioje tiek paklausa, tiek pasiūla juda vienodu tempu“, – sako bendrovės „</w:t>
      </w:r>
      <w:proofErr w:type="spellStart"/>
      <w:r>
        <w:t>Realco</w:t>
      </w:r>
      <w:proofErr w:type="spellEnd"/>
      <w:r>
        <w:t xml:space="preserve">“ pardavimų direktorius Marijonas </w:t>
      </w:r>
      <w:proofErr w:type="spellStart"/>
      <w:r>
        <w:t>Chmieliauskas</w:t>
      </w:r>
      <w:proofErr w:type="spellEnd"/>
      <w:r>
        <w:t>.</w:t>
      </w:r>
      <w:r w:rsidR="00360FDE">
        <w:t xml:space="preserve"> </w:t>
      </w:r>
    </w:p>
    <w:p w14:paraId="598E6F3C" w14:textId="03A39672" w:rsidR="001D2714" w:rsidRDefault="001D2714" w:rsidP="001D2714">
      <w:r>
        <w:t xml:space="preserve">Vidutinė </w:t>
      </w:r>
      <w:r w:rsidR="00700747">
        <w:t xml:space="preserve">būstų </w:t>
      </w:r>
      <w:r>
        <w:t xml:space="preserve">pasiūlos kvadratinio metro kaina </w:t>
      </w:r>
      <w:r w:rsidR="00700747">
        <w:t xml:space="preserve">liepos mėnesį Vilniuje </w:t>
      </w:r>
      <w:r>
        <w:t xml:space="preserve">siekė 3904 eurus, o bendras vidutinis parduotų būstų plotas </w:t>
      </w:r>
      <w:r w:rsidR="00700747">
        <w:t xml:space="preserve">buvo </w:t>
      </w:r>
      <w:r>
        <w:t xml:space="preserve">51,8 kv. m. </w:t>
      </w:r>
    </w:p>
    <w:p w14:paraId="3112D230" w14:textId="097B0BB9" w:rsidR="001D2714" w:rsidRPr="00700747" w:rsidRDefault="001D2714" w:rsidP="001D2714">
      <w:pPr>
        <w:rPr>
          <w:b/>
          <w:bCs/>
        </w:rPr>
      </w:pPr>
      <w:r w:rsidRPr="00700747">
        <w:rPr>
          <w:b/>
          <w:bCs/>
        </w:rPr>
        <w:t>Didžiausia paklausa – vidutinės klasės butams</w:t>
      </w:r>
      <w:r w:rsidR="00360FDE">
        <w:rPr>
          <w:b/>
          <w:bCs/>
        </w:rPr>
        <w:t xml:space="preserve"> </w:t>
      </w:r>
    </w:p>
    <w:p w14:paraId="0379917F" w14:textId="251BDCA7" w:rsidR="001D2714" w:rsidRDefault="00700747" w:rsidP="001D2714">
      <w:r>
        <w:t xml:space="preserve">Antrąjį kalendorinės vasaros mėnesį </w:t>
      </w:r>
      <w:r w:rsidR="001D2714">
        <w:t>daugiausia</w:t>
      </w:r>
      <w:r>
        <w:t>i</w:t>
      </w:r>
      <w:r w:rsidR="001D2714">
        <w:t xml:space="preserve"> pirkėjų dėmesio sulaukė vidutinės klasės būstai – jų buvo parduota 1</w:t>
      </w:r>
      <w:r w:rsidR="0019253E">
        <w:t>9</w:t>
      </w:r>
      <w:r w:rsidR="001D2714">
        <w:t>8. Ekonominės klasės segmente įsigyti 1</w:t>
      </w:r>
      <w:r w:rsidR="0019253E">
        <w:t>83</w:t>
      </w:r>
      <w:r w:rsidR="001D2714">
        <w:t xml:space="preserve"> butai, o prestižinės – 26. </w:t>
      </w:r>
      <w:r>
        <w:t xml:space="preserve">Šis </w:t>
      </w:r>
      <w:r w:rsidR="001D2714">
        <w:t xml:space="preserve">pasiskirstymas </w:t>
      </w:r>
      <w:r>
        <w:t xml:space="preserve">taip pat tęsia </w:t>
      </w:r>
      <w:r w:rsidR="001D2714">
        <w:t xml:space="preserve">pastarųjų mėnesių tendenciją – pirkėjai renkasi </w:t>
      </w:r>
      <w:r>
        <w:t xml:space="preserve">patogius, </w:t>
      </w:r>
      <w:r w:rsidR="001D2714">
        <w:t>šiek tiek erdvesnius</w:t>
      </w:r>
      <w:r>
        <w:t xml:space="preserve"> </w:t>
      </w:r>
      <w:r w:rsidR="001D2714">
        <w:t xml:space="preserve">būstus </w:t>
      </w:r>
      <w:r w:rsidR="00FD07A1">
        <w:t xml:space="preserve">sau </w:t>
      </w:r>
      <w:r w:rsidR="001D2714">
        <w:t>patraukliuose miesto rajonuose.</w:t>
      </w:r>
      <w:r>
        <w:t xml:space="preserve"> </w:t>
      </w:r>
    </w:p>
    <w:p w14:paraId="5773E39C" w14:textId="139F61D4" w:rsidR="001D2714" w:rsidRDefault="001D2714" w:rsidP="001D2714">
      <w:r>
        <w:t xml:space="preserve">Populiariausi </w:t>
      </w:r>
      <w:r w:rsidR="00700747">
        <w:t xml:space="preserve">iš jų </w:t>
      </w:r>
      <w:r>
        <w:t xml:space="preserve">liepą </w:t>
      </w:r>
      <w:r w:rsidR="00700747">
        <w:t xml:space="preserve">buvo </w:t>
      </w:r>
      <w:r>
        <w:t>Naujamiestis ir Verkiai</w:t>
      </w:r>
      <w:r w:rsidR="00700747">
        <w:t xml:space="preserve">, kuriuose </w:t>
      </w:r>
      <w:r>
        <w:t xml:space="preserve">parduota </w:t>
      </w:r>
      <w:r w:rsidR="009457F4">
        <w:t>82 ir</w:t>
      </w:r>
      <w:r w:rsidR="001D579E">
        <w:t xml:space="preserve"> 78 </w:t>
      </w:r>
      <w:r>
        <w:t>but</w:t>
      </w:r>
      <w:r w:rsidR="001D579E">
        <w:t xml:space="preserve">ai </w:t>
      </w:r>
      <w:r>
        <w:t>–</w:t>
      </w:r>
      <w:r w:rsidR="001D579E">
        <w:t xml:space="preserve"> </w:t>
      </w:r>
      <w:r w:rsidR="00700747">
        <w:t>dvigubai daugiau nei t</w:t>
      </w:r>
      <w:r>
        <w:t xml:space="preserve">rečioje vietoje </w:t>
      </w:r>
      <w:r w:rsidR="00700747">
        <w:t xml:space="preserve">likusioje </w:t>
      </w:r>
      <w:r>
        <w:t>Pilaitė</w:t>
      </w:r>
      <w:r w:rsidR="00700747">
        <w:t>je,</w:t>
      </w:r>
      <w:r>
        <w:t xml:space="preserve"> </w:t>
      </w:r>
      <w:r w:rsidR="00700747">
        <w:t xml:space="preserve">kur buvo parduota </w:t>
      </w:r>
      <w:r>
        <w:t>40 b</w:t>
      </w:r>
      <w:r w:rsidR="00700747">
        <w:t>ūstų. Pirmąjį p</w:t>
      </w:r>
      <w:r>
        <w:t>enketuką užbaigė Justiniškės ir Vilkpėdė, kur parduota po 2</w:t>
      </w:r>
      <w:r w:rsidR="001D579E">
        <w:t>5</w:t>
      </w:r>
      <w:r>
        <w:t xml:space="preserve"> butus.</w:t>
      </w:r>
      <w:r w:rsidR="00700747">
        <w:t xml:space="preserve"> </w:t>
      </w:r>
    </w:p>
    <w:p w14:paraId="7420D880" w14:textId="2598C1BC" w:rsidR="00CB2A06" w:rsidRDefault="001D2714" w:rsidP="00CB2A06">
      <w:r>
        <w:t>Pirminės NT rinkos sandėlyje šiuo metu yra 5</w:t>
      </w:r>
      <w:r w:rsidR="00053F9C">
        <w:t>510</w:t>
      </w:r>
      <w:r>
        <w:t xml:space="preserve"> but</w:t>
      </w:r>
      <w:r w:rsidR="00053F9C">
        <w:t>ų</w:t>
      </w:r>
      <w:r w:rsidR="00700747">
        <w:t xml:space="preserve"> ir nuo birželio </w:t>
      </w:r>
      <w:r w:rsidR="008B1847">
        <w:t xml:space="preserve">keliasdešimčia butų </w:t>
      </w:r>
      <w:r w:rsidR="00700747">
        <w:t>(</w:t>
      </w:r>
      <w:r w:rsidR="008B1847">
        <w:t xml:space="preserve">nuo </w:t>
      </w:r>
      <w:r w:rsidR="00700747">
        <w:t>5463)</w:t>
      </w:r>
      <w:r>
        <w:t xml:space="preserve">. </w:t>
      </w:r>
      <w:r w:rsidR="00700747">
        <w:t>Per l</w:t>
      </w:r>
      <w:r>
        <w:t xml:space="preserve">iepos mėnesį sandėlis </w:t>
      </w:r>
      <w:r w:rsidR="00700747">
        <w:t xml:space="preserve">buvo </w:t>
      </w:r>
      <w:r>
        <w:t>papildytas 281 nauju butu</w:t>
      </w:r>
      <w:r w:rsidR="00700747">
        <w:t>,</w:t>
      </w:r>
      <w:r>
        <w:t xml:space="preserve"> </w:t>
      </w:r>
      <w:r w:rsidR="00700747">
        <w:t xml:space="preserve">kurie </w:t>
      </w:r>
      <w:r>
        <w:t xml:space="preserve">pasiūlyti keturiuose naujuose projektuose arba jų etapuose. </w:t>
      </w:r>
      <w:r w:rsidR="00CB2A06">
        <w:t>Didžiausias būsto pasirinkimas fiksuotas Naujamiestyje, Justiniškėse ir Verkiuose – kiekviename iš šių rajonų pirkėjai galėjo rinktis iš daugiau nei 600 butų, nepriklausomai nuo jų statybos stadijos.</w:t>
      </w:r>
      <w:r w:rsidR="00360FDE">
        <w:t xml:space="preserve"> </w:t>
      </w:r>
    </w:p>
    <w:p w14:paraId="758330FB" w14:textId="5E888F57" w:rsidR="001D2714" w:rsidRDefault="00CB2A06" w:rsidP="001D2714">
      <w:r>
        <w:t>Bendrai visame Vilniuje d</w:t>
      </w:r>
      <w:r w:rsidR="001D2714">
        <w:t xml:space="preserve">idžiausias pasirinkimas </w:t>
      </w:r>
      <w:r w:rsidR="00700747">
        <w:t xml:space="preserve">liepą buvo </w:t>
      </w:r>
      <w:r w:rsidR="001D2714">
        <w:t>jau pastatytų ar netoli statybų pabaigos esančių butų segmente, kur šiuo metu siūloma 24</w:t>
      </w:r>
      <w:r w:rsidR="009066FB">
        <w:t>31</w:t>
      </w:r>
      <w:r w:rsidR="001D2714">
        <w:t xml:space="preserve"> būsta</w:t>
      </w:r>
      <w:r w:rsidR="009066FB">
        <w:t>s</w:t>
      </w:r>
      <w:r w:rsidR="001D2714">
        <w:t>. Dar 2</w:t>
      </w:r>
      <w:r w:rsidR="00316188">
        <w:t>529</w:t>
      </w:r>
      <w:r w:rsidR="001D2714">
        <w:t xml:space="preserve"> but</w:t>
      </w:r>
      <w:r w:rsidR="00316188">
        <w:t>ai</w:t>
      </w:r>
      <w:r w:rsidR="001D2714">
        <w:t xml:space="preserve"> </w:t>
      </w:r>
      <w:r w:rsidR="00700747">
        <w:t>buvo</w:t>
      </w:r>
      <w:r w:rsidR="001D2714">
        <w:t xml:space="preserve"> statomi</w:t>
      </w:r>
      <w:r w:rsidR="00700747">
        <w:t xml:space="preserve">. Abi šios kategorijos per mėnesį taip pat pasikeitė minimaliai – birželį </w:t>
      </w:r>
      <w:r w:rsidR="004C1FEA">
        <w:t xml:space="preserve">jose buvo atitinkamai 2429 ir 2555 butai. Tuo tarpu dar </w:t>
      </w:r>
      <w:r w:rsidR="001D2714">
        <w:t xml:space="preserve">nepradėtų statyti, bet projektavimo stadijoje esančių ar </w:t>
      </w:r>
      <w:r w:rsidR="004C1FEA">
        <w:t xml:space="preserve">jau </w:t>
      </w:r>
      <w:r w:rsidR="001D2714">
        <w:t xml:space="preserve">turinčių statybos leidimus – </w:t>
      </w:r>
      <w:r w:rsidR="004C1FEA">
        <w:t xml:space="preserve">liepą priskaičiuota </w:t>
      </w:r>
      <w:r w:rsidR="001D2714">
        <w:t>628</w:t>
      </w:r>
      <w:r w:rsidR="004C1FEA">
        <w:t xml:space="preserve"> ir tai yra trečdaliu daugiau nei birželį, kai tokių butų Vilniuje buvo 472</w:t>
      </w:r>
      <w:r w:rsidR="001D2714">
        <w:t>.</w:t>
      </w:r>
      <w:r w:rsidR="004C1FEA">
        <w:t xml:space="preserve"> </w:t>
      </w:r>
    </w:p>
    <w:p w14:paraId="03A00740" w14:textId="6747BBAC" w:rsidR="004C1FEA" w:rsidRDefault="004C1FEA" w:rsidP="001D2714">
      <w:r>
        <w:t xml:space="preserve">„Rinkoje nuolat pasitaiko tokių mėnesių, kai į ją „įliejamas“ naujas stambus projektas ar jo etapas. Dažniausiai būtent tai ir lemia tokius ryškesnius pirmosios stadijos būstų </w:t>
      </w:r>
      <w:r w:rsidR="00CB2A06">
        <w:t xml:space="preserve">kiekio padidėjimus“, – paaiškina M. </w:t>
      </w:r>
      <w:proofErr w:type="spellStart"/>
      <w:r w:rsidR="00CB2A06">
        <w:t>Chmieliauskas</w:t>
      </w:r>
      <w:proofErr w:type="spellEnd"/>
      <w:r w:rsidR="00CB2A06">
        <w:t xml:space="preserve">. </w:t>
      </w:r>
    </w:p>
    <w:p w14:paraId="22958194" w14:textId="76924F7E" w:rsidR="001D2714" w:rsidRPr="00CB2A06" w:rsidRDefault="001D2714" w:rsidP="001D2714">
      <w:pPr>
        <w:rPr>
          <w:b/>
          <w:bCs/>
        </w:rPr>
      </w:pPr>
      <w:r w:rsidRPr="00CB2A06">
        <w:rPr>
          <w:b/>
          <w:bCs/>
        </w:rPr>
        <w:t>Gyventojų perkamoji galia auga</w:t>
      </w:r>
      <w:r w:rsidR="00360FDE">
        <w:rPr>
          <w:b/>
          <w:bCs/>
        </w:rPr>
        <w:t xml:space="preserve"> </w:t>
      </w:r>
    </w:p>
    <w:p w14:paraId="6C11B29A" w14:textId="0EA096EE" w:rsidR="00CB2A06" w:rsidRDefault="00CB2A06" w:rsidP="001D2714">
      <w:r>
        <w:lastRenderedPageBreak/>
        <w:t xml:space="preserve">Lietuvos banko (LB) duomenimis, pirmąjį šių metų ketvirtį vidutinis atlyginimas Lietuvoje buvo maždaug dešimtadaliu didesnis nei pernai tuo pačiu metu. Artimiausiais metais, prognozuojama, augimas šiek tiek sulėtės, bet vis vien turėtų išlikti apie 8 proc. </w:t>
      </w:r>
    </w:p>
    <w:p w14:paraId="5DA56792" w14:textId="5B903FB4" w:rsidR="00CB2A06" w:rsidRDefault="00CB2A06" w:rsidP="00CB2A06">
      <w:r>
        <w:t>„Spartus ir, svarbiausia, nuolatinis atlyginimų augimas ženkliai gerina gyventojų galimybes įsigyti būstą</w:t>
      </w:r>
      <w:r w:rsidR="00AD5794">
        <w:t>.</w:t>
      </w:r>
      <w:r>
        <w:t xml:space="preserve"> </w:t>
      </w:r>
      <w:r w:rsidR="00360FDE">
        <w:t xml:space="preserve">Įvertinus ir kitus veiksnius – mažėjančias bazines palūkanas bei pakankamai aukštus pačių gyventojų ateities finansinius lūkesčius </w:t>
      </w:r>
      <w:r w:rsidR="007661BA">
        <w:t xml:space="preserve">– </w:t>
      </w:r>
      <w:r w:rsidR="00360FDE">
        <w:t xml:space="preserve">galima </w:t>
      </w:r>
      <w:r w:rsidR="00292A64">
        <w:t>tikėtis</w:t>
      </w:r>
      <w:r w:rsidR="00360FDE">
        <w:t xml:space="preserve">, kad pirminė NT rinka Lietuvoje ir toliau demonstruos tvaraus augimo tendencijas“, – įsitikinęs M. </w:t>
      </w:r>
      <w:proofErr w:type="spellStart"/>
      <w:r w:rsidR="00360FDE">
        <w:t>Chmieliauskas</w:t>
      </w:r>
      <w:proofErr w:type="spellEnd"/>
      <w:r w:rsidR="00360FDE">
        <w:t xml:space="preserve">. </w:t>
      </w:r>
    </w:p>
    <w:p w14:paraId="6519B738" w14:textId="03BCA1A8" w:rsidR="001D2714" w:rsidRPr="00844847" w:rsidRDefault="001D2714" w:rsidP="001D2714">
      <w:pPr>
        <w:rPr>
          <w:i/>
          <w:iCs/>
        </w:rPr>
      </w:pPr>
      <w:r w:rsidRPr="00844847">
        <w:rPr>
          <w:i/>
          <w:iCs/>
        </w:rPr>
        <w:t>„</w:t>
      </w:r>
      <w:proofErr w:type="spellStart"/>
      <w:r w:rsidRPr="00844847">
        <w:rPr>
          <w:i/>
          <w:iCs/>
        </w:rPr>
        <w:t>Realco</w:t>
      </w:r>
      <w:proofErr w:type="spellEnd"/>
      <w:r w:rsidRPr="00844847">
        <w:rPr>
          <w:i/>
          <w:iCs/>
        </w:rPr>
        <w:t>“ – viena didžiausių nekilnojamojo turto plėtros bendrovių Lietuvoje. Daugiau nei 19 metų rinkoje veikianti įmonė plėtoja gyvenamosios, visuomeninės ir komercinės paskirties projektus, kurie išsiskiria aukšta kokybe, inovatyviais sprendimais ir dėmesiu klientų poreikiams tiek Lietuvoje, tiek už jos ribų.</w:t>
      </w:r>
      <w:r w:rsidR="00360FDE" w:rsidRPr="00844847">
        <w:rPr>
          <w:i/>
          <w:iCs/>
        </w:rPr>
        <w:t xml:space="preserve"> </w:t>
      </w:r>
    </w:p>
    <w:p w14:paraId="1CF2B683" w14:textId="77777777" w:rsidR="001D2714" w:rsidRDefault="001D2714" w:rsidP="00135618">
      <w:pPr>
        <w:pStyle w:val="NoSpacing"/>
      </w:pPr>
    </w:p>
    <w:p w14:paraId="45542BC1" w14:textId="77777777" w:rsidR="00135618" w:rsidRDefault="00135618" w:rsidP="00135618">
      <w:pPr>
        <w:pStyle w:val="NoSpacing"/>
      </w:pPr>
      <w:r>
        <w:t>Daugiau informacijos:</w:t>
      </w:r>
    </w:p>
    <w:p w14:paraId="491F634E" w14:textId="77777777" w:rsidR="00135618" w:rsidRDefault="00135618" w:rsidP="00135618">
      <w:pPr>
        <w:pStyle w:val="NoSpacing"/>
      </w:pPr>
      <w:r>
        <w:t xml:space="preserve">Kristina </w:t>
      </w:r>
      <w:proofErr w:type="spellStart"/>
      <w:r>
        <w:t>Grubliauskaitė-Svitojė</w:t>
      </w:r>
      <w:proofErr w:type="spellEnd"/>
    </w:p>
    <w:p w14:paraId="54317928" w14:textId="77777777" w:rsidR="00135618" w:rsidRDefault="00135618" w:rsidP="00135618">
      <w:pPr>
        <w:pStyle w:val="NoSpacing"/>
      </w:pPr>
      <w:r>
        <w:t>„</w:t>
      </w:r>
      <w:proofErr w:type="spellStart"/>
      <w:r>
        <w:t>Realco</w:t>
      </w:r>
      <w:proofErr w:type="spellEnd"/>
      <w:r>
        <w:t xml:space="preserve">“ atstovė komunikacijai </w:t>
      </w:r>
    </w:p>
    <w:p w14:paraId="0901DADC" w14:textId="77777777" w:rsidR="00135618" w:rsidRDefault="00135618" w:rsidP="00135618">
      <w:pPr>
        <w:pStyle w:val="NoSpacing"/>
      </w:pPr>
      <w:r>
        <w:t>+370 640 24057</w:t>
      </w:r>
    </w:p>
    <w:p w14:paraId="220663B8" w14:textId="2735EFE8" w:rsidR="00135618" w:rsidRDefault="00135618" w:rsidP="00135618">
      <w:pPr>
        <w:pStyle w:val="NoSpacing"/>
      </w:pPr>
      <w:r>
        <w:t>kristina.svitoje@realco.lt</w:t>
      </w:r>
    </w:p>
    <w:sectPr w:rsidR="001356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14"/>
    <w:rsid w:val="00053F9C"/>
    <w:rsid w:val="00135618"/>
    <w:rsid w:val="0019253E"/>
    <w:rsid w:val="001D2714"/>
    <w:rsid w:val="001D579E"/>
    <w:rsid w:val="00292A64"/>
    <w:rsid w:val="00316188"/>
    <w:rsid w:val="00360FDE"/>
    <w:rsid w:val="004C1FEA"/>
    <w:rsid w:val="006F2B5D"/>
    <w:rsid w:val="00700747"/>
    <w:rsid w:val="007661BA"/>
    <w:rsid w:val="00844847"/>
    <w:rsid w:val="008B1847"/>
    <w:rsid w:val="008D0E73"/>
    <w:rsid w:val="009066FB"/>
    <w:rsid w:val="009457F4"/>
    <w:rsid w:val="00997839"/>
    <w:rsid w:val="00A6370B"/>
    <w:rsid w:val="00A877A1"/>
    <w:rsid w:val="00AD5794"/>
    <w:rsid w:val="00CB2A06"/>
    <w:rsid w:val="00E2464B"/>
    <w:rsid w:val="00ED3926"/>
    <w:rsid w:val="00FD07A1"/>
    <w:rsid w:val="00FD502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D543"/>
  <w15:chartTrackingRefBased/>
  <w15:docId w15:val="{D7A13141-8497-44F8-AC66-3D700451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714"/>
    <w:rPr>
      <w:rFonts w:eastAsiaTheme="majorEastAsia" w:cstheme="majorBidi"/>
      <w:color w:val="272727" w:themeColor="text1" w:themeTint="D8"/>
    </w:rPr>
  </w:style>
  <w:style w:type="paragraph" w:styleId="Title">
    <w:name w:val="Title"/>
    <w:basedOn w:val="Normal"/>
    <w:next w:val="Normal"/>
    <w:link w:val="TitleChar"/>
    <w:uiPriority w:val="10"/>
    <w:qFormat/>
    <w:rsid w:val="001D2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714"/>
    <w:pPr>
      <w:spacing w:before="160"/>
      <w:jc w:val="center"/>
    </w:pPr>
    <w:rPr>
      <w:i/>
      <w:iCs/>
      <w:color w:val="404040" w:themeColor="text1" w:themeTint="BF"/>
    </w:rPr>
  </w:style>
  <w:style w:type="character" w:customStyle="1" w:styleId="QuoteChar">
    <w:name w:val="Quote Char"/>
    <w:basedOn w:val="DefaultParagraphFont"/>
    <w:link w:val="Quote"/>
    <w:uiPriority w:val="29"/>
    <w:rsid w:val="001D2714"/>
    <w:rPr>
      <w:i/>
      <w:iCs/>
      <w:color w:val="404040" w:themeColor="text1" w:themeTint="BF"/>
    </w:rPr>
  </w:style>
  <w:style w:type="paragraph" w:styleId="ListParagraph">
    <w:name w:val="List Paragraph"/>
    <w:basedOn w:val="Normal"/>
    <w:uiPriority w:val="34"/>
    <w:qFormat/>
    <w:rsid w:val="001D2714"/>
    <w:pPr>
      <w:ind w:left="720"/>
      <w:contextualSpacing/>
    </w:pPr>
  </w:style>
  <w:style w:type="character" w:styleId="IntenseEmphasis">
    <w:name w:val="Intense Emphasis"/>
    <w:basedOn w:val="DefaultParagraphFont"/>
    <w:uiPriority w:val="21"/>
    <w:qFormat/>
    <w:rsid w:val="001D2714"/>
    <w:rPr>
      <w:i/>
      <w:iCs/>
      <w:color w:val="0F4761" w:themeColor="accent1" w:themeShade="BF"/>
    </w:rPr>
  </w:style>
  <w:style w:type="paragraph" w:styleId="IntenseQuote">
    <w:name w:val="Intense Quote"/>
    <w:basedOn w:val="Normal"/>
    <w:next w:val="Normal"/>
    <w:link w:val="IntenseQuoteChar"/>
    <w:uiPriority w:val="30"/>
    <w:qFormat/>
    <w:rsid w:val="001D2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714"/>
    <w:rPr>
      <w:i/>
      <w:iCs/>
      <w:color w:val="0F4761" w:themeColor="accent1" w:themeShade="BF"/>
    </w:rPr>
  </w:style>
  <w:style w:type="character" w:styleId="IntenseReference">
    <w:name w:val="Intense Reference"/>
    <w:basedOn w:val="DefaultParagraphFont"/>
    <w:uiPriority w:val="32"/>
    <w:qFormat/>
    <w:rsid w:val="001D2714"/>
    <w:rPr>
      <w:b/>
      <w:bCs/>
      <w:smallCaps/>
      <w:color w:val="0F4761" w:themeColor="accent1" w:themeShade="BF"/>
      <w:spacing w:val="5"/>
    </w:rPr>
  </w:style>
  <w:style w:type="paragraph" w:styleId="NoSpacing">
    <w:name w:val="No Spacing"/>
    <w:uiPriority w:val="1"/>
    <w:qFormat/>
    <w:rsid w:val="00135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2374</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16</cp:revision>
  <dcterms:created xsi:type="dcterms:W3CDTF">2025-07-31T07:50:00Z</dcterms:created>
  <dcterms:modified xsi:type="dcterms:W3CDTF">2025-08-01T07:08:00Z</dcterms:modified>
</cp:coreProperties>
</file>