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95A7" w14:textId="77777777" w:rsidR="00833A52" w:rsidRPr="00255B6C" w:rsidRDefault="00833A52" w:rsidP="00833A52">
      <w:pPr>
        <w:spacing w:after="0"/>
        <w:jc w:val="both"/>
        <w:rPr>
          <w:rFonts w:ascii="Calibri" w:eastAsia="Calibri" w:hAnsi="Calibri" w:cs="Calibri"/>
          <w:color w:val="000000"/>
          <w:sz w:val="18"/>
          <w:szCs w:val="18"/>
        </w:rPr>
      </w:pPr>
      <w:r w:rsidRPr="00255B6C">
        <w:rPr>
          <w:rFonts w:ascii="Calibri" w:eastAsia="Calibri" w:hAnsi="Calibri" w:cs="Calibri"/>
          <w:color w:val="000000"/>
          <w:sz w:val="18"/>
          <w:szCs w:val="18"/>
        </w:rPr>
        <w:t>Pranešimas žiniasklaidai</w:t>
      </w:r>
    </w:p>
    <w:p w14:paraId="0CC0674C" w14:textId="1DEE8E14" w:rsidR="00BA5829" w:rsidRDefault="00833A52" w:rsidP="00131728">
      <w:pPr>
        <w:spacing w:after="0"/>
        <w:jc w:val="both"/>
        <w:rPr>
          <w:rFonts w:ascii="Calibri" w:eastAsia="Calibri" w:hAnsi="Calibri" w:cs="Calibri"/>
          <w:color w:val="000000"/>
          <w:sz w:val="18"/>
          <w:szCs w:val="18"/>
        </w:rPr>
      </w:pPr>
      <w:r w:rsidRPr="00255B6C">
        <w:rPr>
          <w:rFonts w:ascii="Calibri" w:eastAsia="Calibri" w:hAnsi="Calibri" w:cs="Calibri"/>
          <w:color w:val="000000"/>
          <w:sz w:val="18"/>
          <w:szCs w:val="18"/>
        </w:rPr>
        <w:t xml:space="preserve">2025 m. </w:t>
      </w:r>
      <w:r w:rsidR="00352C46">
        <w:rPr>
          <w:rFonts w:ascii="Calibri" w:eastAsia="Calibri" w:hAnsi="Calibri" w:cs="Calibri"/>
          <w:color w:val="000000"/>
          <w:sz w:val="18"/>
          <w:szCs w:val="18"/>
        </w:rPr>
        <w:t>liepos</w:t>
      </w:r>
      <w:r w:rsidRPr="00255B6C">
        <w:rPr>
          <w:rFonts w:ascii="Calibri" w:eastAsia="Calibri" w:hAnsi="Calibri" w:cs="Calibri"/>
          <w:color w:val="000000"/>
          <w:sz w:val="18"/>
          <w:szCs w:val="18"/>
        </w:rPr>
        <w:t xml:space="preserve"> </w:t>
      </w:r>
      <w:r w:rsidR="00352C46">
        <w:rPr>
          <w:rFonts w:ascii="Calibri" w:eastAsia="Calibri" w:hAnsi="Calibri" w:cs="Calibri"/>
          <w:color w:val="000000"/>
          <w:sz w:val="18"/>
          <w:szCs w:val="18"/>
        </w:rPr>
        <w:t>2</w:t>
      </w:r>
      <w:r w:rsidR="00CF7D9A">
        <w:rPr>
          <w:rFonts w:ascii="Calibri" w:eastAsia="Calibri" w:hAnsi="Calibri" w:cs="Calibri"/>
          <w:color w:val="000000"/>
          <w:sz w:val="18"/>
          <w:szCs w:val="18"/>
        </w:rPr>
        <w:t>2</w:t>
      </w:r>
      <w:r w:rsidRPr="00255B6C">
        <w:rPr>
          <w:rFonts w:ascii="Calibri" w:eastAsia="Calibri" w:hAnsi="Calibri" w:cs="Calibri"/>
          <w:color w:val="000000"/>
          <w:sz w:val="18"/>
          <w:szCs w:val="18"/>
        </w:rPr>
        <w:t xml:space="preserve"> d.</w:t>
      </w:r>
    </w:p>
    <w:p w14:paraId="09A700AB" w14:textId="77777777" w:rsidR="00131728" w:rsidRPr="00131728" w:rsidRDefault="00131728" w:rsidP="00131728">
      <w:pPr>
        <w:spacing w:after="0"/>
        <w:jc w:val="both"/>
        <w:rPr>
          <w:rFonts w:ascii="Calibri" w:eastAsia="Calibri" w:hAnsi="Calibri" w:cs="Calibri"/>
          <w:color w:val="000000"/>
          <w:sz w:val="18"/>
          <w:szCs w:val="18"/>
        </w:rPr>
      </w:pPr>
    </w:p>
    <w:p w14:paraId="1F480F7C" w14:textId="2F67B505" w:rsidR="00C90A66" w:rsidRPr="004509D7" w:rsidRDefault="00F745C4" w:rsidP="00C66D1C">
      <w:pPr>
        <w:jc w:val="both"/>
        <w:rPr>
          <w:rFonts w:ascii="Calibri" w:hAnsi="Calibri" w:cs="Calibri"/>
          <w:b/>
          <w:bCs/>
        </w:rPr>
      </w:pPr>
      <w:r>
        <w:rPr>
          <w:rFonts w:ascii="Calibri" w:hAnsi="Calibri" w:cs="Calibri"/>
          <w:b/>
          <w:bCs/>
        </w:rPr>
        <w:t xml:space="preserve">Atsinaujino </w:t>
      </w:r>
      <w:r w:rsidR="00F649FC">
        <w:rPr>
          <w:rFonts w:ascii="Calibri" w:hAnsi="Calibri" w:cs="Calibri"/>
          <w:b/>
          <w:bCs/>
        </w:rPr>
        <w:t xml:space="preserve">populiari </w:t>
      </w:r>
      <w:r>
        <w:rPr>
          <w:rFonts w:ascii="Calibri" w:hAnsi="Calibri" w:cs="Calibri"/>
          <w:b/>
          <w:bCs/>
        </w:rPr>
        <w:t>dviejų X „</w:t>
      </w:r>
      <w:proofErr w:type="spellStart"/>
      <w:r>
        <w:rPr>
          <w:rFonts w:ascii="Calibri" w:hAnsi="Calibri" w:cs="Calibri"/>
          <w:b/>
          <w:bCs/>
        </w:rPr>
        <w:t>Maximos</w:t>
      </w:r>
      <w:proofErr w:type="spellEnd"/>
      <w:r>
        <w:rPr>
          <w:rFonts w:ascii="Calibri" w:hAnsi="Calibri" w:cs="Calibri"/>
          <w:b/>
          <w:bCs/>
        </w:rPr>
        <w:t xml:space="preserve">“ parduotuvė </w:t>
      </w:r>
      <w:r w:rsidR="00A13663">
        <w:rPr>
          <w:rFonts w:ascii="Calibri" w:hAnsi="Calibri" w:cs="Calibri"/>
          <w:b/>
          <w:bCs/>
        </w:rPr>
        <w:t>Vilniuje</w:t>
      </w:r>
      <w:r w:rsidR="00A11B88">
        <w:rPr>
          <w:rFonts w:ascii="Calibri" w:hAnsi="Calibri" w:cs="Calibri"/>
          <w:b/>
          <w:bCs/>
        </w:rPr>
        <w:t>, Fabijoniškių mikrorajone</w:t>
      </w:r>
    </w:p>
    <w:p w14:paraId="65D90C8D" w14:textId="75A5F8D2" w:rsidR="004D648D" w:rsidRDefault="0026259F" w:rsidP="003E0A36">
      <w:pPr>
        <w:jc w:val="both"/>
        <w:rPr>
          <w:rFonts w:ascii="Calibri" w:hAnsi="Calibri" w:cs="Calibri"/>
          <w:b/>
          <w:bCs/>
        </w:rPr>
      </w:pPr>
      <w:r>
        <w:rPr>
          <w:rFonts w:ascii="Calibri" w:hAnsi="Calibri" w:cs="Calibri"/>
          <w:b/>
          <w:bCs/>
        </w:rPr>
        <w:t>L</w:t>
      </w:r>
      <w:r w:rsidR="002F2164" w:rsidRPr="00241E62">
        <w:rPr>
          <w:rFonts w:ascii="Calibri" w:hAnsi="Calibri" w:cs="Calibri"/>
          <w:b/>
          <w:bCs/>
        </w:rPr>
        <w:t xml:space="preserve">ietuviškas prekybos tinklas „Maxima“ </w:t>
      </w:r>
      <w:r w:rsidR="008F161E">
        <w:rPr>
          <w:rFonts w:ascii="Calibri" w:hAnsi="Calibri" w:cs="Calibri"/>
          <w:b/>
          <w:bCs/>
        </w:rPr>
        <w:t>Vilniuje</w:t>
      </w:r>
      <w:r w:rsidR="004D3089" w:rsidRPr="00241E62">
        <w:rPr>
          <w:rFonts w:ascii="Calibri" w:hAnsi="Calibri" w:cs="Calibri"/>
          <w:b/>
          <w:bCs/>
        </w:rPr>
        <w:t>,</w:t>
      </w:r>
      <w:r w:rsidR="002F2164" w:rsidRPr="00241E62">
        <w:rPr>
          <w:rFonts w:ascii="Calibri" w:hAnsi="Calibri" w:cs="Calibri"/>
          <w:b/>
          <w:bCs/>
        </w:rPr>
        <w:t xml:space="preserve"> adresu</w:t>
      </w:r>
      <w:r w:rsidR="002E2934" w:rsidRPr="00241E62">
        <w:rPr>
          <w:rFonts w:ascii="Calibri" w:hAnsi="Calibri" w:cs="Calibri"/>
          <w:b/>
          <w:bCs/>
        </w:rPr>
        <w:t xml:space="preserve"> </w:t>
      </w:r>
      <w:r w:rsidR="008F161E" w:rsidRPr="00027FE4">
        <w:rPr>
          <w:rFonts w:ascii="Calibri" w:hAnsi="Calibri" w:cs="Calibri"/>
          <w:b/>
          <w:bCs/>
        </w:rPr>
        <w:t>Ukmergės g.</w:t>
      </w:r>
      <w:r w:rsidR="008F161E">
        <w:rPr>
          <w:rFonts w:ascii="Calibri" w:hAnsi="Calibri" w:cs="Calibri"/>
          <w:b/>
          <w:bCs/>
        </w:rPr>
        <w:t xml:space="preserve"> </w:t>
      </w:r>
      <w:r w:rsidR="008F161E" w:rsidRPr="00027FE4">
        <w:rPr>
          <w:rFonts w:ascii="Calibri" w:hAnsi="Calibri" w:cs="Calibri"/>
          <w:b/>
          <w:bCs/>
        </w:rPr>
        <w:t>369</w:t>
      </w:r>
      <w:r w:rsidR="00E31943">
        <w:rPr>
          <w:rFonts w:ascii="Calibri" w:hAnsi="Calibri" w:cs="Calibri"/>
          <w:b/>
          <w:bCs/>
        </w:rPr>
        <w:t>, antradienio</w:t>
      </w:r>
      <w:r w:rsidR="00225D0A">
        <w:rPr>
          <w:rFonts w:ascii="Calibri" w:hAnsi="Calibri" w:cs="Calibri"/>
          <w:b/>
          <w:bCs/>
        </w:rPr>
        <w:t xml:space="preserve"> rytą </w:t>
      </w:r>
      <w:r w:rsidR="002F2164" w:rsidRPr="00241E62">
        <w:rPr>
          <w:rFonts w:ascii="Calibri" w:hAnsi="Calibri" w:cs="Calibri"/>
          <w:b/>
          <w:bCs/>
        </w:rPr>
        <w:t>atvėrė atnaujinto</w:t>
      </w:r>
      <w:r w:rsidR="004D3089" w:rsidRPr="00241E62">
        <w:rPr>
          <w:rFonts w:ascii="Calibri" w:hAnsi="Calibri" w:cs="Calibri"/>
          <w:b/>
          <w:bCs/>
        </w:rPr>
        <w:t>s</w:t>
      </w:r>
      <w:r w:rsidR="002F2164" w:rsidRPr="00241E62">
        <w:rPr>
          <w:rFonts w:ascii="Calibri" w:hAnsi="Calibri" w:cs="Calibri"/>
          <w:b/>
          <w:bCs/>
        </w:rPr>
        <w:t xml:space="preserve"> </w:t>
      </w:r>
      <w:r w:rsidR="001172C6" w:rsidRPr="00241E62">
        <w:rPr>
          <w:rFonts w:ascii="Calibri" w:hAnsi="Calibri" w:cs="Calibri"/>
          <w:b/>
          <w:bCs/>
        </w:rPr>
        <w:t>dviejų</w:t>
      </w:r>
      <w:r w:rsidR="002F2164" w:rsidRPr="00241E62">
        <w:rPr>
          <w:rFonts w:ascii="Calibri" w:hAnsi="Calibri" w:cs="Calibri"/>
          <w:b/>
          <w:bCs/>
        </w:rPr>
        <w:t xml:space="preserve"> X parduotuvės duris.</w:t>
      </w:r>
      <w:r w:rsidR="00C66D1C" w:rsidRPr="00241E62">
        <w:rPr>
          <w:rFonts w:ascii="Calibri" w:hAnsi="Calibri" w:cs="Calibri"/>
          <w:b/>
          <w:bCs/>
        </w:rPr>
        <w:t xml:space="preserve"> </w:t>
      </w:r>
      <w:r w:rsidR="00A11B88">
        <w:rPr>
          <w:rFonts w:ascii="Calibri" w:hAnsi="Calibri" w:cs="Calibri"/>
          <w:b/>
          <w:bCs/>
        </w:rPr>
        <w:t>Dabar čia apsipirk</w:t>
      </w:r>
      <w:r w:rsidR="00271F4E">
        <w:rPr>
          <w:rFonts w:ascii="Calibri" w:hAnsi="Calibri" w:cs="Calibri"/>
          <w:b/>
          <w:bCs/>
        </w:rPr>
        <w:t xml:space="preserve">ti atvykę aplinkinių mikrorajonų gyventojai ar miesto svečiai gali rasti </w:t>
      </w:r>
      <w:r w:rsidR="009C1033">
        <w:rPr>
          <w:rFonts w:ascii="Calibri" w:hAnsi="Calibri" w:cs="Calibri"/>
          <w:b/>
          <w:bCs/>
        </w:rPr>
        <w:t xml:space="preserve">praplėstą maisto prekių asortimentą, atitinkantį </w:t>
      </w:r>
      <w:r w:rsidR="00817EF7">
        <w:rPr>
          <w:rFonts w:ascii="Calibri" w:hAnsi="Calibri" w:cs="Calibri"/>
          <w:b/>
          <w:bCs/>
        </w:rPr>
        <w:t>kiekvieno</w:t>
      </w:r>
      <w:r w:rsidR="009C1033">
        <w:rPr>
          <w:rFonts w:ascii="Calibri" w:hAnsi="Calibri" w:cs="Calibri"/>
          <w:b/>
          <w:bCs/>
        </w:rPr>
        <w:t xml:space="preserve"> pirkėj</w:t>
      </w:r>
      <w:r w:rsidR="00817EF7">
        <w:rPr>
          <w:rFonts w:ascii="Calibri" w:hAnsi="Calibri" w:cs="Calibri"/>
          <w:b/>
          <w:bCs/>
        </w:rPr>
        <w:t xml:space="preserve">o </w:t>
      </w:r>
      <w:r w:rsidR="009C1033">
        <w:rPr>
          <w:rFonts w:ascii="Calibri" w:hAnsi="Calibri" w:cs="Calibri"/>
          <w:b/>
          <w:bCs/>
        </w:rPr>
        <w:t>poreikius. Atnaujinus parduotuvės erdves bei praplėtus kasų zoną</w:t>
      </w:r>
      <w:r w:rsidR="00163F89">
        <w:rPr>
          <w:rFonts w:ascii="Calibri" w:hAnsi="Calibri" w:cs="Calibri"/>
          <w:b/>
          <w:bCs/>
        </w:rPr>
        <w:t>, tikimasi, kad</w:t>
      </w:r>
      <w:r w:rsidR="009C1033">
        <w:rPr>
          <w:rFonts w:ascii="Calibri" w:hAnsi="Calibri" w:cs="Calibri"/>
          <w:b/>
          <w:bCs/>
        </w:rPr>
        <w:t xml:space="preserve"> </w:t>
      </w:r>
      <w:r w:rsidR="00163F89">
        <w:rPr>
          <w:rFonts w:ascii="Calibri" w:hAnsi="Calibri" w:cs="Calibri"/>
          <w:b/>
          <w:bCs/>
        </w:rPr>
        <w:t>apsilankymai</w:t>
      </w:r>
      <w:r w:rsidR="005B2A1E">
        <w:rPr>
          <w:rFonts w:ascii="Calibri" w:hAnsi="Calibri" w:cs="Calibri"/>
          <w:b/>
          <w:bCs/>
        </w:rPr>
        <w:t xml:space="preserve"> šioje „</w:t>
      </w:r>
      <w:proofErr w:type="spellStart"/>
      <w:r w:rsidR="005B2A1E">
        <w:rPr>
          <w:rFonts w:ascii="Calibri" w:hAnsi="Calibri" w:cs="Calibri"/>
          <w:b/>
          <w:bCs/>
        </w:rPr>
        <w:t>Maximoje</w:t>
      </w:r>
      <w:proofErr w:type="spellEnd"/>
      <w:r w:rsidR="005B2A1E">
        <w:rPr>
          <w:rFonts w:ascii="Calibri" w:hAnsi="Calibri" w:cs="Calibri"/>
          <w:b/>
          <w:bCs/>
        </w:rPr>
        <w:t>“</w:t>
      </w:r>
      <w:r w:rsidR="00163F89">
        <w:rPr>
          <w:rFonts w:ascii="Calibri" w:hAnsi="Calibri" w:cs="Calibri"/>
          <w:b/>
          <w:bCs/>
        </w:rPr>
        <w:t xml:space="preserve"> pirkėjams suteiks dar daugiau patogumo bei malonią apsipirkimo patirtį. </w:t>
      </w:r>
    </w:p>
    <w:p w14:paraId="673629CE" w14:textId="5D49C44D" w:rsidR="00D82CB1" w:rsidRDefault="002F2BD1" w:rsidP="002F2BD1">
      <w:pPr>
        <w:spacing w:line="240" w:lineRule="auto"/>
        <w:jc w:val="both"/>
        <w:rPr>
          <w:rFonts w:ascii="Calibri" w:hAnsi="Calibri" w:cs="Calibri"/>
        </w:rPr>
      </w:pPr>
      <w:r>
        <w:rPr>
          <w:rFonts w:ascii="Calibri" w:hAnsi="Calibri" w:cs="Calibri"/>
        </w:rPr>
        <w:t>Fabijoniškių mikrorajono gyventojai bei vykstantieji iš sostinės Panevėžio link nuo šiol ir vėl gal</w:t>
      </w:r>
      <w:r w:rsidR="00304650">
        <w:rPr>
          <w:rFonts w:ascii="Calibri" w:hAnsi="Calibri" w:cs="Calibri"/>
        </w:rPr>
        <w:t>i</w:t>
      </w:r>
      <w:r>
        <w:rPr>
          <w:rFonts w:ascii="Calibri" w:hAnsi="Calibri" w:cs="Calibri"/>
        </w:rPr>
        <w:t xml:space="preserve"> </w:t>
      </w:r>
      <w:r w:rsidR="00304650">
        <w:rPr>
          <w:rFonts w:ascii="Calibri" w:hAnsi="Calibri" w:cs="Calibri"/>
        </w:rPr>
        <w:t>apsipirkti</w:t>
      </w:r>
      <w:r>
        <w:rPr>
          <w:rFonts w:ascii="Calibri" w:hAnsi="Calibri" w:cs="Calibri"/>
        </w:rPr>
        <w:t xml:space="preserve"> Ukmergės gatvėje įsikūrusioje „</w:t>
      </w:r>
      <w:proofErr w:type="spellStart"/>
      <w:r>
        <w:rPr>
          <w:rFonts w:ascii="Calibri" w:hAnsi="Calibri" w:cs="Calibri"/>
        </w:rPr>
        <w:t>Maximoje</w:t>
      </w:r>
      <w:proofErr w:type="spellEnd"/>
      <w:r>
        <w:rPr>
          <w:rFonts w:ascii="Calibri" w:hAnsi="Calibri" w:cs="Calibri"/>
        </w:rPr>
        <w:t>“</w:t>
      </w:r>
      <w:r w:rsidR="004B46F2">
        <w:rPr>
          <w:rFonts w:ascii="Calibri" w:hAnsi="Calibri" w:cs="Calibri"/>
        </w:rPr>
        <w:t xml:space="preserve">. </w:t>
      </w:r>
      <w:r>
        <w:rPr>
          <w:rFonts w:ascii="Calibri" w:hAnsi="Calibri" w:cs="Calibri"/>
        </w:rPr>
        <w:t xml:space="preserve">Po kiek daugiau nei tris savaites trukusių </w:t>
      </w:r>
      <w:r w:rsidR="00B81B74">
        <w:rPr>
          <w:rFonts w:ascii="Calibri" w:hAnsi="Calibri" w:cs="Calibri"/>
        </w:rPr>
        <w:t xml:space="preserve">atnaujinimo </w:t>
      </w:r>
      <w:r>
        <w:rPr>
          <w:rFonts w:ascii="Calibri" w:hAnsi="Calibri" w:cs="Calibri"/>
        </w:rPr>
        <w:t>darbų, parduotuvė</w:t>
      </w:r>
      <w:r w:rsidR="00B81B74">
        <w:rPr>
          <w:rFonts w:ascii="Calibri" w:hAnsi="Calibri" w:cs="Calibri"/>
        </w:rPr>
        <w:t xml:space="preserve"> pirkėjams antradienio rytą duris atvėrė stebindama pokyčiais</w:t>
      </w:r>
      <w:r w:rsidR="00304650">
        <w:rPr>
          <w:rFonts w:ascii="Calibri" w:hAnsi="Calibri" w:cs="Calibri"/>
        </w:rPr>
        <w:t xml:space="preserve"> – </w:t>
      </w:r>
      <w:r w:rsidR="00FD3DD9">
        <w:rPr>
          <w:rFonts w:ascii="Calibri" w:hAnsi="Calibri" w:cs="Calibri"/>
        </w:rPr>
        <w:t xml:space="preserve">išskirtinis dėmesys </w:t>
      </w:r>
      <w:r w:rsidR="00304650">
        <w:rPr>
          <w:rFonts w:ascii="Calibri" w:hAnsi="Calibri" w:cs="Calibri"/>
        </w:rPr>
        <w:t>skirtas</w:t>
      </w:r>
      <w:r w:rsidR="00FD3DD9">
        <w:rPr>
          <w:rFonts w:ascii="Calibri" w:hAnsi="Calibri" w:cs="Calibri"/>
        </w:rPr>
        <w:t xml:space="preserve"> patogiam </w:t>
      </w:r>
      <w:r w:rsidR="00361F72">
        <w:rPr>
          <w:rFonts w:ascii="Calibri" w:hAnsi="Calibri" w:cs="Calibri"/>
        </w:rPr>
        <w:t xml:space="preserve">ir naujam </w:t>
      </w:r>
      <w:r w:rsidR="00FD3DD9">
        <w:rPr>
          <w:rFonts w:ascii="Calibri" w:hAnsi="Calibri" w:cs="Calibri"/>
        </w:rPr>
        <w:t>erdvių išplanavimui, įrangos ir baldų atnaujinimui bei kruopščiai išgrynintam ir praplėstam maisto asortimentui</w:t>
      </w:r>
      <w:r w:rsidR="004B46F2">
        <w:rPr>
          <w:rFonts w:ascii="Calibri" w:hAnsi="Calibri" w:cs="Calibri"/>
        </w:rPr>
        <w:t xml:space="preserve">, pritaikytam skirtingiems pirkėjų poreikiams. </w:t>
      </w:r>
    </w:p>
    <w:p w14:paraId="7880A743" w14:textId="0724BFA9" w:rsidR="00981989" w:rsidRDefault="00D82CB1" w:rsidP="00981989">
      <w:pPr>
        <w:jc w:val="both"/>
        <w:rPr>
          <w:rFonts w:ascii="Calibri" w:hAnsi="Calibri" w:cs="Calibri"/>
        </w:rPr>
      </w:pPr>
      <w:r>
        <w:rPr>
          <w:rFonts w:ascii="Calibri" w:hAnsi="Calibri" w:cs="Calibri"/>
        </w:rPr>
        <w:t>„</w:t>
      </w:r>
      <w:r w:rsidR="00361F72">
        <w:rPr>
          <w:rFonts w:ascii="Calibri" w:hAnsi="Calibri" w:cs="Calibri"/>
        </w:rPr>
        <w:t>Į atnaujintą parduotuvę „Maxima“ apsipirkti atvykę p</w:t>
      </w:r>
      <w:r w:rsidR="00380E3C">
        <w:rPr>
          <w:rFonts w:ascii="Calibri" w:hAnsi="Calibri" w:cs="Calibri"/>
        </w:rPr>
        <w:t xml:space="preserve">irkėjai </w:t>
      </w:r>
      <w:r w:rsidR="00131687">
        <w:rPr>
          <w:rFonts w:ascii="Calibri" w:hAnsi="Calibri" w:cs="Calibri"/>
        </w:rPr>
        <w:t>čia</w:t>
      </w:r>
      <w:r w:rsidR="00380E3C">
        <w:rPr>
          <w:rFonts w:ascii="Calibri" w:hAnsi="Calibri" w:cs="Calibri"/>
        </w:rPr>
        <w:t xml:space="preserve"> </w:t>
      </w:r>
      <w:r w:rsidR="00361F72">
        <w:rPr>
          <w:rFonts w:ascii="Calibri" w:hAnsi="Calibri" w:cs="Calibri"/>
        </w:rPr>
        <w:t>gali</w:t>
      </w:r>
      <w:r w:rsidR="00380E3C">
        <w:rPr>
          <w:rFonts w:ascii="Calibri" w:hAnsi="Calibri" w:cs="Calibri"/>
        </w:rPr>
        <w:t xml:space="preserve"> rasti </w:t>
      </w:r>
      <w:r w:rsidR="007169A9">
        <w:rPr>
          <w:rFonts w:ascii="Calibri" w:hAnsi="Calibri" w:cs="Calibri"/>
        </w:rPr>
        <w:t xml:space="preserve">platų </w:t>
      </w:r>
      <w:r>
        <w:rPr>
          <w:rFonts w:ascii="Calibri" w:hAnsi="Calibri" w:cs="Calibri"/>
        </w:rPr>
        <w:t xml:space="preserve">šviežių vaisių ir daržovių </w:t>
      </w:r>
      <w:r w:rsidR="00981989">
        <w:rPr>
          <w:rFonts w:ascii="Calibri" w:hAnsi="Calibri" w:cs="Calibri"/>
        </w:rPr>
        <w:t>asortimentą</w:t>
      </w:r>
      <w:r>
        <w:rPr>
          <w:rFonts w:ascii="Calibri" w:hAnsi="Calibri" w:cs="Calibri"/>
        </w:rPr>
        <w:t xml:space="preserve">, </w:t>
      </w:r>
      <w:r w:rsidR="00380E3C">
        <w:rPr>
          <w:rFonts w:ascii="Calibri" w:hAnsi="Calibri" w:cs="Calibri"/>
        </w:rPr>
        <w:t xml:space="preserve">gausesnį šaldytų maisto prekių, pieno produktų, iš anksto sufasuotų „Meistro kokybės“ kulinarijos ir konditerijos gaminių pasirinkimą. Pastebime, kad pastarąsias prekes ypač vertina taupantys laiką </w:t>
      </w:r>
      <w:r w:rsidR="00F45A9F">
        <w:rPr>
          <w:rFonts w:ascii="Calibri" w:hAnsi="Calibri" w:cs="Calibri"/>
        </w:rPr>
        <w:t xml:space="preserve">mūsų </w:t>
      </w:r>
      <w:r w:rsidR="00380E3C">
        <w:rPr>
          <w:rFonts w:ascii="Calibri" w:hAnsi="Calibri" w:cs="Calibri"/>
        </w:rPr>
        <w:t>pirkėjai. Taip pat primename, kad parduotuvėje veikia ir rūkykla, tad atvykus apsipirkti čia galima rasti visada šviežiai rūkytos žuvies</w:t>
      </w:r>
      <w:r w:rsidR="00981989">
        <w:rPr>
          <w:rFonts w:ascii="Calibri" w:hAnsi="Calibri" w:cs="Calibri"/>
        </w:rPr>
        <w:t xml:space="preserve">“, – dalinasi </w:t>
      </w:r>
      <w:r w:rsidR="00453B75">
        <w:rPr>
          <w:rFonts w:ascii="Calibri" w:hAnsi="Calibri" w:cs="Calibri"/>
        </w:rPr>
        <w:t xml:space="preserve">laikinai einanti pareigas </w:t>
      </w:r>
      <w:r w:rsidR="00981989" w:rsidRPr="00981989">
        <w:rPr>
          <w:rFonts w:ascii="Calibri" w:hAnsi="Calibri" w:cs="Calibri"/>
        </w:rPr>
        <w:t>„</w:t>
      </w:r>
      <w:proofErr w:type="spellStart"/>
      <w:r w:rsidR="00981989" w:rsidRPr="00981989">
        <w:rPr>
          <w:rFonts w:ascii="Calibri" w:hAnsi="Calibri" w:cs="Calibri"/>
        </w:rPr>
        <w:t>Maximos</w:t>
      </w:r>
      <w:proofErr w:type="spellEnd"/>
      <w:r w:rsidR="00981989" w:rsidRPr="00981989">
        <w:rPr>
          <w:rFonts w:ascii="Calibri" w:hAnsi="Calibri" w:cs="Calibri"/>
        </w:rPr>
        <w:t xml:space="preserve">“ Komunikacijos ir korporatyvinių ryšių departamento direktorė Snieguolė </w:t>
      </w:r>
      <w:proofErr w:type="spellStart"/>
      <w:r w:rsidR="00981989" w:rsidRPr="00981989">
        <w:rPr>
          <w:rFonts w:ascii="Calibri" w:hAnsi="Calibri" w:cs="Calibri"/>
        </w:rPr>
        <w:t>Valiaugaitė</w:t>
      </w:r>
      <w:proofErr w:type="spellEnd"/>
      <w:r w:rsidR="00981989" w:rsidRPr="00981989">
        <w:rPr>
          <w:rFonts w:ascii="Calibri" w:hAnsi="Calibri" w:cs="Calibri"/>
        </w:rPr>
        <w:t>.</w:t>
      </w:r>
    </w:p>
    <w:p w14:paraId="65B46585" w14:textId="2AF213EA" w:rsidR="00820FD8" w:rsidRPr="00CA0992" w:rsidRDefault="00CA0992" w:rsidP="00981989">
      <w:pPr>
        <w:jc w:val="both"/>
        <w:rPr>
          <w:rFonts w:ascii="Calibri" w:hAnsi="Calibri" w:cs="Calibri"/>
          <w:b/>
          <w:bCs/>
        </w:rPr>
      </w:pPr>
      <w:r w:rsidRPr="00CA0992">
        <w:rPr>
          <w:rFonts w:ascii="Calibri" w:hAnsi="Calibri" w:cs="Calibri"/>
          <w:b/>
          <w:bCs/>
        </w:rPr>
        <w:t>Patogumai atsiskaitant už prekes</w:t>
      </w:r>
    </w:p>
    <w:p w14:paraId="5C4BF183" w14:textId="5E714FDD" w:rsidR="00B905B2" w:rsidRDefault="0051524E" w:rsidP="00241E62">
      <w:pPr>
        <w:spacing w:line="276" w:lineRule="auto"/>
        <w:jc w:val="both"/>
        <w:rPr>
          <w:rFonts w:ascii="Calibri" w:hAnsi="Calibri" w:cs="Calibri"/>
        </w:rPr>
      </w:pPr>
      <w:r>
        <w:rPr>
          <w:rFonts w:ascii="Calibri" w:hAnsi="Calibri" w:cs="Calibri"/>
        </w:rPr>
        <w:t>Po atnaujinimo darbų</w:t>
      </w:r>
      <w:r w:rsidR="00FD4D1A">
        <w:rPr>
          <w:rFonts w:ascii="Calibri" w:hAnsi="Calibri" w:cs="Calibri"/>
        </w:rPr>
        <w:t xml:space="preserve"> šioje</w:t>
      </w:r>
      <w:r>
        <w:rPr>
          <w:rFonts w:ascii="Calibri" w:hAnsi="Calibri" w:cs="Calibri"/>
        </w:rPr>
        <w:t xml:space="preserve"> </w:t>
      </w:r>
      <w:r w:rsidR="00D77420">
        <w:rPr>
          <w:rFonts w:ascii="Calibri" w:hAnsi="Calibri" w:cs="Calibri"/>
        </w:rPr>
        <w:t>Vilniaus</w:t>
      </w:r>
      <w:r>
        <w:rPr>
          <w:rFonts w:ascii="Calibri" w:hAnsi="Calibri" w:cs="Calibri"/>
        </w:rPr>
        <w:t xml:space="preserve"> „</w:t>
      </w:r>
      <w:proofErr w:type="spellStart"/>
      <w:r>
        <w:rPr>
          <w:rFonts w:ascii="Calibri" w:hAnsi="Calibri" w:cs="Calibri"/>
        </w:rPr>
        <w:t>Maximoje</w:t>
      </w:r>
      <w:proofErr w:type="spellEnd"/>
      <w:r>
        <w:rPr>
          <w:rFonts w:ascii="Calibri" w:hAnsi="Calibri" w:cs="Calibri"/>
        </w:rPr>
        <w:t>“</w:t>
      </w:r>
      <w:r w:rsidR="00EF42D5">
        <w:rPr>
          <w:rFonts w:ascii="Calibri" w:hAnsi="Calibri" w:cs="Calibri"/>
        </w:rPr>
        <w:t xml:space="preserve"> veik</w:t>
      </w:r>
      <w:r w:rsidR="006B01AA">
        <w:rPr>
          <w:rFonts w:ascii="Calibri" w:hAnsi="Calibri" w:cs="Calibri"/>
        </w:rPr>
        <w:t>ia</w:t>
      </w:r>
      <w:r w:rsidR="00EF42D5">
        <w:rPr>
          <w:rFonts w:ascii="Calibri" w:hAnsi="Calibri" w:cs="Calibri"/>
        </w:rPr>
        <w:t xml:space="preserve"> </w:t>
      </w:r>
      <w:r w:rsidR="006B01AA">
        <w:rPr>
          <w:rFonts w:ascii="Calibri" w:hAnsi="Calibri" w:cs="Calibri"/>
        </w:rPr>
        <w:t>17</w:t>
      </w:r>
      <w:r w:rsidR="005A4CA1" w:rsidRPr="00241E62">
        <w:rPr>
          <w:rFonts w:ascii="Calibri" w:hAnsi="Calibri" w:cs="Calibri"/>
        </w:rPr>
        <w:t xml:space="preserve"> naujos kartos savitarnos kasų</w:t>
      </w:r>
      <w:r w:rsidR="00574276">
        <w:rPr>
          <w:rFonts w:ascii="Calibri" w:hAnsi="Calibri" w:cs="Calibri"/>
        </w:rPr>
        <w:t xml:space="preserve">, tad savarankišką </w:t>
      </w:r>
      <w:r w:rsidR="008D5161">
        <w:rPr>
          <w:rFonts w:ascii="Calibri" w:hAnsi="Calibri" w:cs="Calibri"/>
        </w:rPr>
        <w:t xml:space="preserve">prekių </w:t>
      </w:r>
      <w:r w:rsidR="00574276">
        <w:rPr>
          <w:rFonts w:ascii="Calibri" w:hAnsi="Calibri" w:cs="Calibri"/>
        </w:rPr>
        <w:t xml:space="preserve">atsiskaitymą vertinantys pirkėjai dabar </w:t>
      </w:r>
      <w:r w:rsidR="008D5161">
        <w:rPr>
          <w:rFonts w:ascii="Calibri" w:hAnsi="Calibri" w:cs="Calibri"/>
        </w:rPr>
        <w:t xml:space="preserve">tai </w:t>
      </w:r>
      <w:r w:rsidR="00574276">
        <w:rPr>
          <w:rFonts w:ascii="Calibri" w:hAnsi="Calibri" w:cs="Calibri"/>
        </w:rPr>
        <w:t>gal</w:t>
      </w:r>
      <w:r w:rsidR="00001606">
        <w:rPr>
          <w:rFonts w:ascii="Calibri" w:hAnsi="Calibri" w:cs="Calibri"/>
        </w:rPr>
        <w:t xml:space="preserve">i </w:t>
      </w:r>
      <w:r w:rsidR="00574276">
        <w:rPr>
          <w:rFonts w:ascii="Calibri" w:hAnsi="Calibri" w:cs="Calibri"/>
        </w:rPr>
        <w:t xml:space="preserve">padaryti dar greičiau, sklandžiau. </w:t>
      </w:r>
      <w:r w:rsidR="00912371">
        <w:rPr>
          <w:rFonts w:ascii="Calibri" w:hAnsi="Calibri" w:cs="Calibri"/>
        </w:rPr>
        <w:t xml:space="preserve">Atsinaujinusioje </w:t>
      </w:r>
      <w:r w:rsidR="00574276">
        <w:rPr>
          <w:rFonts w:ascii="Calibri" w:hAnsi="Calibri" w:cs="Calibri"/>
        </w:rPr>
        <w:t>„</w:t>
      </w:r>
      <w:proofErr w:type="spellStart"/>
      <w:r w:rsidR="00574276">
        <w:rPr>
          <w:rFonts w:ascii="Calibri" w:hAnsi="Calibri" w:cs="Calibri"/>
        </w:rPr>
        <w:t>Maximoje</w:t>
      </w:r>
      <w:proofErr w:type="spellEnd"/>
      <w:r w:rsidR="00574276">
        <w:rPr>
          <w:rFonts w:ascii="Calibri" w:hAnsi="Calibri" w:cs="Calibri"/>
        </w:rPr>
        <w:t xml:space="preserve">“ </w:t>
      </w:r>
      <w:r w:rsidR="007156BD">
        <w:rPr>
          <w:rFonts w:ascii="Calibri" w:hAnsi="Calibri" w:cs="Calibri"/>
        </w:rPr>
        <w:t xml:space="preserve">taip pat </w:t>
      </w:r>
      <w:r w:rsidR="00CE4246" w:rsidRPr="00241E62">
        <w:rPr>
          <w:rFonts w:ascii="Calibri" w:hAnsi="Calibri" w:cs="Calibri"/>
        </w:rPr>
        <w:t>veik</w:t>
      </w:r>
      <w:r w:rsidR="00574276">
        <w:rPr>
          <w:rFonts w:ascii="Calibri" w:hAnsi="Calibri" w:cs="Calibri"/>
        </w:rPr>
        <w:t xml:space="preserve">ia ir </w:t>
      </w:r>
      <w:r w:rsidR="005A4CA1">
        <w:rPr>
          <w:rFonts w:ascii="Calibri" w:hAnsi="Calibri" w:cs="Calibri"/>
        </w:rPr>
        <w:t>7</w:t>
      </w:r>
      <w:r w:rsidR="00CE4246" w:rsidRPr="00241E62">
        <w:rPr>
          <w:rFonts w:ascii="Calibri" w:hAnsi="Calibri" w:cs="Calibri"/>
          <w:lang w:val="en-US"/>
        </w:rPr>
        <w:t xml:space="preserve"> </w:t>
      </w:r>
      <w:r w:rsidR="00CE4246" w:rsidRPr="00241E62">
        <w:rPr>
          <w:rFonts w:ascii="Calibri" w:hAnsi="Calibri" w:cs="Calibri"/>
        </w:rPr>
        <w:t>įprastos kasos</w:t>
      </w:r>
      <w:r w:rsidR="00912371">
        <w:rPr>
          <w:rFonts w:ascii="Calibri" w:hAnsi="Calibri" w:cs="Calibri"/>
        </w:rPr>
        <w:t xml:space="preserve">, </w:t>
      </w:r>
      <w:r w:rsidR="007156BD">
        <w:rPr>
          <w:rFonts w:ascii="Calibri" w:hAnsi="Calibri" w:cs="Calibri"/>
        </w:rPr>
        <w:t>kur</w:t>
      </w:r>
      <w:r w:rsidR="00912371">
        <w:rPr>
          <w:rFonts w:ascii="Calibri" w:hAnsi="Calibri" w:cs="Calibri"/>
        </w:rPr>
        <w:t xml:space="preserve"> k</w:t>
      </w:r>
      <w:r w:rsidR="008E4410" w:rsidRPr="00241E62">
        <w:rPr>
          <w:rFonts w:ascii="Calibri" w:hAnsi="Calibri" w:cs="Calibri"/>
        </w:rPr>
        <w:t>ilus klausim</w:t>
      </w:r>
      <w:r w:rsidR="0026293F">
        <w:rPr>
          <w:rFonts w:ascii="Calibri" w:hAnsi="Calibri" w:cs="Calibri"/>
        </w:rPr>
        <w:t>ų</w:t>
      </w:r>
      <w:r w:rsidR="008E4410" w:rsidRPr="00241E62">
        <w:rPr>
          <w:rFonts w:ascii="Calibri" w:hAnsi="Calibri" w:cs="Calibri"/>
        </w:rPr>
        <w:t xml:space="preserve">, juos išspręsti </w:t>
      </w:r>
      <w:r w:rsidR="007156BD">
        <w:rPr>
          <w:rFonts w:ascii="Calibri" w:hAnsi="Calibri" w:cs="Calibri"/>
        </w:rPr>
        <w:t xml:space="preserve">bei atsiskaityti už prekes </w:t>
      </w:r>
      <w:r w:rsidR="008E4410" w:rsidRPr="00241E62">
        <w:rPr>
          <w:rFonts w:ascii="Calibri" w:hAnsi="Calibri" w:cs="Calibri"/>
        </w:rPr>
        <w:t xml:space="preserve">padės </w:t>
      </w:r>
      <w:r w:rsidR="007156BD">
        <w:rPr>
          <w:rFonts w:ascii="Calibri" w:hAnsi="Calibri" w:cs="Calibri"/>
        </w:rPr>
        <w:t>paslaugūs</w:t>
      </w:r>
      <w:r w:rsidR="008E4410" w:rsidRPr="00241E62">
        <w:rPr>
          <w:rFonts w:ascii="Calibri" w:hAnsi="Calibri" w:cs="Calibri"/>
        </w:rPr>
        <w:t xml:space="preserve"> parduotuvės darbuotojai</w:t>
      </w:r>
      <w:r w:rsidR="007156BD">
        <w:rPr>
          <w:rFonts w:ascii="Calibri" w:hAnsi="Calibri" w:cs="Calibri"/>
        </w:rPr>
        <w:t xml:space="preserve">. Jų šioje parduotuvėje dirba net </w:t>
      </w:r>
      <w:r w:rsidR="007156BD" w:rsidRPr="00241E62">
        <w:rPr>
          <w:rFonts w:ascii="Calibri" w:hAnsi="Calibri" w:cs="Calibri"/>
          <w:lang w:val="en-US"/>
        </w:rPr>
        <w:t>6</w:t>
      </w:r>
      <w:r w:rsidR="007156BD">
        <w:rPr>
          <w:rFonts w:ascii="Calibri" w:hAnsi="Calibri" w:cs="Calibri"/>
          <w:lang w:val="en-US"/>
        </w:rPr>
        <w:t>8</w:t>
      </w:r>
      <w:r w:rsidR="005A75DC">
        <w:rPr>
          <w:rFonts w:ascii="Calibri" w:hAnsi="Calibri" w:cs="Calibri"/>
          <w:lang w:val="en-US"/>
        </w:rPr>
        <w:t xml:space="preserve">, </w:t>
      </w:r>
      <w:proofErr w:type="spellStart"/>
      <w:r w:rsidR="005A75DC">
        <w:rPr>
          <w:rFonts w:ascii="Calibri" w:hAnsi="Calibri" w:cs="Calibri"/>
          <w:lang w:val="en-US"/>
        </w:rPr>
        <w:t>iš</w:t>
      </w:r>
      <w:proofErr w:type="spellEnd"/>
      <w:r w:rsidR="005A75DC">
        <w:rPr>
          <w:rFonts w:ascii="Calibri" w:hAnsi="Calibri" w:cs="Calibri"/>
          <w:lang w:val="en-US"/>
        </w:rPr>
        <w:t xml:space="preserve"> </w:t>
      </w:r>
      <w:proofErr w:type="spellStart"/>
      <w:r w:rsidR="00BD2360">
        <w:rPr>
          <w:rFonts w:ascii="Calibri" w:hAnsi="Calibri" w:cs="Calibri"/>
          <w:lang w:val="en-US"/>
        </w:rPr>
        <w:t>kurių</w:t>
      </w:r>
      <w:proofErr w:type="spellEnd"/>
      <w:r w:rsidR="00BD2360">
        <w:rPr>
          <w:rFonts w:ascii="Calibri" w:hAnsi="Calibri" w:cs="Calibri"/>
          <w:lang w:val="en-US"/>
        </w:rPr>
        <w:t xml:space="preserve"> 9</w:t>
      </w:r>
      <w:r w:rsidR="00CA144A" w:rsidRPr="00241E62">
        <w:rPr>
          <w:rFonts w:ascii="Calibri" w:hAnsi="Calibri" w:cs="Calibri"/>
          <w:lang w:val="en-US"/>
        </w:rPr>
        <w:t xml:space="preserve"> </w:t>
      </w:r>
      <w:r w:rsidR="00CA144A" w:rsidRPr="00241E62">
        <w:rPr>
          <w:rFonts w:ascii="Calibri" w:hAnsi="Calibri" w:cs="Calibri"/>
        </w:rPr>
        <w:t>įmonėje dirba ilgiau nei 1</w:t>
      </w:r>
      <w:r w:rsidR="004F7F61">
        <w:rPr>
          <w:rFonts w:ascii="Calibri" w:hAnsi="Calibri" w:cs="Calibri"/>
        </w:rPr>
        <w:t>0</w:t>
      </w:r>
      <w:r w:rsidR="00CA144A" w:rsidRPr="00241E62">
        <w:rPr>
          <w:rFonts w:ascii="Calibri" w:hAnsi="Calibri" w:cs="Calibri"/>
        </w:rPr>
        <w:t xml:space="preserve"> metų</w:t>
      </w:r>
      <w:r w:rsidR="004F7F61">
        <w:rPr>
          <w:rFonts w:ascii="Calibri" w:hAnsi="Calibri" w:cs="Calibri"/>
        </w:rPr>
        <w:t xml:space="preserve">, o 12 </w:t>
      </w:r>
      <w:r w:rsidR="00273CA9">
        <w:rPr>
          <w:rFonts w:ascii="Calibri" w:hAnsi="Calibri" w:cs="Calibri"/>
        </w:rPr>
        <w:t>– ilgiau nei 15 metų</w:t>
      </w:r>
      <w:r w:rsidR="007156BD">
        <w:rPr>
          <w:rFonts w:ascii="Calibri" w:hAnsi="Calibri" w:cs="Calibri"/>
        </w:rPr>
        <w:t>.</w:t>
      </w:r>
    </w:p>
    <w:p w14:paraId="4EA1FCBA" w14:textId="21B095E4" w:rsidR="00B836D1" w:rsidRPr="00B836D1" w:rsidRDefault="00FD042B" w:rsidP="00241E62">
      <w:pPr>
        <w:spacing w:line="276" w:lineRule="auto"/>
        <w:jc w:val="both"/>
        <w:rPr>
          <w:rFonts w:ascii="Calibri" w:hAnsi="Calibri" w:cs="Calibri"/>
        </w:rPr>
      </w:pPr>
      <w:r>
        <w:rPr>
          <w:rFonts w:ascii="Calibri" w:hAnsi="Calibri" w:cs="Calibri"/>
        </w:rPr>
        <w:t xml:space="preserve">Beveik </w:t>
      </w:r>
      <w:r w:rsidR="00A063B4">
        <w:rPr>
          <w:rFonts w:ascii="Calibri" w:hAnsi="Calibri" w:cs="Calibri"/>
        </w:rPr>
        <w:t>2840</w:t>
      </w:r>
      <w:r>
        <w:rPr>
          <w:rFonts w:ascii="Calibri" w:hAnsi="Calibri" w:cs="Calibri"/>
        </w:rPr>
        <w:t xml:space="preserve"> kv. m prekybinio ploto </w:t>
      </w:r>
      <w:r w:rsidR="002209BB">
        <w:rPr>
          <w:rFonts w:ascii="Calibri" w:hAnsi="Calibri" w:cs="Calibri"/>
        </w:rPr>
        <w:t>„</w:t>
      </w:r>
      <w:proofErr w:type="spellStart"/>
      <w:r w:rsidR="002209BB">
        <w:rPr>
          <w:rFonts w:ascii="Calibri" w:hAnsi="Calibri" w:cs="Calibri"/>
        </w:rPr>
        <w:t>Maxim</w:t>
      </w:r>
      <w:r w:rsidR="00FD4D1A">
        <w:rPr>
          <w:rFonts w:ascii="Calibri" w:hAnsi="Calibri" w:cs="Calibri"/>
        </w:rPr>
        <w:t>os</w:t>
      </w:r>
      <w:proofErr w:type="spellEnd"/>
      <w:r w:rsidR="002209BB">
        <w:rPr>
          <w:rFonts w:ascii="Calibri" w:hAnsi="Calibri" w:cs="Calibri"/>
        </w:rPr>
        <w:t xml:space="preserve">“ parduotuvė įsikūrusi </w:t>
      </w:r>
      <w:r w:rsidR="004D648D">
        <w:rPr>
          <w:rFonts w:ascii="Calibri" w:hAnsi="Calibri" w:cs="Calibri"/>
        </w:rPr>
        <w:t xml:space="preserve">jau nuo </w:t>
      </w:r>
      <w:r w:rsidR="004D648D">
        <w:rPr>
          <w:rFonts w:ascii="Calibri" w:hAnsi="Calibri" w:cs="Calibri"/>
          <w:lang w:val="en-US"/>
        </w:rPr>
        <w:t xml:space="preserve">2006-ųjų </w:t>
      </w:r>
      <w:r w:rsidR="003849CC">
        <w:rPr>
          <w:rFonts w:ascii="Calibri" w:hAnsi="Calibri" w:cs="Calibri"/>
        </w:rPr>
        <w:t>populiariame</w:t>
      </w:r>
      <w:r w:rsidR="00905BD9">
        <w:rPr>
          <w:rFonts w:ascii="Calibri" w:hAnsi="Calibri" w:cs="Calibri"/>
        </w:rPr>
        <w:t xml:space="preserve"> </w:t>
      </w:r>
      <w:r w:rsidR="0046664F">
        <w:rPr>
          <w:rFonts w:ascii="Calibri" w:hAnsi="Calibri" w:cs="Calibri"/>
        </w:rPr>
        <w:t xml:space="preserve">sostinės </w:t>
      </w:r>
      <w:r w:rsidR="00905BD9">
        <w:rPr>
          <w:rFonts w:ascii="Calibri" w:hAnsi="Calibri" w:cs="Calibri"/>
        </w:rPr>
        <w:t>prekybos centre</w:t>
      </w:r>
      <w:r w:rsidR="00631DF9">
        <w:rPr>
          <w:rFonts w:ascii="Calibri" w:hAnsi="Calibri" w:cs="Calibri"/>
        </w:rPr>
        <w:t>.</w:t>
      </w:r>
      <w:r w:rsidR="009655BA">
        <w:rPr>
          <w:rFonts w:ascii="Calibri" w:hAnsi="Calibri" w:cs="Calibri"/>
        </w:rPr>
        <w:t xml:space="preserve"> P</w:t>
      </w:r>
      <w:r w:rsidR="00905BD9">
        <w:rPr>
          <w:rFonts w:ascii="Calibri" w:hAnsi="Calibri" w:cs="Calibri"/>
        </w:rPr>
        <w:t>irkėjai čia gal</w:t>
      </w:r>
      <w:r w:rsidR="007E2DAC">
        <w:rPr>
          <w:rFonts w:ascii="Calibri" w:hAnsi="Calibri" w:cs="Calibri"/>
        </w:rPr>
        <w:t xml:space="preserve">i įsigyti </w:t>
      </w:r>
      <w:r w:rsidR="00905BD9">
        <w:rPr>
          <w:rFonts w:ascii="Calibri" w:hAnsi="Calibri" w:cs="Calibri"/>
        </w:rPr>
        <w:t>ne tik maisto prek</w:t>
      </w:r>
      <w:r w:rsidR="007E2DAC">
        <w:rPr>
          <w:rFonts w:ascii="Calibri" w:hAnsi="Calibri" w:cs="Calibri"/>
        </w:rPr>
        <w:t>ių</w:t>
      </w:r>
      <w:r w:rsidR="00694A48">
        <w:rPr>
          <w:rFonts w:ascii="Calibri" w:hAnsi="Calibri" w:cs="Calibri"/>
        </w:rPr>
        <w:t xml:space="preserve"> ar rasti </w:t>
      </w:r>
      <w:r w:rsidR="00D920C8">
        <w:rPr>
          <w:rFonts w:ascii="Calibri" w:hAnsi="Calibri" w:cs="Calibri"/>
        </w:rPr>
        <w:t xml:space="preserve">kitų </w:t>
      </w:r>
      <w:r w:rsidR="00694A48">
        <w:rPr>
          <w:rFonts w:ascii="Calibri" w:hAnsi="Calibri" w:cs="Calibri"/>
        </w:rPr>
        <w:t>vietų</w:t>
      </w:r>
      <w:r w:rsidR="0026293F">
        <w:rPr>
          <w:rFonts w:ascii="Calibri" w:hAnsi="Calibri" w:cs="Calibri"/>
        </w:rPr>
        <w:t>,</w:t>
      </w:r>
      <w:r w:rsidR="00694A48">
        <w:rPr>
          <w:rFonts w:ascii="Calibri" w:hAnsi="Calibri" w:cs="Calibri"/>
        </w:rPr>
        <w:t xml:space="preserve"> kur skaniai pavalgyti</w:t>
      </w:r>
      <w:r w:rsidR="00905BD9">
        <w:rPr>
          <w:rFonts w:ascii="Calibri" w:hAnsi="Calibri" w:cs="Calibri"/>
        </w:rPr>
        <w:t>, bet ir</w:t>
      </w:r>
      <w:r w:rsidR="007E2DAC">
        <w:rPr>
          <w:rFonts w:ascii="Calibri" w:hAnsi="Calibri" w:cs="Calibri"/>
        </w:rPr>
        <w:t xml:space="preserve"> pasirūpinti </w:t>
      </w:r>
      <w:r w:rsidR="00040D6C">
        <w:rPr>
          <w:rFonts w:ascii="Calibri" w:hAnsi="Calibri" w:cs="Calibri"/>
        </w:rPr>
        <w:t>grožio</w:t>
      </w:r>
      <w:r w:rsidR="00574276">
        <w:rPr>
          <w:rFonts w:ascii="Calibri" w:hAnsi="Calibri" w:cs="Calibri"/>
        </w:rPr>
        <w:t xml:space="preserve"> </w:t>
      </w:r>
      <w:r w:rsidR="00040D6C">
        <w:rPr>
          <w:rFonts w:ascii="Calibri" w:hAnsi="Calibri" w:cs="Calibri"/>
        </w:rPr>
        <w:t xml:space="preserve">prekėmis, </w:t>
      </w:r>
      <w:r w:rsidR="00E45A2F">
        <w:rPr>
          <w:rFonts w:ascii="Calibri" w:hAnsi="Calibri" w:cs="Calibri"/>
        </w:rPr>
        <w:t xml:space="preserve">įsigyti drabužių, avalynės, </w:t>
      </w:r>
      <w:r w:rsidR="004E5540">
        <w:rPr>
          <w:rFonts w:ascii="Calibri" w:hAnsi="Calibri" w:cs="Calibri"/>
        </w:rPr>
        <w:t>namų apyvokos</w:t>
      </w:r>
      <w:r w:rsidR="00E45A2F">
        <w:rPr>
          <w:rFonts w:ascii="Calibri" w:hAnsi="Calibri" w:cs="Calibri"/>
        </w:rPr>
        <w:t xml:space="preserve"> </w:t>
      </w:r>
      <w:r w:rsidR="009655BA">
        <w:rPr>
          <w:rFonts w:ascii="Calibri" w:hAnsi="Calibri" w:cs="Calibri"/>
        </w:rPr>
        <w:t>reikmenų</w:t>
      </w:r>
      <w:r w:rsidR="00E45A2F">
        <w:rPr>
          <w:rFonts w:ascii="Calibri" w:hAnsi="Calibri" w:cs="Calibri"/>
        </w:rPr>
        <w:t xml:space="preserve">. Prekybos </w:t>
      </w:r>
      <w:r w:rsidR="00631DF9">
        <w:rPr>
          <w:rFonts w:ascii="Calibri" w:hAnsi="Calibri" w:cs="Calibri"/>
        </w:rPr>
        <w:t xml:space="preserve">centre taip pat veikia </w:t>
      </w:r>
      <w:r w:rsidR="00667F9E">
        <w:rPr>
          <w:rFonts w:ascii="Calibri" w:hAnsi="Calibri" w:cs="Calibri"/>
        </w:rPr>
        <w:t xml:space="preserve">ir </w:t>
      </w:r>
      <w:r w:rsidR="00631DF9">
        <w:rPr>
          <w:rFonts w:ascii="Calibri" w:hAnsi="Calibri" w:cs="Calibri"/>
        </w:rPr>
        <w:t>„</w:t>
      </w:r>
      <w:proofErr w:type="spellStart"/>
      <w:r w:rsidR="00631DF9">
        <w:rPr>
          <w:rFonts w:ascii="Calibri" w:hAnsi="Calibri" w:cs="Calibri"/>
        </w:rPr>
        <w:t>Eurovaistinė</w:t>
      </w:r>
      <w:proofErr w:type="spellEnd"/>
      <w:r w:rsidR="00631DF9">
        <w:rPr>
          <w:rFonts w:ascii="Calibri" w:hAnsi="Calibri" w:cs="Calibri"/>
        </w:rPr>
        <w:t>“</w:t>
      </w:r>
      <w:r w:rsidR="003070A4">
        <w:rPr>
          <w:rFonts w:ascii="Calibri" w:hAnsi="Calibri" w:cs="Calibri"/>
        </w:rPr>
        <w:t xml:space="preserve">, o </w:t>
      </w:r>
      <w:r w:rsidR="00B836D1">
        <w:rPr>
          <w:rFonts w:ascii="Calibri" w:hAnsi="Calibri" w:cs="Calibri"/>
        </w:rPr>
        <w:t>„</w:t>
      </w:r>
      <w:proofErr w:type="spellStart"/>
      <w:r w:rsidR="00B836D1">
        <w:rPr>
          <w:rFonts w:ascii="Calibri" w:hAnsi="Calibri" w:cs="Calibri"/>
        </w:rPr>
        <w:t>Maximos</w:t>
      </w:r>
      <w:proofErr w:type="spellEnd"/>
      <w:r w:rsidR="00B836D1">
        <w:rPr>
          <w:rFonts w:ascii="Calibri" w:hAnsi="Calibri" w:cs="Calibri"/>
        </w:rPr>
        <w:t>“ parduotuvė</w:t>
      </w:r>
      <w:r w:rsidR="003070A4">
        <w:rPr>
          <w:rFonts w:ascii="Calibri" w:hAnsi="Calibri" w:cs="Calibri"/>
        </w:rPr>
        <w:t xml:space="preserve"> kasdien</w:t>
      </w:r>
      <w:r w:rsidR="00B836D1" w:rsidRPr="00241E62">
        <w:rPr>
          <w:rFonts w:ascii="Calibri" w:hAnsi="Calibri" w:cs="Calibri"/>
        </w:rPr>
        <w:t xml:space="preserve"> pirkėjų lauk</w:t>
      </w:r>
      <w:r w:rsidR="003070A4">
        <w:rPr>
          <w:rFonts w:ascii="Calibri" w:hAnsi="Calibri" w:cs="Calibri"/>
        </w:rPr>
        <w:t>ia</w:t>
      </w:r>
      <w:r w:rsidR="00B836D1" w:rsidRPr="00241E62">
        <w:rPr>
          <w:rFonts w:ascii="Calibri" w:hAnsi="Calibri" w:cs="Calibri"/>
        </w:rPr>
        <w:t xml:space="preserve"> nuo 8 val. iki 2</w:t>
      </w:r>
      <w:r w:rsidR="003578A1">
        <w:rPr>
          <w:rFonts w:ascii="Calibri" w:hAnsi="Calibri" w:cs="Calibri"/>
        </w:rPr>
        <w:t>2</w:t>
      </w:r>
      <w:r w:rsidR="00B836D1" w:rsidRPr="00241E62">
        <w:rPr>
          <w:rFonts w:ascii="Calibri" w:hAnsi="Calibri" w:cs="Calibri"/>
        </w:rPr>
        <w:t xml:space="preserve"> val.</w:t>
      </w:r>
    </w:p>
    <w:p w14:paraId="694E22E7" w14:textId="24B4B180" w:rsidR="002F2164" w:rsidRPr="00241E62" w:rsidRDefault="00CA0992" w:rsidP="00241E62">
      <w:pPr>
        <w:jc w:val="both"/>
        <w:rPr>
          <w:rFonts w:ascii="Calibri" w:hAnsi="Calibri" w:cs="Calibri"/>
          <w:b/>
          <w:bCs/>
        </w:rPr>
      </w:pPr>
      <w:r>
        <w:rPr>
          <w:rFonts w:ascii="Calibri" w:hAnsi="Calibri" w:cs="Calibri"/>
          <w:b/>
          <w:bCs/>
        </w:rPr>
        <w:t>Ypatingi kainų pasiūlymai ir loterija</w:t>
      </w:r>
    </w:p>
    <w:p w14:paraId="4575EF44" w14:textId="4EF49464" w:rsidR="002F2164" w:rsidRPr="00241E62" w:rsidRDefault="002F2164" w:rsidP="00241E62">
      <w:pPr>
        <w:jc w:val="both"/>
        <w:rPr>
          <w:rFonts w:ascii="Calibri" w:hAnsi="Calibri" w:cs="Calibri"/>
        </w:rPr>
      </w:pPr>
      <w:r w:rsidRPr="00241E62">
        <w:rPr>
          <w:rFonts w:ascii="Calibri" w:hAnsi="Calibri" w:cs="Calibri"/>
        </w:rPr>
        <w:t>Pirmąją atnaujin</w:t>
      </w:r>
      <w:r w:rsidR="00FC7439" w:rsidRPr="00241E62">
        <w:rPr>
          <w:rFonts w:ascii="Calibri" w:hAnsi="Calibri" w:cs="Calibri"/>
        </w:rPr>
        <w:t>to</w:t>
      </w:r>
      <w:r w:rsidRPr="00241E62">
        <w:rPr>
          <w:rFonts w:ascii="Calibri" w:hAnsi="Calibri" w:cs="Calibri"/>
        </w:rPr>
        <w:t>s</w:t>
      </w:r>
      <w:r w:rsidR="00F0717F" w:rsidRPr="00241E62">
        <w:rPr>
          <w:rFonts w:ascii="Calibri" w:hAnsi="Calibri" w:cs="Calibri"/>
        </w:rPr>
        <w:t xml:space="preserve"> </w:t>
      </w:r>
      <w:r w:rsidRPr="00241E62">
        <w:rPr>
          <w:rFonts w:ascii="Calibri" w:hAnsi="Calibri" w:cs="Calibri"/>
        </w:rPr>
        <w:t>„</w:t>
      </w:r>
      <w:proofErr w:type="spellStart"/>
      <w:r w:rsidRPr="00241E62">
        <w:rPr>
          <w:rFonts w:ascii="Calibri" w:hAnsi="Calibri" w:cs="Calibri"/>
        </w:rPr>
        <w:t>Maximos</w:t>
      </w:r>
      <w:proofErr w:type="spellEnd"/>
      <w:r w:rsidRPr="00241E62">
        <w:rPr>
          <w:rFonts w:ascii="Calibri" w:hAnsi="Calibri" w:cs="Calibri"/>
        </w:rPr>
        <w:t>“ atidarymo savaitę</w:t>
      </w:r>
      <w:r w:rsidR="00023041">
        <w:rPr>
          <w:rFonts w:ascii="Calibri" w:hAnsi="Calibri" w:cs="Calibri"/>
        </w:rPr>
        <w:t>,</w:t>
      </w:r>
      <w:r w:rsidRPr="00241E62">
        <w:rPr>
          <w:rFonts w:ascii="Calibri" w:hAnsi="Calibri" w:cs="Calibri"/>
        </w:rPr>
        <w:t xml:space="preserve"> pirkėjai, pasinaudodami </w:t>
      </w:r>
      <w:r w:rsidR="00FC7439" w:rsidRPr="00241E62">
        <w:rPr>
          <w:rFonts w:ascii="Calibri" w:hAnsi="Calibri" w:cs="Calibri"/>
        </w:rPr>
        <w:t>ypatingais</w:t>
      </w:r>
      <w:r w:rsidRPr="00241E62">
        <w:rPr>
          <w:rFonts w:ascii="Calibri" w:hAnsi="Calibri" w:cs="Calibri"/>
        </w:rPr>
        <w:t xml:space="preserve"> šios parduotuvės atidarymo leidinio kainų pasiūlymais, gal</w:t>
      </w:r>
      <w:r w:rsidR="001205AB">
        <w:rPr>
          <w:rFonts w:ascii="Calibri" w:hAnsi="Calibri" w:cs="Calibri"/>
        </w:rPr>
        <w:t xml:space="preserve">i </w:t>
      </w:r>
      <w:r w:rsidRPr="00241E62">
        <w:rPr>
          <w:rFonts w:ascii="Calibri" w:hAnsi="Calibri" w:cs="Calibri"/>
        </w:rPr>
        <w:t xml:space="preserve">nurodytas prekes įsigyti reikšmingai pigiau. Visa informacija ir pasiūlymai yra skelbiami specialiame atidarymui skirtame leidinyje, kurį galima rasti parduotuvėje bei internete: </w:t>
      </w:r>
      <w:hyperlink r:id="rId11" w:history="1">
        <w:r w:rsidR="00A7519C" w:rsidRPr="005C522D">
          <w:rPr>
            <w:rStyle w:val="Hyperlink"/>
            <w:rFonts w:ascii="Calibri" w:hAnsi="Calibri" w:cs="Calibri"/>
          </w:rPr>
          <w:t>https://www.maxima.lt/leidiniai/atidarymas-x930</w:t>
        </w:r>
      </w:hyperlink>
      <w:r w:rsidRPr="00241E62">
        <w:rPr>
          <w:rFonts w:ascii="Calibri" w:hAnsi="Calibri" w:cs="Calibri"/>
        </w:rPr>
        <w:t xml:space="preserve">.  </w:t>
      </w:r>
    </w:p>
    <w:p w14:paraId="53104EC8" w14:textId="3B4CA81E" w:rsidR="00680E28" w:rsidRPr="00241E62" w:rsidRDefault="002F2164" w:rsidP="00241E62">
      <w:pPr>
        <w:jc w:val="both"/>
        <w:rPr>
          <w:rFonts w:ascii="Calibri" w:hAnsi="Calibri" w:cs="Calibri"/>
        </w:rPr>
      </w:pPr>
      <w:r w:rsidRPr="00241E62">
        <w:rPr>
          <w:rFonts w:ascii="Calibri" w:hAnsi="Calibri" w:cs="Calibri"/>
        </w:rPr>
        <w:t xml:space="preserve">Taip pat </w:t>
      </w:r>
      <w:r w:rsidR="00D65698" w:rsidRPr="00241E62">
        <w:rPr>
          <w:rFonts w:ascii="Calibri" w:hAnsi="Calibri" w:cs="Calibri"/>
        </w:rPr>
        <w:t xml:space="preserve">iki </w:t>
      </w:r>
      <w:r w:rsidR="00647F88">
        <w:rPr>
          <w:rFonts w:ascii="Calibri" w:hAnsi="Calibri" w:cs="Calibri"/>
        </w:rPr>
        <w:t>liepos</w:t>
      </w:r>
      <w:r w:rsidR="00D65698" w:rsidRPr="00241E62">
        <w:rPr>
          <w:rFonts w:ascii="Calibri" w:hAnsi="Calibri" w:cs="Calibri"/>
        </w:rPr>
        <w:t xml:space="preserve"> </w:t>
      </w:r>
      <w:r w:rsidR="00643B9C">
        <w:rPr>
          <w:rFonts w:ascii="Calibri" w:hAnsi="Calibri" w:cs="Calibri"/>
        </w:rPr>
        <w:t>28</w:t>
      </w:r>
      <w:r w:rsidRPr="00241E62">
        <w:rPr>
          <w:rFonts w:ascii="Calibri" w:hAnsi="Calibri" w:cs="Calibri"/>
        </w:rPr>
        <w:t xml:space="preserve"> dienos, pirkėjai, apsiperkantys su „Ačiū“ kortele, dalyvauja loterijoje, kurioje net 100-ui laimingųjų kiekviena pirkinių krepšelyje esanti prekė kainuos po 1 centą, o didžiausia suteikiama nuolaida siek</w:t>
      </w:r>
      <w:r w:rsidR="001205AB">
        <w:rPr>
          <w:rFonts w:ascii="Calibri" w:hAnsi="Calibri" w:cs="Calibri"/>
        </w:rPr>
        <w:t>ia</w:t>
      </w:r>
      <w:r w:rsidRPr="00241E62">
        <w:rPr>
          <w:rFonts w:ascii="Calibri" w:hAnsi="Calibri" w:cs="Calibri"/>
        </w:rPr>
        <w:t xml:space="preserve"> 100 eurų.</w:t>
      </w:r>
    </w:p>
    <w:p w14:paraId="36B0B5AC" w14:textId="77777777" w:rsidR="004753D7" w:rsidRPr="00255B6C" w:rsidRDefault="004753D7" w:rsidP="007A3AB8">
      <w:pPr>
        <w:spacing w:after="0" w:line="240" w:lineRule="auto"/>
        <w:rPr>
          <w:rFonts w:ascii="Calibri" w:eastAsia="Times New Roman" w:hAnsi="Calibri" w:cs="Calibri"/>
          <w:kern w:val="0"/>
        </w:rPr>
      </w:pPr>
    </w:p>
    <w:p w14:paraId="3949F635" w14:textId="77777777" w:rsidR="00500F27" w:rsidRPr="00255B6C" w:rsidRDefault="00500F27" w:rsidP="00500F27">
      <w:pPr>
        <w:jc w:val="both"/>
        <w:rPr>
          <w:rFonts w:ascii="Calibri" w:eastAsia="Calibri" w:hAnsi="Calibri" w:cs="Calibri"/>
          <w:sz w:val="16"/>
          <w:szCs w:val="16"/>
        </w:rPr>
      </w:pPr>
      <w:r w:rsidRPr="00255B6C">
        <w:rPr>
          <w:rFonts w:ascii="Calibri" w:eastAsia="Calibri" w:hAnsi="Calibri" w:cs="Calibri"/>
          <w:b/>
          <w:bCs/>
          <w:i/>
          <w:iCs/>
          <w:sz w:val="16"/>
          <w:szCs w:val="16"/>
        </w:rPr>
        <w:t>Apie prekybos tinklą „Maxima“</w:t>
      </w:r>
    </w:p>
    <w:p w14:paraId="65772F3C" w14:textId="020EF853" w:rsidR="00500F27" w:rsidRPr="00255B6C" w:rsidRDefault="00500F27" w:rsidP="00500F27">
      <w:pPr>
        <w:jc w:val="both"/>
        <w:rPr>
          <w:rFonts w:ascii="Calibri" w:eastAsia="Calibri" w:hAnsi="Calibri" w:cs="Calibri"/>
          <w:i/>
          <w:iCs/>
          <w:sz w:val="16"/>
          <w:szCs w:val="16"/>
        </w:rPr>
      </w:pPr>
      <w:r w:rsidRPr="00255B6C">
        <w:rPr>
          <w:rFonts w:ascii="Calibri" w:eastAsia="Calibri" w:hAnsi="Calibri" w:cs="Calibri"/>
          <w:i/>
          <w:iCs/>
          <w:sz w:val="16"/>
          <w:szCs w:val="16"/>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w:t>
      </w:r>
      <w:proofErr w:type="spellStart"/>
      <w:r w:rsidRPr="00255B6C">
        <w:rPr>
          <w:rFonts w:ascii="Calibri" w:eastAsia="Calibri" w:hAnsi="Calibri" w:cs="Calibri"/>
          <w:i/>
          <w:iCs/>
          <w:sz w:val="16"/>
          <w:szCs w:val="16"/>
        </w:rPr>
        <w:t>Maxim</w:t>
      </w:r>
      <w:r w:rsidR="00241E62">
        <w:rPr>
          <w:rFonts w:ascii="Calibri" w:eastAsia="Calibri" w:hAnsi="Calibri" w:cs="Calibri"/>
          <w:i/>
          <w:iCs/>
          <w:sz w:val="16"/>
          <w:szCs w:val="16"/>
        </w:rPr>
        <w:t>os</w:t>
      </w:r>
      <w:proofErr w:type="spellEnd"/>
      <w:r w:rsidRPr="00255B6C">
        <w:rPr>
          <w:rFonts w:ascii="Calibri" w:eastAsia="Calibri" w:hAnsi="Calibri" w:cs="Calibri"/>
          <w:i/>
          <w:iCs/>
          <w:sz w:val="16"/>
          <w:szCs w:val="16"/>
        </w:rPr>
        <w:t>“ parduotuvių, kuriose dirba apie 11 tūkst. darbuotojų ir kasdien apsilanko daugiau nei 400 tūkst. klientų. </w:t>
      </w:r>
    </w:p>
    <w:p w14:paraId="285C04CA" w14:textId="77777777" w:rsidR="00500F27" w:rsidRPr="00255B6C" w:rsidRDefault="00500F27" w:rsidP="00500F27">
      <w:pPr>
        <w:ind w:right="8"/>
        <w:jc w:val="both"/>
        <w:rPr>
          <w:rFonts w:ascii="Calibri" w:eastAsia="Calibri" w:hAnsi="Calibri" w:cs="Calibri"/>
          <w:sz w:val="16"/>
          <w:szCs w:val="16"/>
        </w:rPr>
      </w:pPr>
      <w:r w:rsidRPr="00255B6C">
        <w:rPr>
          <w:rFonts w:ascii="Calibri" w:eastAsia="Calibri" w:hAnsi="Calibri" w:cs="Calibri"/>
          <w:b/>
          <w:bCs/>
          <w:sz w:val="16"/>
          <w:szCs w:val="16"/>
        </w:rPr>
        <w:lastRenderedPageBreak/>
        <w:t>Daugiau informacijos</w:t>
      </w:r>
      <w:r w:rsidRPr="00255B6C">
        <w:rPr>
          <w:rFonts w:ascii="Calibri" w:eastAsia="Calibri" w:hAnsi="Calibri" w:cs="Calibri"/>
          <w:sz w:val="16"/>
          <w:szCs w:val="16"/>
        </w:rPr>
        <w:t>:</w:t>
      </w:r>
    </w:p>
    <w:p w14:paraId="0DE09CF5" w14:textId="2403E07C" w:rsidR="00A84F2B" w:rsidRPr="004509D7" w:rsidRDefault="00500F27" w:rsidP="004509D7">
      <w:pPr>
        <w:ind w:right="425"/>
        <w:jc w:val="both"/>
        <w:rPr>
          <w:rFonts w:ascii="Calibri" w:eastAsia="Calibri" w:hAnsi="Calibri" w:cs="Calibri"/>
          <w:color w:val="0563C1"/>
          <w:sz w:val="16"/>
          <w:szCs w:val="16"/>
          <w:u w:val="single"/>
        </w:rPr>
      </w:pPr>
      <w:r w:rsidRPr="00255B6C">
        <w:rPr>
          <w:rFonts w:ascii="Calibri" w:eastAsia="Calibri" w:hAnsi="Calibri" w:cs="Calibri"/>
          <w:color w:val="000000"/>
          <w:sz w:val="16"/>
          <w:szCs w:val="16"/>
        </w:rPr>
        <w:t>El. paštas</w:t>
      </w:r>
      <w:r w:rsidRPr="00255B6C">
        <w:rPr>
          <w:rFonts w:ascii="Calibri" w:eastAsia="Calibri" w:hAnsi="Calibri" w:cs="Calibri"/>
          <w:color w:val="000000"/>
          <w:sz w:val="16"/>
          <w:szCs w:val="16"/>
          <w:u w:val="single"/>
        </w:rPr>
        <w:t xml:space="preserve"> </w:t>
      </w:r>
      <w:hyperlink r:id="rId12" w:history="1">
        <w:r w:rsidR="00A84F2B" w:rsidRPr="005C522D">
          <w:rPr>
            <w:rStyle w:val="Hyperlink"/>
            <w:rFonts w:ascii="Calibri" w:eastAsia="Calibri" w:hAnsi="Calibri" w:cs="Calibri"/>
            <w:sz w:val="16"/>
            <w:szCs w:val="16"/>
          </w:rPr>
          <w:t>komunikacija@maxima.lt</w:t>
        </w:r>
      </w:hyperlink>
    </w:p>
    <w:sectPr w:rsidR="00A84F2B" w:rsidRPr="004509D7">
      <w:head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AFB1E" w14:textId="77777777" w:rsidR="00D65C97" w:rsidRDefault="00D65C97" w:rsidP="00833A52">
      <w:pPr>
        <w:spacing w:after="0" w:line="240" w:lineRule="auto"/>
      </w:pPr>
      <w:r>
        <w:separator/>
      </w:r>
    </w:p>
  </w:endnote>
  <w:endnote w:type="continuationSeparator" w:id="0">
    <w:p w14:paraId="57416004" w14:textId="77777777" w:rsidR="00D65C97" w:rsidRDefault="00D65C97" w:rsidP="00833A52">
      <w:pPr>
        <w:spacing w:after="0" w:line="240" w:lineRule="auto"/>
      </w:pPr>
      <w:r>
        <w:continuationSeparator/>
      </w:r>
    </w:p>
  </w:endnote>
  <w:endnote w:type="continuationNotice" w:id="1">
    <w:p w14:paraId="535E2022" w14:textId="77777777" w:rsidR="00D65C97" w:rsidRDefault="00D65C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575D6" w14:textId="77777777" w:rsidR="00D65C97" w:rsidRDefault="00D65C97" w:rsidP="00833A52">
      <w:pPr>
        <w:spacing w:after="0" w:line="240" w:lineRule="auto"/>
      </w:pPr>
      <w:r>
        <w:separator/>
      </w:r>
    </w:p>
  </w:footnote>
  <w:footnote w:type="continuationSeparator" w:id="0">
    <w:p w14:paraId="2122385D" w14:textId="77777777" w:rsidR="00D65C97" w:rsidRDefault="00D65C97" w:rsidP="00833A52">
      <w:pPr>
        <w:spacing w:after="0" w:line="240" w:lineRule="auto"/>
      </w:pPr>
      <w:r>
        <w:continuationSeparator/>
      </w:r>
    </w:p>
  </w:footnote>
  <w:footnote w:type="continuationNotice" w:id="1">
    <w:p w14:paraId="7803A14F" w14:textId="77777777" w:rsidR="00D65C97" w:rsidRDefault="00D65C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70F6" w14:textId="5FB5481D" w:rsidR="00173175" w:rsidRDefault="00173175">
    <w:pPr>
      <w:pStyle w:val="Header"/>
    </w:pPr>
    <w:r>
      <w:rPr>
        <w:noProof/>
      </w:rPr>
      <w:drawing>
        <wp:inline distT="0" distB="0" distL="0" distR="0" wp14:anchorId="489C671D" wp14:editId="332C9090">
          <wp:extent cx="1803675" cy="393700"/>
          <wp:effectExtent l="0" t="0" r="6350" b="6350"/>
          <wp:docPr id="1680530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950" cy="3937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475F0"/>
    <w:multiLevelType w:val="multilevel"/>
    <w:tmpl w:val="14382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EEB3855"/>
    <w:multiLevelType w:val="hybridMultilevel"/>
    <w:tmpl w:val="1D14D1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49964B6"/>
    <w:multiLevelType w:val="hybridMultilevel"/>
    <w:tmpl w:val="045447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E124324"/>
    <w:multiLevelType w:val="multilevel"/>
    <w:tmpl w:val="14382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59408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3038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4916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4676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D7"/>
    <w:rsid w:val="0000049D"/>
    <w:rsid w:val="00001606"/>
    <w:rsid w:val="000029F2"/>
    <w:rsid w:val="000053E7"/>
    <w:rsid w:val="000074D5"/>
    <w:rsid w:val="00011B68"/>
    <w:rsid w:val="00015C45"/>
    <w:rsid w:val="00023041"/>
    <w:rsid w:val="00025C61"/>
    <w:rsid w:val="00027FE4"/>
    <w:rsid w:val="000307B5"/>
    <w:rsid w:val="00035228"/>
    <w:rsid w:val="00040D6C"/>
    <w:rsid w:val="00041DC4"/>
    <w:rsid w:val="00042BA1"/>
    <w:rsid w:val="000440D2"/>
    <w:rsid w:val="00054734"/>
    <w:rsid w:val="00054A6A"/>
    <w:rsid w:val="000578F6"/>
    <w:rsid w:val="0006100C"/>
    <w:rsid w:val="00061668"/>
    <w:rsid w:val="000618F4"/>
    <w:rsid w:val="00061BD1"/>
    <w:rsid w:val="00066DA1"/>
    <w:rsid w:val="00067942"/>
    <w:rsid w:val="00067B7F"/>
    <w:rsid w:val="00070A20"/>
    <w:rsid w:val="000762F1"/>
    <w:rsid w:val="00077D7E"/>
    <w:rsid w:val="00092CC0"/>
    <w:rsid w:val="00095524"/>
    <w:rsid w:val="00096428"/>
    <w:rsid w:val="000A0665"/>
    <w:rsid w:val="000A4F2C"/>
    <w:rsid w:val="000B2B76"/>
    <w:rsid w:val="000B55CC"/>
    <w:rsid w:val="000C0BDD"/>
    <w:rsid w:val="000C3DDD"/>
    <w:rsid w:val="000C61BF"/>
    <w:rsid w:val="000C6AE9"/>
    <w:rsid w:val="000D061B"/>
    <w:rsid w:val="000D31D4"/>
    <w:rsid w:val="000D3750"/>
    <w:rsid w:val="000D43C9"/>
    <w:rsid w:val="000D7B86"/>
    <w:rsid w:val="000E1DB8"/>
    <w:rsid w:val="000E2DB0"/>
    <w:rsid w:val="000E33E2"/>
    <w:rsid w:val="000E4611"/>
    <w:rsid w:val="00103C45"/>
    <w:rsid w:val="001172C6"/>
    <w:rsid w:val="00120054"/>
    <w:rsid w:val="001205AB"/>
    <w:rsid w:val="001217B4"/>
    <w:rsid w:val="00124F2A"/>
    <w:rsid w:val="00131687"/>
    <w:rsid w:val="00131728"/>
    <w:rsid w:val="0013242A"/>
    <w:rsid w:val="00132D53"/>
    <w:rsid w:val="00142174"/>
    <w:rsid w:val="001441D7"/>
    <w:rsid w:val="0014475F"/>
    <w:rsid w:val="00145BDD"/>
    <w:rsid w:val="00147571"/>
    <w:rsid w:val="0015176F"/>
    <w:rsid w:val="00163F89"/>
    <w:rsid w:val="00165F5A"/>
    <w:rsid w:val="0017178B"/>
    <w:rsid w:val="00171C73"/>
    <w:rsid w:val="00173175"/>
    <w:rsid w:val="001771DC"/>
    <w:rsid w:val="00181B7C"/>
    <w:rsid w:val="001866D7"/>
    <w:rsid w:val="00186C6F"/>
    <w:rsid w:val="001B12BA"/>
    <w:rsid w:val="001B5E6C"/>
    <w:rsid w:val="001C7E4D"/>
    <w:rsid w:val="001D025B"/>
    <w:rsid w:val="001D138F"/>
    <w:rsid w:val="001D14B7"/>
    <w:rsid w:val="001E30CB"/>
    <w:rsid w:val="001E510D"/>
    <w:rsid w:val="001E623E"/>
    <w:rsid w:val="001F0B5D"/>
    <w:rsid w:val="001F2C58"/>
    <w:rsid w:val="001F33D0"/>
    <w:rsid w:val="001F7FBC"/>
    <w:rsid w:val="00202969"/>
    <w:rsid w:val="00204235"/>
    <w:rsid w:val="00211DFF"/>
    <w:rsid w:val="00212080"/>
    <w:rsid w:val="002209BB"/>
    <w:rsid w:val="00225D0A"/>
    <w:rsid w:val="002264FF"/>
    <w:rsid w:val="00241E62"/>
    <w:rsid w:val="002442E2"/>
    <w:rsid w:val="0025264C"/>
    <w:rsid w:val="00255B6C"/>
    <w:rsid w:val="00256A5D"/>
    <w:rsid w:val="0026259F"/>
    <w:rsid w:val="0026293F"/>
    <w:rsid w:val="00271F4E"/>
    <w:rsid w:val="00273561"/>
    <w:rsid w:val="0027372D"/>
    <w:rsid w:val="00273CA9"/>
    <w:rsid w:val="002774CF"/>
    <w:rsid w:val="002825EB"/>
    <w:rsid w:val="002923C5"/>
    <w:rsid w:val="002A21A0"/>
    <w:rsid w:val="002A2494"/>
    <w:rsid w:val="002A4B84"/>
    <w:rsid w:val="002B1E47"/>
    <w:rsid w:val="002B2812"/>
    <w:rsid w:val="002B7563"/>
    <w:rsid w:val="002B7A77"/>
    <w:rsid w:val="002C219B"/>
    <w:rsid w:val="002C6890"/>
    <w:rsid w:val="002D4666"/>
    <w:rsid w:val="002D4D86"/>
    <w:rsid w:val="002E03BA"/>
    <w:rsid w:val="002E2934"/>
    <w:rsid w:val="002E419C"/>
    <w:rsid w:val="002E5504"/>
    <w:rsid w:val="002F2164"/>
    <w:rsid w:val="002F2BD1"/>
    <w:rsid w:val="002F7E9B"/>
    <w:rsid w:val="003015D0"/>
    <w:rsid w:val="00304650"/>
    <w:rsid w:val="00306311"/>
    <w:rsid w:val="003070A4"/>
    <w:rsid w:val="00307D50"/>
    <w:rsid w:val="003105DF"/>
    <w:rsid w:val="00314716"/>
    <w:rsid w:val="00320D63"/>
    <w:rsid w:val="0032229D"/>
    <w:rsid w:val="0032374F"/>
    <w:rsid w:val="003266E9"/>
    <w:rsid w:val="00326D05"/>
    <w:rsid w:val="0034069D"/>
    <w:rsid w:val="0034502F"/>
    <w:rsid w:val="003464C8"/>
    <w:rsid w:val="00352B11"/>
    <w:rsid w:val="00352C46"/>
    <w:rsid w:val="00354CA5"/>
    <w:rsid w:val="003552EA"/>
    <w:rsid w:val="003573EC"/>
    <w:rsid w:val="003578A1"/>
    <w:rsid w:val="00361F72"/>
    <w:rsid w:val="00371DF7"/>
    <w:rsid w:val="00377D82"/>
    <w:rsid w:val="00377FCA"/>
    <w:rsid w:val="00380E3C"/>
    <w:rsid w:val="003827ED"/>
    <w:rsid w:val="0038320A"/>
    <w:rsid w:val="003849CC"/>
    <w:rsid w:val="00384BB2"/>
    <w:rsid w:val="003859FE"/>
    <w:rsid w:val="0038656B"/>
    <w:rsid w:val="003975B1"/>
    <w:rsid w:val="00397F06"/>
    <w:rsid w:val="003A6740"/>
    <w:rsid w:val="003B1BB5"/>
    <w:rsid w:val="003B2485"/>
    <w:rsid w:val="003B4733"/>
    <w:rsid w:val="003B4FF7"/>
    <w:rsid w:val="003C5313"/>
    <w:rsid w:val="003C6F2F"/>
    <w:rsid w:val="003D6FFC"/>
    <w:rsid w:val="003D7B78"/>
    <w:rsid w:val="003E0A36"/>
    <w:rsid w:val="003E499B"/>
    <w:rsid w:val="003F52C5"/>
    <w:rsid w:val="003F7E56"/>
    <w:rsid w:val="00401B5C"/>
    <w:rsid w:val="0040203D"/>
    <w:rsid w:val="00403904"/>
    <w:rsid w:val="004079BB"/>
    <w:rsid w:val="004124B3"/>
    <w:rsid w:val="00414C18"/>
    <w:rsid w:val="00414C1E"/>
    <w:rsid w:val="00417C87"/>
    <w:rsid w:val="00417D8F"/>
    <w:rsid w:val="00422EA6"/>
    <w:rsid w:val="00427354"/>
    <w:rsid w:val="004509D7"/>
    <w:rsid w:val="00453B75"/>
    <w:rsid w:val="00454684"/>
    <w:rsid w:val="0045666B"/>
    <w:rsid w:val="00456C66"/>
    <w:rsid w:val="004578F2"/>
    <w:rsid w:val="00460361"/>
    <w:rsid w:val="0046393A"/>
    <w:rsid w:val="0046664F"/>
    <w:rsid w:val="00467AD8"/>
    <w:rsid w:val="00472C4A"/>
    <w:rsid w:val="00472CF3"/>
    <w:rsid w:val="004753D7"/>
    <w:rsid w:val="00477B2D"/>
    <w:rsid w:val="00480110"/>
    <w:rsid w:val="0048070D"/>
    <w:rsid w:val="00483489"/>
    <w:rsid w:val="004837F2"/>
    <w:rsid w:val="004859E0"/>
    <w:rsid w:val="00487F6E"/>
    <w:rsid w:val="004A05CF"/>
    <w:rsid w:val="004B0E91"/>
    <w:rsid w:val="004B3441"/>
    <w:rsid w:val="004B451C"/>
    <w:rsid w:val="004B46F2"/>
    <w:rsid w:val="004C2443"/>
    <w:rsid w:val="004C378B"/>
    <w:rsid w:val="004C6EDA"/>
    <w:rsid w:val="004D3089"/>
    <w:rsid w:val="004D30FC"/>
    <w:rsid w:val="004D648D"/>
    <w:rsid w:val="004E5540"/>
    <w:rsid w:val="004E609E"/>
    <w:rsid w:val="004F0757"/>
    <w:rsid w:val="004F130C"/>
    <w:rsid w:val="004F30A3"/>
    <w:rsid w:val="004F6EB4"/>
    <w:rsid w:val="004F7C86"/>
    <w:rsid w:val="004F7F61"/>
    <w:rsid w:val="00500F27"/>
    <w:rsid w:val="0050149A"/>
    <w:rsid w:val="0050290A"/>
    <w:rsid w:val="00506E22"/>
    <w:rsid w:val="0051524E"/>
    <w:rsid w:val="0051672A"/>
    <w:rsid w:val="00520923"/>
    <w:rsid w:val="00520BA6"/>
    <w:rsid w:val="00522658"/>
    <w:rsid w:val="00524E2F"/>
    <w:rsid w:val="0053098E"/>
    <w:rsid w:val="0053447C"/>
    <w:rsid w:val="005363CC"/>
    <w:rsid w:val="00537B26"/>
    <w:rsid w:val="00542DAA"/>
    <w:rsid w:val="00545F01"/>
    <w:rsid w:val="005477D5"/>
    <w:rsid w:val="00554CE9"/>
    <w:rsid w:val="005625EB"/>
    <w:rsid w:val="0056262B"/>
    <w:rsid w:val="00563CC0"/>
    <w:rsid w:val="00564FFF"/>
    <w:rsid w:val="00574276"/>
    <w:rsid w:val="00577354"/>
    <w:rsid w:val="0058336E"/>
    <w:rsid w:val="005861F4"/>
    <w:rsid w:val="00586CD3"/>
    <w:rsid w:val="005913BB"/>
    <w:rsid w:val="00593779"/>
    <w:rsid w:val="00594EF7"/>
    <w:rsid w:val="00596458"/>
    <w:rsid w:val="00597D76"/>
    <w:rsid w:val="005A2373"/>
    <w:rsid w:val="005A4CA1"/>
    <w:rsid w:val="005A75DC"/>
    <w:rsid w:val="005A7604"/>
    <w:rsid w:val="005B2A1E"/>
    <w:rsid w:val="005B4A6A"/>
    <w:rsid w:val="005B4D7B"/>
    <w:rsid w:val="005B4D9A"/>
    <w:rsid w:val="005C4323"/>
    <w:rsid w:val="005C4907"/>
    <w:rsid w:val="005D26A0"/>
    <w:rsid w:val="005D383A"/>
    <w:rsid w:val="005D69B2"/>
    <w:rsid w:val="005E04E8"/>
    <w:rsid w:val="005E3A9F"/>
    <w:rsid w:val="005E6606"/>
    <w:rsid w:val="005E6669"/>
    <w:rsid w:val="005E66DF"/>
    <w:rsid w:val="005F3157"/>
    <w:rsid w:val="005F54D5"/>
    <w:rsid w:val="00600432"/>
    <w:rsid w:val="00600BBA"/>
    <w:rsid w:val="00601E32"/>
    <w:rsid w:val="00604AF9"/>
    <w:rsid w:val="00606F3A"/>
    <w:rsid w:val="006075AE"/>
    <w:rsid w:val="0061023E"/>
    <w:rsid w:val="00611230"/>
    <w:rsid w:val="006121C2"/>
    <w:rsid w:val="00613D67"/>
    <w:rsid w:val="00615CBA"/>
    <w:rsid w:val="00616A82"/>
    <w:rsid w:val="00616D64"/>
    <w:rsid w:val="0062643C"/>
    <w:rsid w:val="00631492"/>
    <w:rsid w:val="00631B96"/>
    <w:rsid w:val="00631DF9"/>
    <w:rsid w:val="0063432D"/>
    <w:rsid w:val="00643B9C"/>
    <w:rsid w:val="00647F88"/>
    <w:rsid w:val="00655C92"/>
    <w:rsid w:val="00656E94"/>
    <w:rsid w:val="00657BA0"/>
    <w:rsid w:val="006622B7"/>
    <w:rsid w:val="00664508"/>
    <w:rsid w:val="00667F9E"/>
    <w:rsid w:val="00677011"/>
    <w:rsid w:val="00680E28"/>
    <w:rsid w:val="00682009"/>
    <w:rsid w:val="0068626F"/>
    <w:rsid w:val="00692C1E"/>
    <w:rsid w:val="00692DCF"/>
    <w:rsid w:val="00694A48"/>
    <w:rsid w:val="00694AF4"/>
    <w:rsid w:val="006958E0"/>
    <w:rsid w:val="00697C97"/>
    <w:rsid w:val="006A0FF8"/>
    <w:rsid w:val="006A79D2"/>
    <w:rsid w:val="006B01AA"/>
    <w:rsid w:val="006B1DD3"/>
    <w:rsid w:val="006B26BF"/>
    <w:rsid w:val="006B4E14"/>
    <w:rsid w:val="006B5322"/>
    <w:rsid w:val="006B57FA"/>
    <w:rsid w:val="006B586D"/>
    <w:rsid w:val="006B63AF"/>
    <w:rsid w:val="006C0E20"/>
    <w:rsid w:val="006C1474"/>
    <w:rsid w:val="006C392E"/>
    <w:rsid w:val="006C7D85"/>
    <w:rsid w:val="006D0346"/>
    <w:rsid w:val="006D245C"/>
    <w:rsid w:val="006D24D9"/>
    <w:rsid w:val="006D2984"/>
    <w:rsid w:val="006E066F"/>
    <w:rsid w:val="006E5E76"/>
    <w:rsid w:val="006E6D49"/>
    <w:rsid w:val="006F768F"/>
    <w:rsid w:val="007025CF"/>
    <w:rsid w:val="00702E9B"/>
    <w:rsid w:val="007042BC"/>
    <w:rsid w:val="00707525"/>
    <w:rsid w:val="007124F8"/>
    <w:rsid w:val="007156BD"/>
    <w:rsid w:val="007169A9"/>
    <w:rsid w:val="00717F8E"/>
    <w:rsid w:val="00722AED"/>
    <w:rsid w:val="007307BC"/>
    <w:rsid w:val="00732FD8"/>
    <w:rsid w:val="00746B93"/>
    <w:rsid w:val="0074771F"/>
    <w:rsid w:val="007528B6"/>
    <w:rsid w:val="0076034D"/>
    <w:rsid w:val="00760E78"/>
    <w:rsid w:val="00763BD8"/>
    <w:rsid w:val="00764707"/>
    <w:rsid w:val="007751C1"/>
    <w:rsid w:val="00780281"/>
    <w:rsid w:val="00780A6D"/>
    <w:rsid w:val="00790270"/>
    <w:rsid w:val="00791993"/>
    <w:rsid w:val="00793A9C"/>
    <w:rsid w:val="007944E6"/>
    <w:rsid w:val="007A3AB8"/>
    <w:rsid w:val="007A7C9C"/>
    <w:rsid w:val="007B0DD3"/>
    <w:rsid w:val="007B129A"/>
    <w:rsid w:val="007B5D4E"/>
    <w:rsid w:val="007C7594"/>
    <w:rsid w:val="007D170E"/>
    <w:rsid w:val="007D202F"/>
    <w:rsid w:val="007D4F83"/>
    <w:rsid w:val="007E2007"/>
    <w:rsid w:val="007E2DAC"/>
    <w:rsid w:val="007E35B4"/>
    <w:rsid w:val="007E3FCB"/>
    <w:rsid w:val="007E64F8"/>
    <w:rsid w:val="007F15C2"/>
    <w:rsid w:val="007F1AEB"/>
    <w:rsid w:val="007F1B08"/>
    <w:rsid w:val="00800EB5"/>
    <w:rsid w:val="00807B9A"/>
    <w:rsid w:val="00817EF7"/>
    <w:rsid w:val="00820FD8"/>
    <w:rsid w:val="00827DF7"/>
    <w:rsid w:val="00833A52"/>
    <w:rsid w:val="00837CCC"/>
    <w:rsid w:val="00845D73"/>
    <w:rsid w:val="00845FB3"/>
    <w:rsid w:val="008477A1"/>
    <w:rsid w:val="00854025"/>
    <w:rsid w:val="0085450E"/>
    <w:rsid w:val="00856716"/>
    <w:rsid w:val="0085777E"/>
    <w:rsid w:val="0086442D"/>
    <w:rsid w:val="00872F6F"/>
    <w:rsid w:val="00886C89"/>
    <w:rsid w:val="00895B5F"/>
    <w:rsid w:val="00896127"/>
    <w:rsid w:val="008A0BD8"/>
    <w:rsid w:val="008A3C29"/>
    <w:rsid w:val="008C3278"/>
    <w:rsid w:val="008C379A"/>
    <w:rsid w:val="008C5299"/>
    <w:rsid w:val="008C73A2"/>
    <w:rsid w:val="008D27D5"/>
    <w:rsid w:val="008D5161"/>
    <w:rsid w:val="008D5C43"/>
    <w:rsid w:val="008D5CEA"/>
    <w:rsid w:val="008E434F"/>
    <w:rsid w:val="008E4410"/>
    <w:rsid w:val="008F161E"/>
    <w:rsid w:val="008F37DC"/>
    <w:rsid w:val="008F407A"/>
    <w:rsid w:val="009018B7"/>
    <w:rsid w:val="00905BD9"/>
    <w:rsid w:val="00912371"/>
    <w:rsid w:val="0091777D"/>
    <w:rsid w:val="0092282D"/>
    <w:rsid w:val="00922E4F"/>
    <w:rsid w:val="00922F47"/>
    <w:rsid w:val="00926FD0"/>
    <w:rsid w:val="00931AF4"/>
    <w:rsid w:val="00932ACC"/>
    <w:rsid w:val="009354EC"/>
    <w:rsid w:val="00935869"/>
    <w:rsid w:val="00936E07"/>
    <w:rsid w:val="009407C9"/>
    <w:rsid w:val="00942E9A"/>
    <w:rsid w:val="00943B72"/>
    <w:rsid w:val="009462DD"/>
    <w:rsid w:val="00950536"/>
    <w:rsid w:val="00950AD3"/>
    <w:rsid w:val="00962789"/>
    <w:rsid w:val="00964CF1"/>
    <w:rsid w:val="009655BA"/>
    <w:rsid w:val="00970ABC"/>
    <w:rsid w:val="009710B8"/>
    <w:rsid w:val="009772E1"/>
    <w:rsid w:val="00981989"/>
    <w:rsid w:val="00984DF1"/>
    <w:rsid w:val="00995559"/>
    <w:rsid w:val="00997D5B"/>
    <w:rsid w:val="009A112C"/>
    <w:rsid w:val="009B2F14"/>
    <w:rsid w:val="009B2F18"/>
    <w:rsid w:val="009B613E"/>
    <w:rsid w:val="009B7179"/>
    <w:rsid w:val="009C0FF1"/>
    <w:rsid w:val="009C1033"/>
    <w:rsid w:val="009C3088"/>
    <w:rsid w:val="009D1C85"/>
    <w:rsid w:val="009D7224"/>
    <w:rsid w:val="009D75ED"/>
    <w:rsid w:val="009E0820"/>
    <w:rsid w:val="009E19C4"/>
    <w:rsid w:val="009E5AEB"/>
    <w:rsid w:val="009E6B27"/>
    <w:rsid w:val="009E76A5"/>
    <w:rsid w:val="009F32D4"/>
    <w:rsid w:val="009F562C"/>
    <w:rsid w:val="009F6F8F"/>
    <w:rsid w:val="009F7785"/>
    <w:rsid w:val="00A063B4"/>
    <w:rsid w:val="00A075C2"/>
    <w:rsid w:val="00A11B88"/>
    <w:rsid w:val="00A13663"/>
    <w:rsid w:val="00A17A7B"/>
    <w:rsid w:val="00A2242D"/>
    <w:rsid w:val="00A25A7A"/>
    <w:rsid w:val="00A27AF1"/>
    <w:rsid w:val="00A27B52"/>
    <w:rsid w:val="00A30944"/>
    <w:rsid w:val="00A31643"/>
    <w:rsid w:val="00A3290F"/>
    <w:rsid w:val="00A33824"/>
    <w:rsid w:val="00A348F7"/>
    <w:rsid w:val="00A351C5"/>
    <w:rsid w:val="00A36262"/>
    <w:rsid w:val="00A45DE0"/>
    <w:rsid w:val="00A46B07"/>
    <w:rsid w:val="00A51BA2"/>
    <w:rsid w:val="00A52E48"/>
    <w:rsid w:val="00A549DC"/>
    <w:rsid w:val="00A5668C"/>
    <w:rsid w:val="00A62A6F"/>
    <w:rsid w:val="00A65004"/>
    <w:rsid w:val="00A650B6"/>
    <w:rsid w:val="00A654AB"/>
    <w:rsid w:val="00A65FFA"/>
    <w:rsid w:val="00A66C30"/>
    <w:rsid w:val="00A716CA"/>
    <w:rsid w:val="00A72280"/>
    <w:rsid w:val="00A7519C"/>
    <w:rsid w:val="00A757F7"/>
    <w:rsid w:val="00A807C8"/>
    <w:rsid w:val="00A813C4"/>
    <w:rsid w:val="00A8192C"/>
    <w:rsid w:val="00A83872"/>
    <w:rsid w:val="00A84F2B"/>
    <w:rsid w:val="00A8596B"/>
    <w:rsid w:val="00A87897"/>
    <w:rsid w:val="00A906F0"/>
    <w:rsid w:val="00A9099E"/>
    <w:rsid w:val="00A90A56"/>
    <w:rsid w:val="00A94497"/>
    <w:rsid w:val="00A95121"/>
    <w:rsid w:val="00A95259"/>
    <w:rsid w:val="00A96630"/>
    <w:rsid w:val="00A97515"/>
    <w:rsid w:val="00AA13CE"/>
    <w:rsid w:val="00AA2584"/>
    <w:rsid w:val="00AA4136"/>
    <w:rsid w:val="00AA6C71"/>
    <w:rsid w:val="00AB0F7D"/>
    <w:rsid w:val="00AB295B"/>
    <w:rsid w:val="00AB58AC"/>
    <w:rsid w:val="00AB7742"/>
    <w:rsid w:val="00AB7F5E"/>
    <w:rsid w:val="00AC06EB"/>
    <w:rsid w:val="00AC4802"/>
    <w:rsid w:val="00AE1697"/>
    <w:rsid w:val="00AE33DD"/>
    <w:rsid w:val="00AF1D94"/>
    <w:rsid w:val="00AF5D86"/>
    <w:rsid w:val="00B03AAF"/>
    <w:rsid w:val="00B153F8"/>
    <w:rsid w:val="00B17973"/>
    <w:rsid w:val="00B21BB9"/>
    <w:rsid w:val="00B260A4"/>
    <w:rsid w:val="00B31D0C"/>
    <w:rsid w:val="00B35431"/>
    <w:rsid w:val="00B367C4"/>
    <w:rsid w:val="00B37F80"/>
    <w:rsid w:val="00B4199E"/>
    <w:rsid w:val="00B51DAB"/>
    <w:rsid w:val="00B56F03"/>
    <w:rsid w:val="00B579A3"/>
    <w:rsid w:val="00B57A74"/>
    <w:rsid w:val="00B61B4B"/>
    <w:rsid w:val="00B6715D"/>
    <w:rsid w:val="00B6795A"/>
    <w:rsid w:val="00B67C05"/>
    <w:rsid w:val="00B7484C"/>
    <w:rsid w:val="00B77121"/>
    <w:rsid w:val="00B81B74"/>
    <w:rsid w:val="00B81E24"/>
    <w:rsid w:val="00B836D1"/>
    <w:rsid w:val="00B905B2"/>
    <w:rsid w:val="00B90A6A"/>
    <w:rsid w:val="00B955AC"/>
    <w:rsid w:val="00B961E1"/>
    <w:rsid w:val="00BA0191"/>
    <w:rsid w:val="00BA4737"/>
    <w:rsid w:val="00BA5829"/>
    <w:rsid w:val="00BB2957"/>
    <w:rsid w:val="00BB2BFB"/>
    <w:rsid w:val="00BB7DF7"/>
    <w:rsid w:val="00BC03EB"/>
    <w:rsid w:val="00BC45F4"/>
    <w:rsid w:val="00BC68E3"/>
    <w:rsid w:val="00BC6EF6"/>
    <w:rsid w:val="00BD2360"/>
    <w:rsid w:val="00BD2819"/>
    <w:rsid w:val="00BD49E7"/>
    <w:rsid w:val="00BE12F2"/>
    <w:rsid w:val="00BE19D6"/>
    <w:rsid w:val="00BE21BC"/>
    <w:rsid w:val="00BE392C"/>
    <w:rsid w:val="00BE4CAC"/>
    <w:rsid w:val="00BE73C5"/>
    <w:rsid w:val="00BE76EF"/>
    <w:rsid w:val="00BF378F"/>
    <w:rsid w:val="00BF5AA1"/>
    <w:rsid w:val="00BF6452"/>
    <w:rsid w:val="00BF68B2"/>
    <w:rsid w:val="00C02FAE"/>
    <w:rsid w:val="00C04181"/>
    <w:rsid w:val="00C0730A"/>
    <w:rsid w:val="00C11207"/>
    <w:rsid w:val="00C21E95"/>
    <w:rsid w:val="00C2223A"/>
    <w:rsid w:val="00C252B0"/>
    <w:rsid w:val="00C35757"/>
    <w:rsid w:val="00C43168"/>
    <w:rsid w:val="00C461EC"/>
    <w:rsid w:val="00C46BFF"/>
    <w:rsid w:val="00C602C2"/>
    <w:rsid w:val="00C65689"/>
    <w:rsid w:val="00C66D1C"/>
    <w:rsid w:val="00C7109F"/>
    <w:rsid w:val="00C726DE"/>
    <w:rsid w:val="00C72ECD"/>
    <w:rsid w:val="00C749B1"/>
    <w:rsid w:val="00C75C96"/>
    <w:rsid w:val="00C81305"/>
    <w:rsid w:val="00C8133D"/>
    <w:rsid w:val="00C81461"/>
    <w:rsid w:val="00C90A66"/>
    <w:rsid w:val="00C96D13"/>
    <w:rsid w:val="00C971A2"/>
    <w:rsid w:val="00CA0992"/>
    <w:rsid w:val="00CA144A"/>
    <w:rsid w:val="00CA2E80"/>
    <w:rsid w:val="00CA2F21"/>
    <w:rsid w:val="00CB6863"/>
    <w:rsid w:val="00CB7074"/>
    <w:rsid w:val="00CB7C5F"/>
    <w:rsid w:val="00CC3A5A"/>
    <w:rsid w:val="00CD339D"/>
    <w:rsid w:val="00CD7ACD"/>
    <w:rsid w:val="00CE315B"/>
    <w:rsid w:val="00CE4246"/>
    <w:rsid w:val="00CE4ABB"/>
    <w:rsid w:val="00CF51BA"/>
    <w:rsid w:val="00CF6FAA"/>
    <w:rsid w:val="00CF7D9A"/>
    <w:rsid w:val="00D020AA"/>
    <w:rsid w:val="00D02103"/>
    <w:rsid w:val="00D07036"/>
    <w:rsid w:val="00D12CA1"/>
    <w:rsid w:val="00D14074"/>
    <w:rsid w:val="00D144FE"/>
    <w:rsid w:val="00D147C5"/>
    <w:rsid w:val="00D15C06"/>
    <w:rsid w:val="00D16D26"/>
    <w:rsid w:val="00D2048F"/>
    <w:rsid w:val="00D24951"/>
    <w:rsid w:val="00D264F7"/>
    <w:rsid w:val="00D32397"/>
    <w:rsid w:val="00D3290C"/>
    <w:rsid w:val="00D3611D"/>
    <w:rsid w:val="00D37275"/>
    <w:rsid w:val="00D45FE1"/>
    <w:rsid w:val="00D502B1"/>
    <w:rsid w:val="00D631AF"/>
    <w:rsid w:val="00D6469B"/>
    <w:rsid w:val="00D64D0D"/>
    <w:rsid w:val="00D65698"/>
    <w:rsid w:val="00D65C97"/>
    <w:rsid w:val="00D6757D"/>
    <w:rsid w:val="00D72288"/>
    <w:rsid w:val="00D730C0"/>
    <w:rsid w:val="00D734F9"/>
    <w:rsid w:val="00D74A8C"/>
    <w:rsid w:val="00D77420"/>
    <w:rsid w:val="00D82CB1"/>
    <w:rsid w:val="00D907C1"/>
    <w:rsid w:val="00D920C8"/>
    <w:rsid w:val="00D969D7"/>
    <w:rsid w:val="00D97EF9"/>
    <w:rsid w:val="00DA50F8"/>
    <w:rsid w:val="00DA71F0"/>
    <w:rsid w:val="00DA7B6B"/>
    <w:rsid w:val="00DB1ECD"/>
    <w:rsid w:val="00DB39F8"/>
    <w:rsid w:val="00DB7EBE"/>
    <w:rsid w:val="00DC36A5"/>
    <w:rsid w:val="00DC4C3D"/>
    <w:rsid w:val="00DD20A1"/>
    <w:rsid w:val="00DD3907"/>
    <w:rsid w:val="00DD5BA5"/>
    <w:rsid w:val="00DD6DFC"/>
    <w:rsid w:val="00DE51FC"/>
    <w:rsid w:val="00DE707F"/>
    <w:rsid w:val="00DF344B"/>
    <w:rsid w:val="00E049F2"/>
    <w:rsid w:val="00E1087A"/>
    <w:rsid w:val="00E1444D"/>
    <w:rsid w:val="00E14593"/>
    <w:rsid w:val="00E204DC"/>
    <w:rsid w:val="00E242E7"/>
    <w:rsid w:val="00E31943"/>
    <w:rsid w:val="00E4197C"/>
    <w:rsid w:val="00E45326"/>
    <w:rsid w:val="00E45A2F"/>
    <w:rsid w:val="00E46F83"/>
    <w:rsid w:val="00E50B0D"/>
    <w:rsid w:val="00E5333A"/>
    <w:rsid w:val="00E53796"/>
    <w:rsid w:val="00E55802"/>
    <w:rsid w:val="00E55A20"/>
    <w:rsid w:val="00E56074"/>
    <w:rsid w:val="00E576CA"/>
    <w:rsid w:val="00E60294"/>
    <w:rsid w:val="00E641B9"/>
    <w:rsid w:val="00E66A04"/>
    <w:rsid w:val="00E66C19"/>
    <w:rsid w:val="00E70BEE"/>
    <w:rsid w:val="00E74A48"/>
    <w:rsid w:val="00E750FE"/>
    <w:rsid w:val="00E814F7"/>
    <w:rsid w:val="00E82428"/>
    <w:rsid w:val="00E85BD2"/>
    <w:rsid w:val="00E86BB4"/>
    <w:rsid w:val="00E90973"/>
    <w:rsid w:val="00E948AD"/>
    <w:rsid w:val="00EA0CB7"/>
    <w:rsid w:val="00EA547E"/>
    <w:rsid w:val="00EA5635"/>
    <w:rsid w:val="00EB2535"/>
    <w:rsid w:val="00EB5760"/>
    <w:rsid w:val="00EB74E6"/>
    <w:rsid w:val="00ED21FF"/>
    <w:rsid w:val="00ED36D2"/>
    <w:rsid w:val="00EE0E97"/>
    <w:rsid w:val="00EE69AA"/>
    <w:rsid w:val="00EF1165"/>
    <w:rsid w:val="00EF42D5"/>
    <w:rsid w:val="00EF4E8D"/>
    <w:rsid w:val="00EF5401"/>
    <w:rsid w:val="00F036E1"/>
    <w:rsid w:val="00F0529B"/>
    <w:rsid w:val="00F0717F"/>
    <w:rsid w:val="00F07AEC"/>
    <w:rsid w:val="00F10CC8"/>
    <w:rsid w:val="00F10FDB"/>
    <w:rsid w:val="00F12C6B"/>
    <w:rsid w:val="00F12DA7"/>
    <w:rsid w:val="00F26638"/>
    <w:rsid w:val="00F26D78"/>
    <w:rsid w:val="00F31B4A"/>
    <w:rsid w:val="00F36C2D"/>
    <w:rsid w:val="00F441E0"/>
    <w:rsid w:val="00F45A9F"/>
    <w:rsid w:val="00F46172"/>
    <w:rsid w:val="00F47747"/>
    <w:rsid w:val="00F57DC7"/>
    <w:rsid w:val="00F649FC"/>
    <w:rsid w:val="00F66EFA"/>
    <w:rsid w:val="00F72942"/>
    <w:rsid w:val="00F72B09"/>
    <w:rsid w:val="00F73A19"/>
    <w:rsid w:val="00F745C4"/>
    <w:rsid w:val="00F803E1"/>
    <w:rsid w:val="00F82F57"/>
    <w:rsid w:val="00F94551"/>
    <w:rsid w:val="00F958C5"/>
    <w:rsid w:val="00F96365"/>
    <w:rsid w:val="00F96488"/>
    <w:rsid w:val="00FA0AB4"/>
    <w:rsid w:val="00FA45C7"/>
    <w:rsid w:val="00FA662F"/>
    <w:rsid w:val="00FB167B"/>
    <w:rsid w:val="00FC0324"/>
    <w:rsid w:val="00FC50D0"/>
    <w:rsid w:val="00FC5E84"/>
    <w:rsid w:val="00FC7439"/>
    <w:rsid w:val="00FD042B"/>
    <w:rsid w:val="00FD0D3A"/>
    <w:rsid w:val="00FD34D6"/>
    <w:rsid w:val="00FD3DD9"/>
    <w:rsid w:val="00FD417E"/>
    <w:rsid w:val="00FD4D1A"/>
    <w:rsid w:val="00FD584E"/>
    <w:rsid w:val="00FE04A5"/>
    <w:rsid w:val="00FE4B62"/>
    <w:rsid w:val="00FF0DCC"/>
    <w:rsid w:val="00FF55D7"/>
    <w:rsid w:val="00FF6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610D6"/>
  <w15:chartTrackingRefBased/>
  <w15:docId w15:val="{FF502DE3-ADF7-4987-8033-3F36AAA0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3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3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3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3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3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3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3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3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3D7"/>
    <w:rPr>
      <w:rFonts w:eastAsiaTheme="majorEastAsia" w:cstheme="majorBidi"/>
      <w:color w:val="272727" w:themeColor="text1" w:themeTint="D8"/>
    </w:rPr>
  </w:style>
  <w:style w:type="paragraph" w:styleId="Title">
    <w:name w:val="Title"/>
    <w:basedOn w:val="Normal"/>
    <w:next w:val="Normal"/>
    <w:link w:val="TitleChar"/>
    <w:uiPriority w:val="10"/>
    <w:qFormat/>
    <w:rsid w:val="00475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3D7"/>
    <w:pPr>
      <w:spacing w:before="160"/>
      <w:jc w:val="center"/>
    </w:pPr>
    <w:rPr>
      <w:i/>
      <w:iCs/>
      <w:color w:val="404040" w:themeColor="text1" w:themeTint="BF"/>
    </w:rPr>
  </w:style>
  <w:style w:type="character" w:customStyle="1" w:styleId="QuoteChar">
    <w:name w:val="Quote Char"/>
    <w:basedOn w:val="DefaultParagraphFont"/>
    <w:link w:val="Quote"/>
    <w:uiPriority w:val="29"/>
    <w:rsid w:val="004753D7"/>
    <w:rPr>
      <w:i/>
      <w:iCs/>
      <w:color w:val="404040" w:themeColor="text1" w:themeTint="BF"/>
    </w:rPr>
  </w:style>
  <w:style w:type="paragraph" w:styleId="ListParagraph">
    <w:name w:val="List Paragraph"/>
    <w:basedOn w:val="Normal"/>
    <w:uiPriority w:val="34"/>
    <w:qFormat/>
    <w:rsid w:val="004753D7"/>
    <w:pPr>
      <w:ind w:left="720"/>
      <w:contextualSpacing/>
    </w:pPr>
  </w:style>
  <w:style w:type="character" w:styleId="IntenseEmphasis">
    <w:name w:val="Intense Emphasis"/>
    <w:basedOn w:val="DefaultParagraphFont"/>
    <w:uiPriority w:val="21"/>
    <w:qFormat/>
    <w:rsid w:val="004753D7"/>
    <w:rPr>
      <w:i/>
      <w:iCs/>
      <w:color w:val="0F4761" w:themeColor="accent1" w:themeShade="BF"/>
    </w:rPr>
  </w:style>
  <w:style w:type="paragraph" w:styleId="IntenseQuote">
    <w:name w:val="Intense Quote"/>
    <w:basedOn w:val="Normal"/>
    <w:next w:val="Normal"/>
    <w:link w:val="IntenseQuoteChar"/>
    <w:uiPriority w:val="30"/>
    <w:qFormat/>
    <w:rsid w:val="00475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3D7"/>
    <w:rPr>
      <w:i/>
      <w:iCs/>
      <w:color w:val="0F4761" w:themeColor="accent1" w:themeShade="BF"/>
    </w:rPr>
  </w:style>
  <w:style w:type="character" w:styleId="IntenseReference">
    <w:name w:val="Intense Reference"/>
    <w:basedOn w:val="DefaultParagraphFont"/>
    <w:uiPriority w:val="32"/>
    <w:qFormat/>
    <w:rsid w:val="004753D7"/>
    <w:rPr>
      <w:b/>
      <w:bCs/>
      <w:smallCaps/>
      <w:color w:val="0F4761" w:themeColor="accent1" w:themeShade="BF"/>
      <w:spacing w:val="5"/>
    </w:rPr>
  </w:style>
  <w:style w:type="character" w:styleId="Hyperlink">
    <w:name w:val="Hyperlink"/>
    <w:basedOn w:val="DefaultParagraphFont"/>
    <w:uiPriority w:val="99"/>
    <w:unhideWhenUsed/>
    <w:rsid w:val="002F2164"/>
    <w:rPr>
      <w:color w:val="467886" w:themeColor="hyperlink"/>
      <w:u w:val="single"/>
    </w:rPr>
  </w:style>
  <w:style w:type="character" w:styleId="UnresolvedMention">
    <w:name w:val="Unresolved Mention"/>
    <w:basedOn w:val="DefaultParagraphFont"/>
    <w:uiPriority w:val="99"/>
    <w:semiHidden/>
    <w:unhideWhenUsed/>
    <w:rsid w:val="002F2164"/>
    <w:rPr>
      <w:color w:val="605E5C"/>
      <w:shd w:val="clear" w:color="auto" w:fill="E1DFDD"/>
    </w:rPr>
  </w:style>
  <w:style w:type="paragraph" w:styleId="Header">
    <w:name w:val="header"/>
    <w:basedOn w:val="Normal"/>
    <w:link w:val="HeaderChar"/>
    <w:uiPriority w:val="99"/>
    <w:unhideWhenUsed/>
    <w:rsid w:val="00833A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3A52"/>
  </w:style>
  <w:style w:type="paragraph" w:styleId="Footer">
    <w:name w:val="footer"/>
    <w:basedOn w:val="Normal"/>
    <w:link w:val="FooterChar"/>
    <w:uiPriority w:val="99"/>
    <w:unhideWhenUsed/>
    <w:rsid w:val="00833A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3A52"/>
  </w:style>
  <w:style w:type="character" w:styleId="FollowedHyperlink">
    <w:name w:val="FollowedHyperlink"/>
    <w:basedOn w:val="DefaultParagraphFont"/>
    <w:uiPriority w:val="99"/>
    <w:semiHidden/>
    <w:unhideWhenUsed/>
    <w:rsid w:val="00D65698"/>
    <w:rPr>
      <w:color w:val="96607D" w:themeColor="followedHyperlink"/>
      <w:u w:val="single"/>
    </w:rPr>
  </w:style>
  <w:style w:type="paragraph" w:styleId="Revision">
    <w:name w:val="Revision"/>
    <w:hidden/>
    <w:uiPriority w:val="99"/>
    <w:semiHidden/>
    <w:rsid w:val="007D4F83"/>
    <w:pPr>
      <w:spacing w:after="0" w:line="240" w:lineRule="auto"/>
    </w:pPr>
  </w:style>
  <w:style w:type="character" w:styleId="CommentReference">
    <w:name w:val="annotation reference"/>
    <w:basedOn w:val="DefaultParagraphFont"/>
    <w:uiPriority w:val="99"/>
    <w:semiHidden/>
    <w:unhideWhenUsed/>
    <w:rsid w:val="00E5333A"/>
    <w:rPr>
      <w:sz w:val="16"/>
      <w:szCs w:val="16"/>
    </w:rPr>
  </w:style>
  <w:style w:type="paragraph" w:styleId="CommentText">
    <w:name w:val="annotation text"/>
    <w:basedOn w:val="Normal"/>
    <w:link w:val="CommentTextChar"/>
    <w:uiPriority w:val="99"/>
    <w:unhideWhenUsed/>
    <w:rsid w:val="00E5333A"/>
    <w:pPr>
      <w:spacing w:line="240" w:lineRule="auto"/>
    </w:pPr>
    <w:rPr>
      <w:sz w:val="20"/>
      <w:szCs w:val="20"/>
    </w:rPr>
  </w:style>
  <w:style w:type="character" w:customStyle="1" w:styleId="CommentTextChar">
    <w:name w:val="Comment Text Char"/>
    <w:basedOn w:val="DefaultParagraphFont"/>
    <w:link w:val="CommentText"/>
    <w:uiPriority w:val="99"/>
    <w:rsid w:val="00E5333A"/>
    <w:rPr>
      <w:sz w:val="20"/>
      <w:szCs w:val="20"/>
    </w:rPr>
  </w:style>
  <w:style w:type="paragraph" w:styleId="CommentSubject">
    <w:name w:val="annotation subject"/>
    <w:basedOn w:val="CommentText"/>
    <w:next w:val="CommentText"/>
    <w:link w:val="CommentSubjectChar"/>
    <w:uiPriority w:val="99"/>
    <w:semiHidden/>
    <w:unhideWhenUsed/>
    <w:rsid w:val="00E5333A"/>
    <w:rPr>
      <w:b/>
      <w:bCs/>
    </w:rPr>
  </w:style>
  <w:style w:type="character" w:customStyle="1" w:styleId="CommentSubjectChar">
    <w:name w:val="Comment Subject Char"/>
    <w:basedOn w:val="CommentTextChar"/>
    <w:link w:val="CommentSubject"/>
    <w:uiPriority w:val="99"/>
    <w:semiHidden/>
    <w:rsid w:val="00E533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1211">
      <w:bodyDiv w:val="1"/>
      <w:marLeft w:val="0"/>
      <w:marRight w:val="0"/>
      <w:marTop w:val="0"/>
      <w:marBottom w:val="0"/>
      <w:divBdr>
        <w:top w:val="none" w:sz="0" w:space="0" w:color="auto"/>
        <w:left w:val="none" w:sz="0" w:space="0" w:color="auto"/>
        <w:bottom w:val="none" w:sz="0" w:space="0" w:color="auto"/>
        <w:right w:val="none" w:sz="0" w:space="0" w:color="auto"/>
      </w:divBdr>
    </w:div>
    <w:div w:id="114451367">
      <w:bodyDiv w:val="1"/>
      <w:marLeft w:val="0"/>
      <w:marRight w:val="0"/>
      <w:marTop w:val="0"/>
      <w:marBottom w:val="0"/>
      <w:divBdr>
        <w:top w:val="none" w:sz="0" w:space="0" w:color="auto"/>
        <w:left w:val="none" w:sz="0" w:space="0" w:color="auto"/>
        <w:bottom w:val="none" w:sz="0" w:space="0" w:color="auto"/>
        <w:right w:val="none" w:sz="0" w:space="0" w:color="auto"/>
      </w:divBdr>
    </w:div>
    <w:div w:id="199755634">
      <w:bodyDiv w:val="1"/>
      <w:marLeft w:val="0"/>
      <w:marRight w:val="0"/>
      <w:marTop w:val="0"/>
      <w:marBottom w:val="0"/>
      <w:divBdr>
        <w:top w:val="none" w:sz="0" w:space="0" w:color="auto"/>
        <w:left w:val="none" w:sz="0" w:space="0" w:color="auto"/>
        <w:bottom w:val="none" w:sz="0" w:space="0" w:color="auto"/>
        <w:right w:val="none" w:sz="0" w:space="0" w:color="auto"/>
      </w:divBdr>
    </w:div>
    <w:div w:id="205727179">
      <w:bodyDiv w:val="1"/>
      <w:marLeft w:val="0"/>
      <w:marRight w:val="0"/>
      <w:marTop w:val="0"/>
      <w:marBottom w:val="0"/>
      <w:divBdr>
        <w:top w:val="none" w:sz="0" w:space="0" w:color="auto"/>
        <w:left w:val="none" w:sz="0" w:space="0" w:color="auto"/>
        <w:bottom w:val="none" w:sz="0" w:space="0" w:color="auto"/>
        <w:right w:val="none" w:sz="0" w:space="0" w:color="auto"/>
      </w:divBdr>
    </w:div>
    <w:div w:id="298193043">
      <w:bodyDiv w:val="1"/>
      <w:marLeft w:val="0"/>
      <w:marRight w:val="0"/>
      <w:marTop w:val="0"/>
      <w:marBottom w:val="0"/>
      <w:divBdr>
        <w:top w:val="none" w:sz="0" w:space="0" w:color="auto"/>
        <w:left w:val="none" w:sz="0" w:space="0" w:color="auto"/>
        <w:bottom w:val="none" w:sz="0" w:space="0" w:color="auto"/>
        <w:right w:val="none" w:sz="0" w:space="0" w:color="auto"/>
      </w:divBdr>
    </w:div>
    <w:div w:id="426654378">
      <w:bodyDiv w:val="1"/>
      <w:marLeft w:val="0"/>
      <w:marRight w:val="0"/>
      <w:marTop w:val="0"/>
      <w:marBottom w:val="0"/>
      <w:divBdr>
        <w:top w:val="none" w:sz="0" w:space="0" w:color="auto"/>
        <w:left w:val="none" w:sz="0" w:space="0" w:color="auto"/>
        <w:bottom w:val="none" w:sz="0" w:space="0" w:color="auto"/>
        <w:right w:val="none" w:sz="0" w:space="0" w:color="auto"/>
      </w:divBdr>
    </w:div>
    <w:div w:id="745879212">
      <w:bodyDiv w:val="1"/>
      <w:marLeft w:val="0"/>
      <w:marRight w:val="0"/>
      <w:marTop w:val="0"/>
      <w:marBottom w:val="0"/>
      <w:divBdr>
        <w:top w:val="none" w:sz="0" w:space="0" w:color="auto"/>
        <w:left w:val="none" w:sz="0" w:space="0" w:color="auto"/>
        <w:bottom w:val="none" w:sz="0" w:space="0" w:color="auto"/>
        <w:right w:val="none" w:sz="0" w:space="0" w:color="auto"/>
      </w:divBdr>
    </w:div>
    <w:div w:id="753672215">
      <w:bodyDiv w:val="1"/>
      <w:marLeft w:val="0"/>
      <w:marRight w:val="0"/>
      <w:marTop w:val="0"/>
      <w:marBottom w:val="0"/>
      <w:divBdr>
        <w:top w:val="none" w:sz="0" w:space="0" w:color="auto"/>
        <w:left w:val="none" w:sz="0" w:space="0" w:color="auto"/>
        <w:bottom w:val="none" w:sz="0" w:space="0" w:color="auto"/>
        <w:right w:val="none" w:sz="0" w:space="0" w:color="auto"/>
      </w:divBdr>
    </w:div>
    <w:div w:id="921332623">
      <w:bodyDiv w:val="1"/>
      <w:marLeft w:val="0"/>
      <w:marRight w:val="0"/>
      <w:marTop w:val="0"/>
      <w:marBottom w:val="0"/>
      <w:divBdr>
        <w:top w:val="none" w:sz="0" w:space="0" w:color="auto"/>
        <w:left w:val="none" w:sz="0" w:space="0" w:color="auto"/>
        <w:bottom w:val="none" w:sz="0" w:space="0" w:color="auto"/>
        <w:right w:val="none" w:sz="0" w:space="0" w:color="auto"/>
      </w:divBdr>
    </w:div>
    <w:div w:id="1104229945">
      <w:bodyDiv w:val="1"/>
      <w:marLeft w:val="0"/>
      <w:marRight w:val="0"/>
      <w:marTop w:val="0"/>
      <w:marBottom w:val="0"/>
      <w:divBdr>
        <w:top w:val="none" w:sz="0" w:space="0" w:color="auto"/>
        <w:left w:val="none" w:sz="0" w:space="0" w:color="auto"/>
        <w:bottom w:val="none" w:sz="0" w:space="0" w:color="auto"/>
        <w:right w:val="none" w:sz="0" w:space="0" w:color="auto"/>
      </w:divBdr>
    </w:div>
    <w:div w:id="1123814387">
      <w:bodyDiv w:val="1"/>
      <w:marLeft w:val="0"/>
      <w:marRight w:val="0"/>
      <w:marTop w:val="0"/>
      <w:marBottom w:val="0"/>
      <w:divBdr>
        <w:top w:val="none" w:sz="0" w:space="0" w:color="auto"/>
        <w:left w:val="none" w:sz="0" w:space="0" w:color="auto"/>
        <w:bottom w:val="none" w:sz="0" w:space="0" w:color="auto"/>
        <w:right w:val="none" w:sz="0" w:space="0" w:color="auto"/>
      </w:divBdr>
    </w:div>
    <w:div w:id="1230725925">
      <w:bodyDiv w:val="1"/>
      <w:marLeft w:val="0"/>
      <w:marRight w:val="0"/>
      <w:marTop w:val="0"/>
      <w:marBottom w:val="0"/>
      <w:divBdr>
        <w:top w:val="none" w:sz="0" w:space="0" w:color="auto"/>
        <w:left w:val="none" w:sz="0" w:space="0" w:color="auto"/>
        <w:bottom w:val="none" w:sz="0" w:space="0" w:color="auto"/>
        <w:right w:val="none" w:sz="0" w:space="0" w:color="auto"/>
      </w:divBdr>
    </w:div>
    <w:div w:id="1311327295">
      <w:bodyDiv w:val="1"/>
      <w:marLeft w:val="0"/>
      <w:marRight w:val="0"/>
      <w:marTop w:val="0"/>
      <w:marBottom w:val="0"/>
      <w:divBdr>
        <w:top w:val="none" w:sz="0" w:space="0" w:color="auto"/>
        <w:left w:val="none" w:sz="0" w:space="0" w:color="auto"/>
        <w:bottom w:val="none" w:sz="0" w:space="0" w:color="auto"/>
        <w:right w:val="none" w:sz="0" w:space="0" w:color="auto"/>
      </w:divBdr>
    </w:div>
    <w:div w:id="1400439464">
      <w:bodyDiv w:val="1"/>
      <w:marLeft w:val="0"/>
      <w:marRight w:val="0"/>
      <w:marTop w:val="0"/>
      <w:marBottom w:val="0"/>
      <w:divBdr>
        <w:top w:val="none" w:sz="0" w:space="0" w:color="auto"/>
        <w:left w:val="none" w:sz="0" w:space="0" w:color="auto"/>
        <w:bottom w:val="none" w:sz="0" w:space="0" w:color="auto"/>
        <w:right w:val="none" w:sz="0" w:space="0" w:color="auto"/>
      </w:divBdr>
    </w:div>
    <w:div w:id="1555462437">
      <w:bodyDiv w:val="1"/>
      <w:marLeft w:val="0"/>
      <w:marRight w:val="0"/>
      <w:marTop w:val="0"/>
      <w:marBottom w:val="0"/>
      <w:divBdr>
        <w:top w:val="none" w:sz="0" w:space="0" w:color="auto"/>
        <w:left w:val="none" w:sz="0" w:space="0" w:color="auto"/>
        <w:bottom w:val="none" w:sz="0" w:space="0" w:color="auto"/>
        <w:right w:val="none" w:sz="0" w:space="0" w:color="auto"/>
      </w:divBdr>
    </w:div>
    <w:div w:id="1578248625">
      <w:bodyDiv w:val="1"/>
      <w:marLeft w:val="0"/>
      <w:marRight w:val="0"/>
      <w:marTop w:val="0"/>
      <w:marBottom w:val="0"/>
      <w:divBdr>
        <w:top w:val="none" w:sz="0" w:space="0" w:color="auto"/>
        <w:left w:val="none" w:sz="0" w:space="0" w:color="auto"/>
        <w:bottom w:val="none" w:sz="0" w:space="0" w:color="auto"/>
        <w:right w:val="none" w:sz="0" w:space="0" w:color="auto"/>
      </w:divBdr>
    </w:div>
    <w:div w:id="1628970910">
      <w:bodyDiv w:val="1"/>
      <w:marLeft w:val="0"/>
      <w:marRight w:val="0"/>
      <w:marTop w:val="0"/>
      <w:marBottom w:val="0"/>
      <w:divBdr>
        <w:top w:val="none" w:sz="0" w:space="0" w:color="auto"/>
        <w:left w:val="none" w:sz="0" w:space="0" w:color="auto"/>
        <w:bottom w:val="none" w:sz="0" w:space="0" w:color="auto"/>
        <w:right w:val="none" w:sz="0" w:space="0" w:color="auto"/>
      </w:divBdr>
    </w:div>
    <w:div w:id="1632979371">
      <w:bodyDiv w:val="1"/>
      <w:marLeft w:val="0"/>
      <w:marRight w:val="0"/>
      <w:marTop w:val="0"/>
      <w:marBottom w:val="0"/>
      <w:divBdr>
        <w:top w:val="none" w:sz="0" w:space="0" w:color="auto"/>
        <w:left w:val="none" w:sz="0" w:space="0" w:color="auto"/>
        <w:bottom w:val="none" w:sz="0" w:space="0" w:color="auto"/>
        <w:right w:val="none" w:sz="0" w:space="0" w:color="auto"/>
      </w:divBdr>
    </w:div>
    <w:div w:id="1708021775">
      <w:bodyDiv w:val="1"/>
      <w:marLeft w:val="0"/>
      <w:marRight w:val="0"/>
      <w:marTop w:val="0"/>
      <w:marBottom w:val="0"/>
      <w:divBdr>
        <w:top w:val="none" w:sz="0" w:space="0" w:color="auto"/>
        <w:left w:val="none" w:sz="0" w:space="0" w:color="auto"/>
        <w:bottom w:val="none" w:sz="0" w:space="0" w:color="auto"/>
        <w:right w:val="none" w:sz="0" w:space="0" w:color="auto"/>
      </w:divBdr>
    </w:div>
    <w:div w:id="1891528916">
      <w:bodyDiv w:val="1"/>
      <w:marLeft w:val="0"/>
      <w:marRight w:val="0"/>
      <w:marTop w:val="0"/>
      <w:marBottom w:val="0"/>
      <w:divBdr>
        <w:top w:val="none" w:sz="0" w:space="0" w:color="auto"/>
        <w:left w:val="none" w:sz="0" w:space="0" w:color="auto"/>
        <w:bottom w:val="none" w:sz="0" w:space="0" w:color="auto"/>
        <w:right w:val="none" w:sz="0" w:space="0" w:color="auto"/>
      </w:divBdr>
    </w:div>
    <w:div w:id="1894076057">
      <w:bodyDiv w:val="1"/>
      <w:marLeft w:val="0"/>
      <w:marRight w:val="0"/>
      <w:marTop w:val="0"/>
      <w:marBottom w:val="0"/>
      <w:divBdr>
        <w:top w:val="none" w:sz="0" w:space="0" w:color="auto"/>
        <w:left w:val="none" w:sz="0" w:space="0" w:color="auto"/>
        <w:bottom w:val="none" w:sz="0" w:space="0" w:color="auto"/>
        <w:right w:val="none" w:sz="0" w:space="0" w:color="auto"/>
      </w:divBdr>
    </w:div>
    <w:div w:id="1899438653">
      <w:bodyDiv w:val="1"/>
      <w:marLeft w:val="0"/>
      <w:marRight w:val="0"/>
      <w:marTop w:val="0"/>
      <w:marBottom w:val="0"/>
      <w:divBdr>
        <w:top w:val="none" w:sz="0" w:space="0" w:color="auto"/>
        <w:left w:val="none" w:sz="0" w:space="0" w:color="auto"/>
        <w:bottom w:val="none" w:sz="0" w:space="0" w:color="auto"/>
        <w:right w:val="none" w:sz="0" w:space="0" w:color="auto"/>
      </w:divBdr>
    </w:div>
    <w:div w:id="1994406388">
      <w:bodyDiv w:val="1"/>
      <w:marLeft w:val="0"/>
      <w:marRight w:val="0"/>
      <w:marTop w:val="0"/>
      <w:marBottom w:val="0"/>
      <w:divBdr>
        <w:top w:val="none" w:sz="0" w:space="0" w:color="auto"/>
        <w:left w:val="none" w:sz="0" w:space="0" w:color="auto"/>
        <w:bottom w:val="none" w:sz="0" w:space="0" w:color="auto"/>
        <w:right w:val="none" w:sz="0" w:space="0" w:color="auto"/>
      </w:divBdr>
    </w:div>
    <w:div w:id="2030259652">
      <w:bodyDiv w:val="1"/>
      <w:marLeft w:val="0"/>
      <w:marRight w:val="0"/>
      <w:marTop w:val="0"/>
      <w:marBottom w:val="0"/>
      <w:divBdr>
        <w:top w:val="none" w:sz="0" w:space="0" w:color="auto"/>
        <w:left w:val="none" w:sz="0" w:space="0" w:color="auto"/>
        <w:bottom w:val="none" w:sz="0" w:space="0" w:color="auto"/>
        <w:right w:val="none" w:sz="0" w:space="0" w:color="auto"/>
      </w:divBdr>
    </w:div>
    <w:div w:id="2068648622">
      <w:bodyDiv w:val="1"/>
      <w:marLeft w:val="0"/>
      <w:marRight w:val="0"/>
      <w:marTop w:val="0"/>
      <w:marBottom w:val="0"/>
      <w:divBdr>
        <w:top w:val="none" w:sz="0" w:space="0" w:color="auto"/>
        <w:left w:val="none" w:sz="0" w:space="0" w:color="auto"/>
        <w:bottom w:val="none" w:sz="0" w:space="0" w:color="auto"/>
        <w:right w:val="none" w:sz="0" w:space="0" w:color="auto"/>
      </w:divBdr>
    </w:div>
    <w:div w:id="2080513770">
      <w:bodyDiv w:val="1"/>
      <w:marLeft w:val="0"/>
      <w:marRight w:val="0"/>
      <w:marTop w:val="0"/>
      <w:marBottom w:val="0"/>
      <w:divBdr>
        <w:top w:val="none" w:sz="0" w:space="0" w:color="auto"/>
        <w:left w:val="none" w:sz="0" w:space="0" w:color="auto"/>
        <w:bottom w:val="none" w:sz="0" w:space="0" w:color="auto"/>
        <w:right w:val="none" w:sz="0" w:space="0" w:color="auto"/>
      </w:divBdr>
    </w:div>
    <w:div w:id="2124030680">
      <w:bodyDiv w:val="1"/>
      <w:marLeft w:val="0"/>
      <w:marRight w:val="0"/>
      <w:marTop w:val="0"/>
      <w:marBottom w:val="0"/>
      <w:divBdr>
        <w:top w:val="none" w:sz="0" w:space="0" w:color="auto"/>
        <w:left w:val="none" w:sz="0" w:space="0" w:color="auto"/>
        <w:bottom w:val="none" w:sz="0" w:space="0" w:color="auto"/>
        <w:right w:val="none" w:sz="0" w:space="0" w:color="auto"/>
      </w:divBdr>
    </w:div>
    <w:div w:id="214284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munikacija@maxim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xima.lt/leidiniai/atidarymas-x93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3473A-D3FC-4727-AFF6-AB5DC44C6F85}">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A74FDBCB-8873-431D-99A3-B3CEEAE4E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325A0E-5E46-4CDF-9025-9AA88467EC1C}">
  <ds:schemaRefs>
    <ds:schemaRef ds:uri="http://schemas.openxmlformats.org/officeDocument/2006/bibliography"/>
  </ds:schemaRefs>
</ds:datastoreItem>
</file>

<file path=customXml/itemProps4.xml><?xml version="1.0" encoding="utf-8"?>
<ds:datastoreItem xmlns:ds="http://schemas.openxmlformats.org/officeDocument/2006/customXml" ds:itemID="{E8643401-8D1E-4333-86E7-2A618009A4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1976</TotalTime>
  <Pages>2</Pages>
  <Words>2487</Words>
  <Characters>1418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Links>
    <vt:vector size="6" baseType="variant">
      <vt:variant>
        <vt:i4>7340139</vt:i4>
      </vt:variant>
      <vt:variant>
        <vt:i4>0</vt:i4>
      </vt:variant>
      <vt:variant>
        <vt:i4>0</vt:i4>
      </vt:variant>
      <vt:variant>
        <vt:i4>5</vt:i4>
      </vt:variant>
      <vt:variant>
        <vt:lpwstr>https://www.maxima.lt/leidiniai/atidarymas-x979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Jonas Minialga</cp:lastModifiedBy>
  <cp:revision>592</cp:revision>
  <dcterms:created xsi:type="dcterms:W3CDTF">2025-03-11T07:25:00Z</dcterms:created>
  <dcterms:modified xsi:type="dcterms:W3CDTF">2025-07-21T11:54:00Z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