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Pr="00BE18B7" w:rsidRDefault="003417BE" w:rsidP="00855583">
      <w:pPr>
        <w:spacing w:after="0" w:line="240" w:lineRule="auto"/>
        <w:jc w:val="both"/>
        <w:rPr>
          <w:rFonts w:ascii="Calibri" w:eastAsia="Times New Roman" w:hAnsi="Calibri" w:cs="Calibri"/>
          <w:kern w:val="0"/>
          <w:lang w:eastAsia="en-GB"/>
          <w14:ligatures w14:val="none"/>
        </w:rPr>
      </w:pPr>
      <w:r w:rsidRPr="00BE18B7">
        <w:rPr>
          <w:rFonts w:ascii="Calibri" w:eastAsia="Times New Roman" w:hAnsi="Calibri" w:cs="Calibri"/>
          <w:kern w:val="0"/>
          <w:lang w:eastAsia="en-GB"/>
          <w14:ligatures w14:val="none"/>
        </w:rPr>
        <w:t>Pranešimas spaudai</w:t>
      </w:r>
    </w:p>
    <w:p w14:paraId="14DEAE71" w14:textId="7C4979D2" w:rsidR="003417BE" w:rsidRPr="00BE18B7" w:rsidRDefault="003417BE" w:rsidP="00855583">
      <w:pPr>
        <w:spacing w:after="0" w:line="240" w:lineRule="auto"/>
        <w:jc w:val="both"/>
        <w:rPr>
          <w:rFonts w:ascii="Calibri" w:eastAsia="Times New Roman" w:hAnsi="Calibri" w:cs="Calibri"/>
          <w:kern w:val="0"/>
          <w:lang w:eastAsia="en-GB"/>
          <w14:ligatures w14:val="none"/>
        </w:rPr>
      </w:pPr>
      <w:r w:rsidRPr="00BE18B7">
        <w:rPr>
          <w:rFonts w:ascii="Calibri" w:eastAsia="Times New Roman" w:hAnsi="Calibri" w:cs="Calibri"/>
          <w:kern w:val="0"/>
          <w:lang w:val="en-US" w:eastAsia="en-GB"/>
          <w14:ligatures w14:val="none"/>
        </w:rPr>
        <w:t xml:space="preserve">2025 m. </w:t>
      </w:r>
      <w:r w:rsidR="005B01AF" w:rsidRPr="00BE18B7">
        <w:rPr>
          <w:rFonts w:ascii="Calibri" w:eastAsia="Times New Roman" w:hAnsi="Calibri" w:cs="Calibri"/>
          <w:kern w:val="0"/>
          <w:lang w:eastAsia="en-GB"/>
          <w14:ligatures w14:val="none"/>
        </w:rPr>
        <w:t>liepos</w:t>
      </w:r>
      <w:r w:rsidRPr="00BE18B7">
        <w:rPr>
          <w:rFonts w:ascii="Calibri" w:eastAsia="Times New Roman" w:hAnsi="Calibri" w:cs="Calibri"/>
          <w:kern w:val="0"/>
          <w:lang w:eastAsia="en-GB"/>
          <w14:ligatures w14:val="none"/>
        </w:rPr>
        <w:t xml:space="preserve"> </w:t>
      </w:r>
      <w:r w:rsidR="00C333D4" w:rsidRPr="00BE18B7">
        <w:rPr>
          <w:rFonts w:ascii="Calibri" w:eastAsia="Times New Roman" w:hAnsi="Calibri" w:cs="Calibri"/>
          <w:kern w:val="0"/>
          <w:lang w:eastAsia="en-GB"/>
          <w14:ligatures w14:val="none"/>
        </w:rPr>
        <w:t xml:space="preserve">2 </w:t>
      </w:r>
      <w:r w:rsidRPr="00BE18B7">
        <w:rPr>
          <w:rFonts w:ascii="Calibri" w:eastAsia="Times New Roman" w:hAnsi="Calibri" w:cs="Calibri"/>
          <w:kern w:val="0"/>
          <w:lang w:eastAsia="en-GB"/>
          <w14:ligatures w14:val="none"/>
        </w:rPr>
        <w:t xml:space="preserve">d. </w:t>
      </w:r>
    </w:p>
    <w:p w14:paraId="76C0A4AA" w14:textId="77777777" w:rsidR="00855583" w:rsidRPr="00BE18B7" w:rsidRDefault="00855583" w:rsidP="004D3347">
      <w:pPr>
        <w:spacing w:after="0" w:line="240" w:lineRule="auto"/>
        <w:jc w:val="both"/>
        <w:rPr>
          <w:rFonts w:ascii="Calibri" w:eastAsia="Times New Roman" w:hAnsi="Calibri" w:cs="Calibri"/>
          <w:kern w:val="0"/>
          <w:lang w:eastAsia="en-GB"/>
          <w14:ligatures w14:val="none"/>
        </w:rPr>
      </w:pPr>
    </w:p>
    <w:p w14:paraId="61112ADF" w14:textId="0AE73F1A" w:rsidR="006D2F71" w:rsidRPr="00BE18B7" w:rsidRDefault="005313BB" w:rsidP="006D2F71">
      <w:pPr>
        <w:jc w:val="both"/>
        <w:rPr>
          <w:rFonts w:ascii="Calibri" w:hAnsi="Calibri" w:cs="Calibri"/>
          <w:b/>
          <w:bCs/>
        </w:rPr>
      </w:pPr>
      <w:r w:rsidRPr="00BE18B7">
        <w:rPr>
          <w:rFonts w:ascii="Calibri" w:hAnsi="Calibri" w:cs="Calibri"/>
          <w:b/>
          <w:bCs/>
        </w:rPr>
        <w:t xml:space="preserve">„Maxima“: </w:t>
      </w:r>
      <w:r w:rsidR="006D2F71" w:rsidRPr="00BE18B7">
        <w:rPr>
          <w:rFonts w:ascii="Calibri" w:hAnsi="Calibri" w:cs="Calibri"/>
          <w:b/>
          <w:bCs/>
        </w:rPr>
        <w:t xml:space="preserve">per dvejus metus </w:t>
      </w:r>
      <w:r w:rsidR="006D2F71" w:rsidRPr="00BE18B7">
        <w:rPr>
          <w:rFonts w:ascii="Calibri" w:hAnsi="Calibri" w:cs="Calibri"/>
          <w:b/>
          <w:bCs/>
          <w:lang w:val="en-US"/>
        </w:rPr>
        <w:t>2,5 k</w:t>
      </w:r>
      <w:r w:rsidR="006D2F71" w:rsidRPr="00BE18B7">
        <w:rPr>
          <w:rFonts w:ascii="Calibri" w:hAnsi="Calibri" w:cs="Calibri"/>
          <w:b/>
          <w:bCs/>
        </w:rPr>
        <w:t xml:space="preserve">arto sumažėjo labai lengvų </w:t>
      </w:r>
      <w:r w:rsidRPr="00BE18B7">
        <w:rPr>
          <w:rFonts w:ascii="Calibri" w:hAnsi="Calibri" w:cs="Calibri"/>
          <w:b/>
          <w:bCs/>
        </w:rPr>
        <w:t>plasti</w:t>
      </w:r>
      <w:r w:rsidR="00444D21" w:rsidRPr="00BE18B7">
        <w:rPr>
          <w:rFonts w:ascii="Calibri" w:hAnsi="Calibri" w:cs="Calibri"/>
          <w:b/>
          <w:bCs/>
        </w:rPr>
        <w:t>kini</w:t>
      </w:r>
      <w:r w:rsidR="006D2F71" w:rsidRPr="00BE18B7">
        <w:rPr>
          <w:rFonts w:ascii="Calibri" w:hAnsi="Calibri" w:cs="Calibri"/>
          <w:b/>
          <w:bCs/>
        </w:rPr>
        <w:t xml:space="preserve">ų </w:t>
      </w:r>
      <w:r w:rsidRPr="00BE18B7">
        <w:rPr>
          <w:rFonts w:ascii="Calibri" w:hAnsi="Calibri" w:cs="Calibri"/>
          <w:b/>
          <w:bCs/>
        </w:rPr>
        <w:t>maišeli</w:t>
      </w:r>
      <w:r w:rsidR="006D2F71" w:rsidRPr="00BE18B7">
        <w:rPr>
          <w:rFonts w:ascii="Calibri" w:hAnsi="Calibri" w:cs="Calibri"/>
          <w:b/>
          <w:bCs/>
        </w:rPr>
        <w:t>ų sunaudojimas</w:t>
      </w:r>
    </w:p>
    <w:p w14:paraId="10D2AEA5" w14:textId="52314CB8" w:rsidR="005313BB" w:rsidRPr="00BE18B7" w:rsidRDefault="005313BB" w:rsidP="006D2F71">
      <w:pPr>
        <w:jc w:val="both"/>
        <w:rPr>
          <w:rFonts w:ascii="Calibri" w:hAnsi="Calibri" w:cs="Calibri"/>
          <w:b/>
          <w:bCs/>
        </w:rPr>
      </w:pPr>
      <w:r w:rsidRPr="00BE18B7">
        <w:rPr>
          <w:rFonts w:ascii="Calibri" w:hAnsi="Calibri" w:cs="Calibri"/>
          <w:b/>
          <w:bCs/>
        </w:rPr>
        <w:t xml:space="preserve">Jau dvejus metus pirkėjai už anksčiau </w:t>
      </w:r>
      <w:r w:rsidR="00EF4328" w:rsidRPr="00BE18B7">
        <w:rPr>
          <w:rFonts w:ascii="Calibri" w:hAnsi="Calibri" w:cs="Calibri"/>
          <w:b/>
          <w:bCs/>
        </w:rPr>
        <w:t xml:space="preserve">buvusius </w:t>
      </w:r>
      <w:r w:rsidRPr="00BE18B7">
        <w:rPr>
          <w:rFonts w:ascii="Calibri" w:hAnsi="Calibri" w:cs="Calibri"/>
          <w:b/>
          <w:bCs/>
        </w:rPr>
        <w:t>nemokamus</w:t>
      </w:r>
      <w:r w:rsidR="00C33260" w:rsidRPr="00BE18B7">
        <w:rPr>
          <w:rFonts w:ascii="Calibri" w:hAnsi="Calibri" w:cs="Calibri"/>
          <w:b/>
          <w:bCs/>
        </w:rPr>
        <w:t xml:space="preserve"> labai lengvus</w:t>
      </w:r>
      <w:r w:rsidRPr="00BE18B7">
        <w:rPr>
          <w:rFonts w:ascii="Calibri" w:hAnsi="Calibri" w:cs="Calibri"/>
          <w:b/>
          <w:bCs/>
        </w:rPr>
        <w:t xml:space="preserve"> vienkartinius plastik</w:t>
      </w:r>
      <w:r w:rsidR="00444D21" w:rsidRPr="00BE18B7">
        <w:rPr>
          <w:rFonts w:ascii="Calibri" w:hAnsi="Calibri" w:cs="Calibri"/>
          <w:b/>
          <w:bCs/>
        </w:rPr>
        <w:t>inius</w:t>
      </w:r>
      <w:r w:rsidRPr="00BE18B7">
        <w:rPr>
          <w:rFonts w:ascii="Calibri" w:hAnsi="Calibri" w:cs="Calibri"/>
          <w:b/>
          <w:bCs/>
        </w:rPr>
        <w:t xml:space="preserve"> maišelius atsiskaito kaip už įprastą prekę. Lietuviško prekybos tinklo „Maxima“ duomenimis, simbolinė 1 ct maišelių kaina reikšmingai pakeitė vartotojų įpročius – jų dabar s</w:t>
      </w:r>
      <w:r w:rsidR="0085670F" w:rsidRPr="00BE18B7">
        <w:rPr>
          <w:rFonts w:ascii="Calibri" w:hAnsi="Calibri" w:cs="Calibri"/>
          <w:b/>
          <w:bCs/>
        </w:rPr>
        <w:t>unaudojama</w:t>
      </w:r>
      <w:r w:rsidRPr="00BE18B7">
        <w:rPr>
          <w:rFonts w:ascii="Calibri" w:hAnsi="Calibri" w:cs="Calibri"/>
          <w:b/>
          <w:bCs/>
        </w:rPr>
        <w:t xml:space="preserve"> </w:t>
      </w:r>
      <w:r w:rsidR="00140E08" w:rsidRPr="00BE18B7">
        <w:rPr>
          <w:rFonts w:ascii="Calibri" w:hAnsi="Calibri" w:cs="Calibri"/>
          <w:b/>
          <w:bCs/>
        </w:rPr>
        <w:t>2,5</w:t>
      </w:r>
      <w:r w:rsidRPr="00BE18B7">
        <w:rPr>
          <w:rFonts w:ascii="Calibri" w:hAnsi="Calibri" w:cs="Calibri"/>
          <w:b/>
          <w:bCs/>
        </w:rPr>
        <w:t xml:space="preserve"> karto mažiau. </w:t>
      </w:r>
      <w:r w:rsidR="00FA5107" w:rsidRPr="00BE18B7">
        <w:rPr>
          <w:rFonts w:ascii="Calibri" w:hAnsi="Calibri" w:cs="Calibri"/>
          <w:b/>
          <w:bCs/>
        </w:rPr>
        <w:t>Dalis p</w:t>
      </w:r>
      <w:r w:rsidRPr="00BE18B7">
        <w:rPr>
          <w:rFonts w:ascii="Calibri" w:hAnsi="Calibri" w:cs="Calibri"/>
          <w:b/>
          <w:bCs/>
        </w:rPr>
        <w:t>irkėj</w:t>
      </w:r>
      <w:r w:rsidR="00FA5107" w:rsidRPr="00BE18B7">
        <w:rPr>
          <w:rFonts w:ascii="Calibri" w:hAnsi="Calibri" w:cs="Calibri"/>
          <w:b/>
          <w:bCs/>
        </w:rPr>
        <w:t>ų</w:t>
      </w:r>
      <w:r w:rsidRPr="00BE18B7">
        <w:rPr>
          <w:rFonts w:ascii="Calibri" w:hAnsi="Calibri" w:cs="Calibri"/>
          <w:b/>
          <w:bCs/>
        </w:rPr>
        <w:t xml:space="preserve"> </w:t>
      </w:r>
      <w:r w:rsidR="006D2F71" w:rsidRPr="00BE18B7">
        <w:rPr>
          <w:rFonts w:ascii="Calibri" w:hAnsi="Calibri" w:cs="Calibri"/>
          <w:b/>
          <w:bCs/>
        </w:rPr>
        <w:t>sąmoningai</w:t>
      </w:r>
      <w:r w:rsidRPr="00BE18B7">
        <w:rPr>
          <w:rFonts w:ascii="Calibri" w:hAnsi="Calibri" w:cs="Calibri"/>
          <w:b/>
          <w:bCs/>
        </w:rPr>
        <w:t xml:space="preserve"> įvertina, ar vienkartinis maišelis tikrai reikalingas, dažniau atsineša savo maišelius. </w:t>
      </w:r>
    </w:p>
    <w:p w14:paraId="1AB24FCB" w14:textId="28A130BE" w:rsidR="005313BB" w:rsidRPr="00BE18B7" w:rsidRDefault="0057209D" w:rsidP="006D2F71">
      <w:pPr>
        <w:jc w:val="both"/>
        <w:rPr>
          <w:rFonts w:ascii="Calibri" w:hAnsi="Calibri" w:cs="Calibri"/>
          <w:lang w:eastAsia="lt-LT"/>
        </w:rPr>
      </w:pPr>
      <w:r w:rsidRPr="00BE18B7">
        <w:rPr>
          <w:rFonts w:ascii="Calibri" w:hAnsi="Calibri" w:cs="Calibri"/>
          <w:lang w:eastAsia="lt-LT"/>
        </w:rPr>
        <w:t>Remiantis „</w:t>
      </w:r>
      <w:proofErr w:type="spellStart"/>
      <w:r w:rsidRPr="00BE18B7">
        <w:rPr>
          <w:rFonts w:ascii="Calibri" w:hAnsi="Calibri" w:cs="Calibri"/>
          <w:lang w:eastAsia="lt-LT"/>
        </w:rPr>
        <w:t>Eurostat</w:t>
      </w:r>
      <w:proofErr w:type="spellEnd"/>
      <w:r w:rsidRPr="00BE18B7">
        <w:rPr>
          <w:rFonts w:ascii="Calibri" w:hAnsi="Calibri" w:cs="Calibri"/>
          <w:lang w:eastAsia="lt-LT"/>
        </w:rPr>
        <w:t>“ duomenimis, p</w:t>
      </w:r>
      <w:r w:rsidR="005313BB" w:rsidRPr="00BE18B7">
        <w:rPr>
          <w:rFonts w:ascii="Calibri" w:hAnsi="Calibri" w:cs="Calibri"/>
          <w:lang w:eastAsia="lt-LT"/>
        </w:rPr>
        <w:t xml:space="preserve">rieš apmokestinant itin lengvus plastiko maišelius, pagal jų suvartojimą Lietuva buvo absoliuti lyderė tarp Europos Sąjungos (ES) šalių – 2022 m. vienam gyventojui teko beveik 250 </w:t>
      </w:r>
      <w:r w:rsidR="006D2F71" w:rsidRPr="00BE18B7">
        <w:rPr>
          <w:rFonts w:ascii="Calibri" w:hAnsi="Calibri" w:cs="Calibri"/>
          <w:lang w:eastAsia="lt-LT"/>
        </w:rPr>
        <w:t>vnt</w:t>
      </w:r>
      <w:r w:rsidR="005313BB" w:rsidRPr="00BE18B7">
        <w:rPr>
          <w:rFonts w:ascii="Calibri" w:hAnsi="Calibri" w:cs="Calibri"/>
          <w:lang w:eastAsia="lt-LT"/>
        </w:rPr>
        <w:t>. Didele simpatija vienkartiniams plastiko maišeliams pasižymėjo ir Latvija bei Čekija</w:t>
      </w:r>
      <w:r w:rsidR="006D2F71" w:rsidRPr="00BE18B7">
        <w:rPr>
          <w:rFonts w:ascii="Calibri" w:hAnsi="Calibri" w:cs="Calibri"/>
          <w:lang w:eastAsia="lt-LT"/>
        </w:rPr>
        <w:t xml:space="preserve"> – šiose šalyse</w:t>
      </w:r>
      <w:r w:rsidR="005313BB" w:rsidRPr="00BE18B7">
        <w:rPr>
          <w:rFonts w:ascii="Calibri" w:hAnsi="Calibri" w:cs="Calibri"/>
          <w:lang w:eastAsia="lt-LT"/>
        </w:rPr>
        <w:t xml:space="preserve"> vienas gyventojas per metus jų sunaudodavo beveik 200 </w:t>
      </w:r>
      <w:r w:rsidR="006D2F71" w:rsidRPr="00BE18B7">
        <w:rPr>
          <w:rFonts w:ascii="Calibri" w:hAnsi="Calibri" w:cs="Calibri"/>
          <w:lang w:eastAsia="lt-LT"/>
        </w:rPr>
        <w:t>vnt., kai tuo tarpu</w:t>
      </w:r>
      <w:r w:rsidR="005313BB" w:rsidRPr="00BE18B7">
        <w:rPr>
          <w:rFonts w:ascii="Calibri" w:hAnsi="Calibri" w:cs="Calibri"/>
          <w:lang w:eastAsia="lt-LT"/>
        </w:rPr>
        <w:t xml:space="preserve"> ES vidurkis tuo metu </w:t>
      </w:r>
      <w:r w:rsidR="006D2F71" w:rsidRPr="00BE18B7">
        <w:rPr>
          <w:rFonts w:ascii="Calibri" w:hAnsi="Calibri" w:cs="Calibri"/>
          <w:lang w:eastAsia="lt-LT"/>
        </w:rPr>
        <w:t xml:space="preserve">vienam gyventojui </w:t>
      </w:r>
      <w:r w:rsidR="005313BB" w:rsidRPr="00BE18B7">
        <w:rPr>
          <w:rFonts w:ascii="Calibri" w:hAnsi="Calibri" w:cs="Calibri"/>
          <w:lang w:eastAsia="lt-LT"/>
        </w:rPr>
        <w:t xml:space="preserve">siekė 66,6 </w:t>
      </w:r>
      <w:r w:rsidR="006D2F71" w:rsidRPr="00BE18B7">
        <w:rPr>
          <w:rFonts w:ascii="Calibri" w:hAnsi="Calibri" w:cs="Calibri"/>
          <w:lang w:eastAsia="lt-LT"/>
        </w:rPr>
        <w:t>vnt</w:t>
      </w:r>
      <w:r w:rsidR="005313BB" w:rsidRPr="00BE18B7">
        <w:rPr>
          <w:rFonts w:ascii="Calibri" w:hAnsi="Calibri" w:cs="Calibri"/>
          <w:lang w:eastAsia="lt-LT"/>
        </w:rPr>
        <w:t xml:space="preserve">. </w:t>
      </w:r>
    </w:p>
    <w:p w14:paraId="6B67A97B" w14:textId="7F6C7912" w:rsidR="005313BB" w:rsidRPr="00BE18B7" w:rsidRDefault="005313BB" w:rsidP="006D2F71">
      <w:pPr>
        <w:jc w:val="both"/>
        <w:rPr>
          <w:rFonts w:ascii="Calibri" w:hAnsi="Calibri" w:cs="Calibri"/>
          <w:lang w:eastAsia="lt-LT"/>
        </w:rPr>
      </w:pPr>
      <w:r w:rsidRPr="00BE18B7">
        <w:rPr>
          <w:rFonts w:ascii="Calibri" w:hAnsi="Calibri" w:cs="Calibri"/>
          <w:lang w:eastAsia="lt-LT"/>
        </w:rPr>
        <w:t xml:space="preserve">„Kai </w:t>
      </w:r>
      <w:r w:rsidR="00CB4C86" w:rsidRPr="00BE18B7">
        <w:rPr>
          <w:rFonts w:ascii="Calibri" w:hAnsi="Calibri" w:cs="Calibri"/>
          <w:lang w:eastAsia="lt-LT"/>
        </w:rPr>
        <w:t xml:space="preserve">labai </w:t>
      </w:r>
      <w:r w:rsidRPr="00BE18B7">
        <w:rPr>
          <w:rFonts w:ascii="Calibri" w:hAnsi="Calibri" w:cs="Calibri"/>
          <w:lang w:eastAsia="lt-LT"/>
        </w:rPr>
        <w:t>lengvi plasti</w:t>
      </w:r>
      <w:r w:rsidR="001278ED" w:rsidRPr="00BE18B7">
        <w:rPr>
          <w:rFonts w:ascii="Calibri" w:hAnsi="Calibri" w:cs="Calibri"/>
          <w:lang w:eastAsia="lt-LT"/>
        </w:rPr>
        <w:t>ki</w:t>
      </w:r>
      <w:r w:rsidR="00233618" w:rsidRPr="00BE18B7">
        <w:rPr>
          <w:rFonts w:ascii="Calibri" w:hAnsi="Calibri" w:cs="Calibri"/>
          <w:lang w:eastAsia="lt-LT"/>
        </w:rPr>
        <w:t>niai</w:t>
      </w:r>
      <w:r w:rsidRPr="00BE18B7">
        <w:rPr>
          <w:rFonts w:ascii="Calibri" w:hAnsi="Calibri" w:cs="Calibri"/>
          <w:lang w:eastAsia="lt-LT"/>
        </w:rPr>
        <w:t xml:space="preserve"> maišeliai parduotuvėse buvo nemokami, pirkėjai buvo įpratę </w:t>
      </w:r>
      <w:r w:rsidR="006D2F71" w:rsidRPr="00BE18B7">
        <w:rPr>
          <w:rFonts w:ascii="Calibri" w:hAnsi="Calibri" w:cs="Calibri"/>
          <w:lang w:eastAsia="lt-LT"/>
        </w:rPr>
        <w:t>į juos dėti</w:t>
      </w:r>
      <w:r w:rsidRPr="00BE18B7">
        <w:rPr>
          <w:rFonts w:ascii="Calibri" w:hAnsi="Calibri" w:cs="Calibri"/>
          <w:lang w:eastAsia="lt-LT"/>
        </w:rPr>
        <w:t xml:space="preserve"> daugybę prekių, kurių nereikia papildomai apsaugoti</w:t>
      </w:r>
      <w:r w:rsidR="006D2F71" w:rsidRPr="00BE18B7">
        <w:rPr>
          <w:rFonts w:ascii="Calibri" w:hAnsi="Calibri" w:cs="Calibri"/>
          <w:lang w:eastAsia="lt-LT"/>
        </w:rPr>
        <w:t xml:space="preserve">. Pavyzdžiui, </w:t>
      </w:r>
      <w:r w:rsidRPr="00BE18B7">
        <w:rPr>
          <w:rFonts w:ascii="Calibri" w:hAnsi="Calibri" w:cs="Calibri"/>
          <w:lang w:eastAsia="lt-LT"/>
        </w:rPr>
        <w:t>sūrelius, jogurtų indelius, sviesto pakelius, bananų kekę ir pan</w:t>
      </w:r>
      <w:r w:rsidR="006D2F71" w:rsidRPr="00BE18B7">
        <w:rPr>
          <w:rFonts w:ascii="Calibri" w:hAnsi="Calibri" w:cs="Calibri"/>
          <w:lang w:eastAsia="lt-LT"/>
        </w:rPr>
        <w:t>ašiai</w:t>
      </w:r>
      <w:r w:rsidRPr="00BE18B7">
        <w:rPr>
          <w:rFonts w:ascii="Calibri" w:hAnsi="Calibri" w:cs="Calibri"/>
          <w:lang w:eastAsia="lt-LT"/>
        </w:rPr>
        <w:t>. Apmokestinus maišelius, net ir simboline kaina, pirkėjai juos ėmė naudoti racionaliau</w:t>
      </w:r>
      <w:r w:rsidR="00ED590F" w:rsidRPr="00BE18B7">
        <w:rPr>
          <w:rFonts w:ascii="Calibri" w:hAnsi="Calibri" w:cs="Calibri"/>
          <w:lang w:eastAsia="lt-LT"/>
        </w:rPr>
        <w:t xml:space="preserve">. Šią savaitę kaip tik pasitinkame Tarptautinę dieną be plastiko maišelių – </w:t>
      </w:r>
      <w:r w:rsidR="00BF1D43" w:rsidRPr="00BE18B7">
        <w:rPr>
          <w:rFonts w:ascii="Calibri" w:hAnsi="Calibri" w:cs="Calibri"/>
          <w:lang w:eastAsia="lt-LT"/>
        </w:rPr>
        <w:t xml:space="preserve">skaičiai byloja, kad </w:t>
      </w:r>
      <w:r w:rsidR="00ED590F" w:rsidRPr="00BE18B7">
        <w:rPr>
          <w:rFonts w:ascii="Calibri" w:hAnsi="Calibri" w:cs="Calibri"/>
          <w:lang w:eastAsia="lt-LT"/>
        </w:rPr>
        <w:t xml:space="preserve">tai </w:t>
      </w:r>
      <w:r w:rsidR="006D2F71" w:rsidRPr="00BE18B7">
        <w:rPr>
          <w:rFonts w:ascii="Calibri" w:hAnsi="Calibri" w:cs="Calibri"/>
          <w:lang w:eastAsia="lt-LT"/>
        </w:rPr>
        <w:t xml:space="preserve">– </w:t>
      </w:r>
      <w:r w:rsidR="00ED590F" w:rsidRPr="00BE18B7">
        <w:rPr>
          <w:rFonts w:ascii="Calibri" w:hAnsi="Calibri" w:cs="Calibri"/>
          <w:lang w:eastAsia="lt-LT"/>
        </w:rPr>
        <w:t xml:space="preserve">antri metai, kai daugelis tautiečių iš tiesų </w:t>
      </w:r>
      <w:r w:rsidR="00BF1D43" w:rsidRPr="00BE18B7">
        <w:rPr>
          <w:rFonts w:ascii="Calibri" w:hAnsi="Calibri" w:cs="Calibri"/>
          <w:lang w:eastAsia="lt-LT"/>
        </w:rPr>
        <w:t xml:space="preserve">gali įveikti šį iššūkį. </w:t>
      </w:r>
      <w:r w:rsidR="006D2F71" w:rsidRPr="00BE18B7">
        <w:rPr>
          <w:rFonts w:ascii="Calibri" w:hAnsi="Calibri" w:cs="Calibri"/>
          <w:lang w:eastAsia="lt-LT"/>
        </w:rPr>
        <w:t>Dauguma jau</w:t>
      </w:r>
      <w:r w:rsidRPr="00BE18B7">
        <w:rPr>
          <w:rFonts w:ascii="Calibri" w:hAnsi="Calibri" w:cs="Calibri"/>
          <w:lang w:eastAsia="lt-LT"/>
        </w:rPr>
        <w:t xml:space="preserve"> pamatė, kad </w:t>
      </w:r>
      <w:r w:rsidR="006D2F71" w:rsidRPr="00BE18B7">
        <w:rPr>
          <w:rFonts w:ascii="Calibri" w:hAnsi="Calibri" w:cs="Calibri"/>
          <w:lang w:eastAsia="lt-LT"/>
        </w:rPr>
        <w:t>apsipirkdami dažnu atveju</w:t>
      </w:r>
      <w:r w:rsidRPr="00BE18B7">
        <w:rPr>
          <w:rFonts w:ascii="Calibri" w:hAnsi="Calibri" w:cs="Calibri"/>
          <w:lang w:eastAsia="lt-LT"/>
        </w:rPr>
        <w:t xml:space="preserve"> </w:t>
      </w:r>
      <w:r w:rsidR="006D2F71" w:rsidRPr="00BE18B7">
        <w:rPr>
          <w:rFonts w:ascii="Calibri" w:hAnsi="Calibri" w:cs="Calibri"/>
          <w:lang w:eastAsia="lt-LT"/>
        </w:rPr>
        <w:t>gali</w:t>
      </w:r>
      <w:r w:rsidRPr="00BE18B7">
        <w:rPr>
          <w:rFonts w:ascii="Calibri" w:hAnsi="Calibri" w:cs="Calibri"/>
          <w:lang w:eastAsia="lt-LT"/>
        </w:rPr>
        <w:t xml:space="preserve"> apsieiti </w:t>
      </w:r>
      <w:r w:rsidR="006D2F71" w:rsidRPr="00BE18B7">
        <w:rPr>
          <w:rFonts w:ascii="Calibri" w:hAnsi="Calibri" w:cs="Calibri"/>
          <w:lang w:eastAsia="lt-LT"/>
        </w:rPr>
        <w:t xml:space="preserve">ir </w:t>
      </w:r>
      <w:r w:rsidRPr="00BE18B7">
        <w:rPr>
          <w:rFonts w:ascii="Calibri" w:hAnsi="Calibri" w:cs="Calibri"/>
          <w:lang w:eastAsia="lt-LT"/>
        </w:rPr>
        <w:t>be</w:t>
      </w:r>
      <w:r w:rsidR="00F178D7" w:rsidRPr="00BE18B7">
        <w:rPr>
          <w:rFonts w:ascii="Calibri" w:hAnsi="Calibri" w:cs="Calibri"/>
          <w:lang w:eastAsia="lt-LT"/>
        </w:rPr>
        <w:t xml:space="preserve"> </w:t>
      </w:r>
      <w:r w:rsidR="006D2F71" w:rsidRPr="00BE18B7">
        <w:rPr>
          <w:rFonts w:ascii="Calibri" w:hAnsi="Calibri" w:cs="Calibri"/>
          <w:lang w:eastAsia="lt-LT"/>
        </w:rPr>
        <w:t>jų</w:t>
      </w:r>
      <w:r w:rsidRPr="00BE18B7">
        <w:rPr>
          <w:rFonts w:ascii="Calibri" w:hAnsi="Calibri" w:cs="Calibri"/>
          <w:lang w:eastAsia="lt-LT"/>
        </w:rPr>
        <w:t>“,</w:t>
      </w:r>
      <w:r w:rsidR="006D2F71" w:rsidRPr="00BE18B7">
        <w:rPr>
          <w:rFonts w:ascii="Calibri" w:hAnsi="Calibri" w:cs="Calibri"/>
          <w:lang w:eastAsia="lt-LT"/>
        </w:rPr>
        <w:t xml:space="preserve"> </w:t>
      </w:r>
      <w:r w:rsidRPr="00BE18B7">
        <w:rPr>
          <w:rFonts w:ascii="Calibri" w:hAnsi="Calibri" w:cs="Calibri"/>
          <w:lang w:eastAsia="lt-LT"/>
        </w:rPr>
        <w:t xml:space="preserve">– pasakoja </w:t>
      </w:r>
      <w:bookmarkStart w:id="0" w:name="_Hlk202251803"/>
      <w:r w:rsidR="006D2F71" w:rsidRPr="00BE18B7">
        <w:rPr>
          <w:rFonts w:ascii="Calibri" w:hAnsi="Calibri" w:cs="Calibri"/>
          <w:lang w:eastAsia="lt-LT"/>
        </w:rPr>
        <w:t xml:space="preserve">„Maximos“ </w:t>
      </w:r>
      <w:r w:rsidRPr="00BE18B7">
        <w:rPr>
          <w:rFonts w:ascii="Calibri" w:hAnsi="Calibri" w:cs="Calibri"/>
          <w:lang w:eastAsia="lt-LT"/>
        </w:rPr>
        <w:t xml:space="preserve">Komunikacijos ir korporatyvinių </w:t>
      </w:r>
      <w:r w:rsidR="00D7676F" w:rsidRPr="00BE18B7">
        <w:rPr>
          <w:rFonts w:ascii="Calibri" w:hAnsi="Calibri" w:cs="Calibri"/>
          <w:lang w:eastAsia="lt-LT"/>
        </w:rPr>
        <w:t>ryšių departamento</w:t>
      </w:r>
      <w:r w:rsidRPr="00BE18B7">
        <w:rPr>
          <w:rFonts w:ascii="Calibri" w:hAnsi="Calibri" w:cs="Calibri"/>
          <w:lang w:eastAsia="lt-LT"/>
        </w:rPr>
        <w:t xml:space="preserve"> direktorė </w:t>
      </w:r>
      <w:bookmarkEnd w:id="0"/>
      <w:r w:rsidRPr="00BE18B7">
        <w:rPr>
          <w:rFonts w:ascii="Calibri" w:hAnsi="Calibri" w:cs="Calibri"/>
          <w:lang w:eastAsia="lt-LT"/>
        </w:rPr>
        <w:t>Indrė Trakimaitė-Šeškuvienė.</w:t>
      </w:r>
    </w:p>
    <w:p w14:paraId="7A18E686" w14:textId="1942AD74" w:rsidR="006D2F71" w:rsidRPr="00BE18B7" w:rsidRDefault="006D2F71" w:rsidP="006D2F71">
      <w:pPr>
        <w:jc w:val="both"/>
        <w:rPr>
          <w:rFonts w:ascii="Calibri" w:hAnsi="Calibri" w:cs="Calibri"/>
          <w:b/>
          <w:bCs/>
          <w:lang w:eastAsia="lt-LT"/>
        </w:rPr>
      </w:pPr>
      <w:r w:rsidRPr="00BE18B7">
        <w:rPr>
          <w:rFonts w:ascii="Calibri" w:hAnsi="Calibri" w:cs="Calibri"/>
          <w:b/>
          <w:bCs/>
          <w:lang w:eastAsia="lt-LT"/>
        </w:rPr>
        <w:t>Labai lengvų plastikinių maišelių sunaudojimas mažėja</w:t>
      </w:r>
    </w:p>
    <w:p w14:paraId="109859ED" w14:textId="247CD099" w:rsidR="005313BB" w:rsidRPr="00BE18B7" w:rsidRDefault="006D2F71" w:rsidP="006D2F71">
      <w:pPr>
        <w:jc w:val="both"/>
        <w:rPr>
          <w:rFonts w:ascii="Calibri" w:hAnsi="Calibri" w:cs="Calibri"/>
          <w:lang w:eastAsia="lt-LT"/>
        </w:rPr>
      </w:pPr>
      <w:r w:rsidRPr="00BE18B7">
        <w:rPr>
          <w:rFonts w:ascii="Calibri" w:hAnsi="Calibri" w:cs="Calibri"/>
          <w:lang w:eastAsia="lt-LT"/>
        </w:rPr>
        <w:t>„Maximos“ atstovė</w:t>
      </w:r>
      <w:r w:rsidR="005313BB" w:rsidRPr="00BE18B7">
        <w:rPr>
          <w:rFonts w:ascii="Calibri" w:hAnsi="Calibri" w:cs="Calibri"/>
          <w:lang w:eastAsia="lt-LT"/>
        </w:rPr>
        <w:t xml:space="preserve"> dalijasi, kad 2023 m</w:t>
      </w:r>
      <w:r w:rsidR="00DA62FA" w:rsidRPr="00BE18B7">
        <w:rPr>
          <w:rFonts w:ascii="Calibri" w:hAnsi="Calibri" w:cs="Calibri"/>
          <w:lang w:eastAsia="lt-LT"/>
        </w:rPr>
        <w:t>. sausio</w:t>
      </w:r>
      <w:r w:rsidRPr="00BE18B7">
        <w:rPr>
          <w:rFonts w:ascii="Calibri" w:hAnsi="Calibri" w:cs="Calibri"/>
          <w:lang w:eastAsia="lt-LT"/>
        </w:rPr>
        <w:t>–</w:t>
      </w:r>
      <w:r w:rsidR="00DA62FA" w:rsidRPr="00BE18B7">
        <w:rPr>
          <w:rFonts w:ascii="Calibri" w:hAnsi="Calibri" w:cs="Calibri"/>
          <w:lang w:eastAsia="lt-LT"/>
        </w:rPr>
        <w:t xml:space="preserve">birželio mėnesiais, </w:t>
      </w:r>
      <w:r w:rsidR="005313BB" w:rsidRPr="00BE18B7">
        <w:rPr>
          <w:rFonts w:ascii="Calibri" w:hAnsi="Calibri" w:cs="Calibri"/>
          <w:lang w:eastAsia="lt-LT"/>
        </w:rPr>
        <w:t xml:space="preserve">prieš apmokestinant </w:t>
      </w:r>
      <w:r w:rsidR="00B21D3F" w:rsidRPr="00BE18B7">
        <w:rPr>
          <w:rFonts w:ascii="Calibri" w:hAnsi="Calibri" w:cs="Calibri"/>
          <w:lang w:eastAsia="lt-LT"/>
        </w:rPr>
        <w:t xml:space="preserve">labai </w:t>
      </w:r>
      <w:r w:rsidR="005313BB" w:rsidRPr="00BE18B7">
        <w:rPr>
          <w:rFonts w:ascii="Calibri" w:hAnsi="Calibri" w:cs="Calibri"/>
          <w:lang w:eastAsia="lt-LT"/>
        </w:rPr>
        <w:t>lengvus plastik</w:t>
      </w:r>
      <w:r w:rsidR="00B21D3F" w:rsidRPr="00BE18B7">
        <w:rPr>
          <w:rFonts w:ascii="Calibri" w:hAnsi="Calibri" w:cs="Calibri"/>
          <w:lang w:eastAsia="lt-LT"/>
        </w:rPr>
        <w:t>inius</w:t>
      </w:r>
      <w:r w:rsidR="005313BB" w:rsidRPr="00BE18B7">
        <w:rPr>
          <w:rFonts w:ascii="Calibri" w:hAnsi="Calibri" w:cs="Calibri"/>
          <w:lang w:eastAsia="lt-LT"/>
        </w:rPr>
        <w:t xml:space="preserve"> maišelius, „Maxima“ parduotuvėse </w:t>
      </w:r>
      <w:r w:rsidR="006E74AD" w:rsidRPr="00BE18B7">
        <w:rPr>
          <w:rFonts w:ascii="Calibri" w:hAnsi="Calibri" w:cs="Calibri"/>
          <w:lang w:eastAsia="lt-LT"/>
        </w:rPr>
        <w:t>buvo sunaudota</w:t>
      </w:r>
      <w:r w:rsidR="00B10C73" w:rsidRPr="00BE18B7">
        <w:rPr>
          <w:rFonts w:ascii="Calibri" w:hAnsi="Calibri" w:cs="Calibri"/>
          <w:lang w:eastAsia="lt-LT"/>
        </w:rPr>
        <w:t xml:space="preserve"> 9</w:t>
      </w:r>
      <w:r w:rsidR="00DE2F06" w:rsidRPr="00BE18B7">
        <w:rPr>
          <w:rFonts w:ascii="Calibri" w:hAnsi="Calibri" w:cs="Calibri"/>
          <w:lang w:eastAsia="lt-LT"/>
        </w:rPr>
        <w:t>4,7</w:t>
      </w:r>
      <w:r w:rsidR="005313BB" w:rsidRPr="00BE18B7">
        <w:rPr>
          <w:rFonts w:ascii="Calibri" w:hAnsi="Calibri" w:cs="Calibri"/>
          <w:lang w:eastAsia="lt-LT"/>
        </w:rPr>
        <w:t xml:space="preserve"> m</w:t>
      </w:r>
      <w:r w:rsidR="006E74AD" w:rsidRPr="00BE18B7">
        <w:rPr>
          <w:rFonts w:ascii="Calibri" w:hAnsi="Calibri" w:cs="Calibri"/>
          <w:lang w:eastAsia="lt-LT"/>
        </w:rPr>
        <w:t>ln. maišelių</w:t>
      </w:r>
      <w:r w:rsidR="005313BB" w:rsidRPr="00BE18B7">
        <w:rPr>
          <w:rFonts w:ascii="Calibri" w:hAnsi="Calibri" w:cs="Calibri"/>
          <w:lang w:eastAsia="lt-LT"/>
        </w:rPr>
        <w:t>,</w:t>
      </w:r>
      <w:r w:rsidR="00E273A1" w:rsidRPr="00BE18B7">
        <w:rPr>
          <w:rFonts w:ascii="Calibri" w:hAnsi="Calibri" w:cs="Calibri"/>
          <w:lang w:eastAsia="lt-LT"/>
        </w:rPr>
        <w:t xml:space="preserve"> </w:t>
      </w:r>
      <w:r w:rsidR="006903E9" w:rsidRPr="00BE18B7">
        <w:rPr>
          <w:rFonts w:ascii="Calibri" w:hAnsi="Calibri" w:cs="Calibri"/>
          <w:lang w:eastAsia="lt-LT"/>
        </w:rPr>
        <w:t>praėjusi</w:t>
      </w:r>
      <w:r w:rsidR="00046384" w:rsidRPr="00BE18B7">
        <w:rPr>
          <w:rFonts w:ascii="Calibri" w:hAnsi="Calibri" w:cs="Calibri"/>
          <w:lang w:eastAsia="lt-LT"/>
        </w:rPr>
        <w:t>ų metų tuo pačiu laikotarpiu</w:t>
      </w:r>
      <w:r w:rsidR="006E74AD" w:rsidRPr="00BE18B7">
        <w:rPr>
          <w:rFonts w:ascii="Calibri" w:hAnsi="Calibri" w:cs="Calibri"/>
          <w:lang w:eastAsia="lt-LT"/>
        </w:rPr>
        <w:t xml:space="preserve"> </w:t>
      </w:r>
      <w:r w:rsidRPr="00BE18B7">
        <w:rPr>
          <w:rFonts w:ascii="Calibri" w:hAnsi="Calibri" w:cs="Calibri"/>
          <w:lang w:eastAsia="lt-LT"/>
        </w:rPr>
        <w:t>–</w:t>
      </w:r>
      <w:r w:rsidR="006E74AD" w:rsidRPr="00BE18B7">
        <w:rPr>
          <w:rFonts w:ascii="Calibri" w:hAnsi="Calibri" w:cs="Calibri"/>
          <w:lang w:eastAsia="lt-LT"/>
        </w:rPr>
        <w:t xml:space="preserve"> </w:t>
      </w:r>
      <w:r w:rsidR="006903E9" w:rsidRPr="00BE18B7">
        <w:rPr>
          <w:rFonts w:ascii="Calibri" w:hAnsi="Calibri" w:cs="Calibri"/>
          <w:lang w:eastAsia="lt-LT"/>
        </w:rPr>
        <w:t>43,5 m</w:t>
      </w:r>
      <w:r w:rsidR="006E74AD" w:rsidRPr="00BE18B7">
        <w:rPr>
          <w:rFonts w:ascii="Calibri" w:hAnsi="Calibri" w:cs="Calibri"/>
          <w:lang w:eastAsia="lt-LT"/>
        </w:rPr>
        <w:t>ln</w:t>
      </w:r>
      <w:r w:rsidR="00300F96" w:rsidRPr="00BE18B7">
        <w:rPr>
          <w:rFonts w:ascii="Calibri" w:hAnsi="Calibri" w:cs="Calibri"/>
          <w:lang w:eastAsia="lt-LT"/>
        </w:rPr>
        <w:t>.</w:t>
      </w:r>
      <w:r w:rsidR="004A6053" w:rsidRPr="00BE18B7">
        <w:rPr>
          <w:rFonts w:ascii="Calibri" w:hAnsi="Calibri" w:cs="Calibri"/>
          <w:lang w:eastAsia="lt-LT"/>
        </w:rPr>
        <w:t>,</w:t>
      </w:r>
      <w:r w:rsidR="005313BB" w:rsidRPr="00BE18B7">
        <w:rPr>
          <w:rFonts w:ascii="Calibri" w:hAnsi="Calibri" w:cs="Calibri"/>
          <w:lang w:eastAsia="lt-LT"/>
        </w:rPr>
        <w:t xml:space="preserve"> o šiemet</w:t>
      </w:r>
      <w:r w:rsidR="00046384" w:rsidRPr="00BE18B7">
        <w:rPr>
          <w:rFonts w:ascii="Calibri" w:hAnsi="Calibri" w:cs="Calibri"/>
          <w:lang w:eastAsia="lt-LT"/>
        </w:rPr>
        <w:t xml:space="preserve"> nuo metų pradžios iki birželio pabaigo</w:t>
      </w:r>
      <w:r w:rsidR="00300F96" w:rsidRPr="00BE18B7">
        <w:rPr>
          <w:rFonts w:ascii="Calibri" w:hAnsi="Calibri" w:cs="Calibri"/>
          <w:lang w:eastAsia="lt-LT"/>
        </w:rPr>
        <w:t xml:space="preserve">s </w:t>
      </w:r>
      <w:r w:rsidRPr="00BE18B7">
        <w:rPr>
          <w:rFonts w:ascii="Calibri" w:hAnsi="Calibri" w:cs="Calibri"/>
          <w:lang w:eastAsia="lt-LT"/>
        </w:rPr>
        <w:t>–</w:t>
      </w:r>
      <w:r w:rsidR="005313BB" w:rsidRPr="00BE18B7">
        <w:rPr>
          <w:rFonts w:ascii="Calibri" w:hAnsi="Calibri" w:cs="Calibri"/>
          <w:lang w:eastAsia="lt-LT"/>
        </w:rPr>
        <w:t xml:space="preserve"> </w:t>
      </w:r>
      <w:r w:rsidR="00093BFD" w:rsidRPr="00BE18B7">
        <w:rPr>
          <w:rFonts w:ascii="Calibri" w:hAnsi="Calibri" w:cs="Calibri"/>
          <w:lang w:eastAsia="lt-LT"/>
        </w:rPr>
        <w:t>36,5</w:t>
      </w:r>
      <w:r w:rsidR="005313BB" w:rsidRPr="00BE18B7">
        <w:rPr>
          <w:rFonts w:ascii="Calibri" w:hAnsi="Calibri" w:cs="Calibri"/>
          <w:lang w:eastAsia="lt-LT"/>
        </w:rPr>
        <w:t xml:space="preserve"> m</w:t>
      </w:r>
      <w:r w:rsidR="00300F96" w:rsidRPr="00BE18B7">
        <w:rPr>
          <w:rFonts w:ascii="Calibri" w:hAnsi="Calibri" w:cs="Calibri"/>
          <w:lang w:eastAsia="lt-LT"/>
        </w:rPr>
        <w:t>ln.</w:t>
      </w:r>
      <w:r w:rsidR="0083513D" w:rsidRPr="00BE18B7">
        <w:rPr>
          <w:rFonts w:ascii="Calibri" w:hAnsi="Calibri" w:cs="Calibri"/>
          <w:lang w:eastAsia="lt-LT"/>
        </w:rPr>
        <w:t xml:space="preserve"> </w:t>
      </w:r>
      <w:r w:rsidR="00333435" w:rsidRPr="00BE18B7">
        <w:rPr>
          <w:rFonts w:ascii="Calibri" w:hAnsi="Calibri" w:cs="Calibri"/>
          <w:lang w:eastAsia="lt-LT"/>
        </w:rPr>
        <w:t>maišelių</w:t>
      </w:r>
      <w:r w:rsidRPr="00BE18B7">
        <w:rPr>
          <w:rFonts w:ascii="Calibri" w:hAnsi="Calibri" w:cs="Calibri"/>
          <w:lang w:eastAsia="lt-LT"/>
        </w:rPr>
        <w:t>.</w:t>
      </w:r>
    </w:p>
    <w:p w14:paraId="0C3DAAEB" w14:textId="57FC5A31" w:rsidR="005313BB" w:rsidRPr="00BE18B7" w:rsidRDefault="005313BB" w:rsidP="006D2F71">
      <w:pPr>
        <w:jc w:val="both"/>
        <w:rPr>
          <w:rFonts w:ascii="Calibri" w:hAnsi="Calibri" w:cs="Calibri"/>
          <w:lang w:eastAsia="lt-LT"/>
        </w:rPr>
      </w:pPr>
      <w:r w:rsidRPr="00BE18B7">
        <w:rPr>
          <w:rFonts w:ascii="Calibri" w:hAnsi="Calibri" w:cs="Calibri"/>
          <w:lang w:eastAsia="lt-LT"/>
        </w:rPr>
        <w:t>„</w:t>
      </w:r>
      <w:r w:rsidR="0099678F" w:rsidRPr="00BE18B7">
        <w:rPr>
          <w:rFonts w:ascii="Calibri" w:hAnsi="Calibri" w:cs="Calibri"/>
          <w:lang w:eastAsia="lt-LT"/>
        </w:rPr>
        <w:t>Sk</w:t>
      </w:r>
      <w:r w:rsidR="00D60C4F" w:rsidRPr="00BE18B7">
        <w:rPr>
          <w:rFonts w:ascii="Calibri" w:hAnsi="Calibri" w:cs="Calibri"/>
          <w:lang w:eastAsia="lt-LT"/>
        </w:rPr>
        <w:t xml:space="preserve">aičiai </w:t>
      </w:r>
      <w:r w:rsidRPr="00BE18B7">
        <w:rPr>
          <w:rFonts w:ascii="Calibri" w:hAnsi="Calibri" w:cs="Calibri"/>
          <w:lang w:eastAsia="lt-LT"/>
        </w:rPr>
        <w:t xml:space="preserve">rodo, kad pirkėjai priėmė pokyčius, įprato atsiskaityti už </w:t>
      </w:r>
      <w:r w:rsidR="00CA4C78" w:rsidRPr="00BE18B7">
        <w:rPr>
          <w:rFonts w:ascii="Calibri" w:hAnsi="Calibri" w:cs="Calibri"/>
          <w:lang w:eastAsia="lt-LT"/>
        </w:rPr>
        <w:t xml:space="preserve">labai lengvus </w:t>
      </w:r>
      <w:r w:rsidRPr="00BE18B7">
        <w:rPr>
          <w:rFonts w:ascii="Calibri" w:hAnsi="Calibri" w:cs="Calibri"/>
          <w:lang w:eastAsia="lt-LT"/>
        </w:rPr>
        <w:t>plastik</w:t>
      </w:r>
      <w:r w:rsidR="00CA4C78" w:rsidRPr="00BE18B7">
        <w:rPr>
          <w:rFonts w:ascii="Calibri" w:hAnsi="Calibri" w:cs="Calibri"/>
          <w:lang w:eastAsia="lt-LT"/>
        </w:rPr>
        <w:t>inius</w:t>
      </w:r>
      <w:r w:rsidRPr="00BE18B7">
        <w:rPr>
          <w:rFonts w:ascii="Calibri" w:hAnsi="Calibri" w:cs="Calibri"/>
          <w:lang w:eastAsia="lt-LT"/>
        </w:rPr>
        <w:t xml:space="preserve"> maišelius kaip už įprastą prekę, o svarbiausia – toliau </w:t>
      </w:r>
      <w:r w:rsidR="006D2F71" w:rsidRPr="00BE18B7">
        <w:rPr>
          <w:rFonts w:ascii="Calibri" w:hAnsi="Calibri" w:cs="Calibri"/>
          <w:lang w:eastAsia="lt-LT"/>
        </w:rPr>
        <w:t>keičia senus</w:t>
      </w:r>
      <w:r w:rsidRPr="00BE18B7">
        <w:rPr>
          <w:rFonts w:ascii="Calibri" w:hAnsi="Calibri" w:cs="Calibri"/>
          <w:lang w:eastAsia="lt-LT"/>
        </w:rPr>
        <w:t xml:space="preserve"> įpročius. Neabejojame, kad žmonių sąmoningumas auga</w:t>
      </w:r>
      <w:r w:rsidR="006D2F71" w:rsidRPr="00BE18B7">
        <w:rPr>
          <w:rFonts w:ascii="Calibri" w:hAnsi="Calibri" w:cs="Calibri"/>
          <w:lang w:eastAsia="lt-LT"/>
        </w:rPr>
        <w:t xml:space="preserve"> – jie kur kas</w:t>
      </w:r>
      <w:r w:rsidRPr="00BE18B7">
        <w:rPr>
          <w:rFonts w:ascii="Calibri" w:hAnsi="Calibri" w:cs="Calibri"/>
          <w:lang w:eastAsia="lt-LT"/>
        </w:rPr>
        <w:t xml:space="preserve"> dažniau apsieina</w:t>
      </w:r>
      <w:r w:rsidR="006D2F71" w:rsidRPr="00BE18B7">
        <w:rPr>
          <w:rFonts w:ascii="Calibri" w:hAnsi="Calibri" w:cs="Calibri"/>
          <w:lang w:eastAsia="lt-LT"/>
        </w:rPr>
        <w:t xml:space="preserve"> </w:t>
      </w:r>
      <w:r w:rsidRPr="00BE18B7">
        <w:rPr>
          <w:rFonts w:ascii="Calibri" w:hAnsi="Calibri" w:cs="Calibri"/>
          <w:lang w:eastAsia="lt-LT"/>
        </w:rPr>
        <w:t xml:space="preserve">be maišelių, kai jie </w:t>
      </w:r>
      <w:r w:rsidR="006D2F71" w:rsidRPr="00BE18B7">
        <w:rPr>
          <w:rFonts w:ascii="Calibri" w:hAnsi="Calibri" w:cs="Calibri"/>
          <w:lang w:eastAsia="lt-LT"/>
        </w:rPr>
        <w:t xml:space="preserve">išties </w:t>
      </w:r>
      <w:r w:rsidRPr="00BE18B7">
        <w:rPr>
          <w:rFonts w:ascii="Calibri" w:hAnsi="Calibri" w:cs="Calibri"/>
          <w:lang w:eastAsia="lt-LT"/>
        </w:rPr>
        <w:t>nėra būtini</w:t>
      </w:r>
      <w:r w:rsidR="006D2F71" w:rsidRPr="00BE18B7">
        <w:rPr>
          <w:rFonts w:ascii="Calibri" w:hAnsi="Calibri" w:cs="Calibri"/>
          <w:lang w:eastAsia="lt-LT"/>
        </w:rPr>
        <w:t>. Taip pat</w:t>
      </w:r>
      <w:r w:rsidRPr="00BE18B7">
        <w:rPr>
          <w:rFonts w:ascii="Calibri" w:hAnsi="Calibri" w:cs="Calibri"/>
          <w:lang w:eastAsia="lt-LT"/>
        </w:rPr>
        <w:t xml:space="preserve"> mūsų asortimente </w:t>
      </w:r>
      <w:r w:rsidR="006D2F71" w:rsidRPr="00BE18B7">
        <w:rPr>
          <w:rFonts w:ascii="Calibri" w:hAnsi="Calibri" w:cs="Calibri"/>
          <w:lang w:eastAsia="lt-LT"/>
        </w:rPr>
        <w:t xml:space="preserve">„Maximos“ </w:t>
      </w:r>
      <w:r w:rsidRPr="00BE18B7">
        <w:rPr>
          <w:rFonts w:ascii="Calibri" w:hAnsi="Calibri" w:cs="Calibri"/>
          <w:lang w:eastAsia="lt-LT"/>
        </w:rPr>
        <w:t xml:space="preserve">pirkėjai atrado </w:t>
      </w:r>
      <w:r w:rsidR="006D2F71" w:rsidRPr="00BE18B7">
        <w:rPr>
          <w:rFonts w:ascii="Calibri" w:hAnsi="Calibri" w:cs="Calibri"/>
          <w:lang w:eastAsia="lt-LT"/>
        </w:rPr>
        <w:t xml:space="preserve">ir </w:t>
      </w:r>
      <w:r w:rsidRPr="00BE18B7">
        <w:rPr>
          <w:rFonts w:ascii="Calibri" w:hAnsi="Calibri" w:cs="Calibri"/>
          <w:lang w:eastAsia="lt-LT"/>
        </w:rPr>
        <w:t>aplinkai draugiškų plastik</w:t>
      </w:r>
      <w:r w:rsidR="00D4335F" w:rsidRPr="00BE18B7">
        <w:rPr>
          <w:rFonts w:ascii="Calibri" w:hAnsi="Calibri" w:cs="Calibri"/>
          <w:lang w:eastAsia="lt-LT"/>
        </w:rPr>
        <w:t>inių</w:t>
      </w:r>
      <w:r w:rsidRPr="00BE18B7">
        <w:rPr>
          <w:rFonts w:ascii="Calibri" w:hAnsi="Calibri" w:cs="Calibri"/>
          <w:lang w:eastAsia="lt-LT"/>
        </w:rPr>
        <w:t xml:space="preserve"> maišelių alternatyvų, įprato į parduotuvę neštis daugkartinius maišelius“, – pirkėjų elgsenos pokyčius apžvelgia I. Trakimaitė-Šeškuvienė. </w:t>
      </w:r>
    </w:p>
    <w:p w14:paraId="27066F6B" w14:textId="17A3BB09" w:rsidR="006D2F71" w:rsidRPr="00BE18B7" w:rsidRDefault="006D2F71" w:rsidP="006D2F71">
      <w:pPr>
        <w:jc w:val="both"/>
        <w:rPr>
          <w:rFonts w:ascii="Calibri" w:hAnsi="Calibri" w:cs="Calibri"/>
          <w:lang w:eastAsia="lt-LT"/>
        </w:rPr>
      </w:pPr>
      <w:r w:rsidRPr="00BE18B7">
        <w:rPr>
          <w:rFonts w:ascii="Calibri" w:hAnsi="Calibri" w:cs="Calibri"/>
          <w:lang w:eastAsia="lt-LT"/>
        </w:rPr>
        <w:t>„Maximos“ atstovė taip pat</w:t>
      </w:r>
      <w:r w:rsidR="008B6A38" w:rsidRPr="00BE18B7">
        <w:rPr>
          <w:rFonts w:ascii="Calibri" w:hAnsi="Calibri" w:cs="Calibri"/>
          <w:lang w:eastAsia="lt-LT"/>
        </w:rPr>
        <w:t xml:space="preserve"> </w:t>
      </w:r>
      <w:r w:rsidR="005313BB" w:rsidRPr="00BE18B7">
        <w:rPr>
          <w:rFonts w:ascii="Calibri" w:hAnsi="Calibri" w:cs="Calibri"/>
          <w:lang w:eastAsia="lt-LT"/>
        </w:rPr>
        <w:t>primena, kad vienkartiniai plastik</w:t>
      </w:r>
      <w:r w:rsidR="00FF28B0" w:rsidRPr="00BE18B7">
        <w:rPr>
          <w:rFonts w:ascii="Calibri" w:hAnsi="Calibri" w:cs="Calibri"/>
          <w:lang w:eastAsia="lt-LT"/>
        </w:rPr>
        <w:t>iniai</w:t>
      </w:r>
      <w:r w:rsidR="005313BB" w:rsidRPr="00BE18B7">
        <w:rPr>
          <w:rFonts w:ascii="Calibri" w:hAnsi="Calibri" w:cs="Calibri"/>
          <w:lang w:eastAsia="lt-LT"/>
        </w:rPr>
        <w:t xml:space="preserve"> maišeliai pirkėjams tebėra nemokami įsigyjant šviežią mėsą ir jos gaminius bei šviežią žuvį </w:t>
      </w:r>
      <w:r w:rsidRPr="00BE18B7">
        <w:rPr>
          <w:rFonts w:ascii="Calibri" w:hAnsi="Calibri" w:cs="Calibri"/>
          <w:lang w:eastAsia="lt-LT"/>
        </w:rPr>
        <w:t>ar</w:t>
      </w:r>
      <w:r w:rsidR="005313BB" w:rsidRPr="00BE18B7">
        <w:rPr>
          <w:rFonts w:ascii="Calibri" w:hAnsi="Calibri" w:cs="Calibri"/>
          <w:lang w:eastAsia="lt-LT"/>
        </w:rPr>
        <w:t xml:space="preserve"> jos gaminius</w:t>
      </w:r>
      <w:r w:rsidR="00FD34A1" w:rsidRPr="00BE18B7">
        <w:rPr>
          <w:rFonts w:ascii="Calibri" w:hAnsi="Calibri" w:cs="Calibri"/>
          <w:lang w:eastAsia="lt-LT"/>
        </w:rPr>
        <w:t>.</w:t>
      </w:r>
    </w:p>
    <w:p w14:paraId="6E103804" w14:textId="701EE62C" w:rsidR="006D2F71" w:rsidRPr="00BE18B7" w:rsidRDefault="005313BB" w:rsidP="006D2F71">
      <w:pPr>
        <w:jc w:val="both"/>
        <w:rPr>
          <w:rFonts w:ascii="Calibri" w:hAnsi="Calibri" w:cs="Calibri"/>
          <w:lang w:eastAsia="lt-LT"/>
        </w:rPr>
      </w:pPr>
      <w:r w:rsidRPr="00BE18B7">
        <w:rPr>
          <w:rFonts w:ascii="Calibri" w:hAnsi="Calibri" w:cs="Calibri"/>
          <w:lang w:eastAsia="lt-LT"/>
        </w:rPr>
        <w:t>„Vienkartinių plastik</w:t>
      </w:r>
      <w:r w:rsidR="003B7E57" w:rsidRPr="00BE18B7">
        <w:rPr>
          <w:rFonts w:ascii="Calibri" w:hAnsi="Calibri" w:cs="Calibri"/>
          <w:lang w:eastAsia="lt-LT"/>
        </w:rPr>
        <w:t>inių</w:t>
      </w:r>
      <w:r w:rsidRPr="00BE18B7">
        <w:rPr>
          <w:rFonts w:ascii="Calibri" w:hAnsi="Calibri" w:cs="Calibri"/>
          <w:lang w:eastAsia="lt-LT"/>
        </w:rPr>
        <w:t xml:space="preserve"> maišelių kainos keisti neketiname – pirkėjai ir toliau juos galės įsigyti už 1 centą. Reguliarioje kasoje paimtų maišelių kiekį į kasą įmuša darbuotojas, o savitarnos kasose pirkėjai patys įveda, kiek jų pasiėmė prekybos salėje. </w:t>
      </w:r>
      <w:r w:rsidR="00BB2624" w:rsidRPr="00BE18B7">
        <w:rPr>
          <w:rFonts w:ascii="Calibri" w:hAnsi="Calibri" w:cs="Calibri"/>
          <w:lang w:eastAsia="lt-LT"/>
        </w:rPr>
        <w:t xml:space="preserve">Džiaugiamės, kad didžioji dalis pirkėjų nėra linkę piktnaudžiauti esama tvarka, tačiau būna </w:t>
      </w:r>
      <w:r w:rsidR="006D2F71" w:rsidRPr="00BE18B7">
        <w:rPr>
          <w:rFonts w:ascii="Calibri" w:hAnsi="Calibri" w:cs="Calibri"/>
          <w:lang w:eastAsia="lt-LT"/>
        </w:rPr>
        <w:t>p</w:t>
      </w:r>
      <w:r w:rsidRPr="00BE18B7">
        <w:rPr>
          <w:rFonts w:ascii="Calibri" w:hAnsi="Calibri" w:cs="Calibri"/>
          <w:lang w:eastAsia="lt-LT"/>
        </w:rPr>
        <w:t xml:space="preserve">asitaiko atvejų, kai </w:t>
      </w:r>
      <w:r w:rsidR="00BB2624" w:rsidRPr="00BE18B7">
        <w:rPr>
          <w:rFonts w:ascii="Calibri" w:hAnsi="Calibri" w:cs="Calibri"/>
          <w:lang w:eastAsia="lt-LT"/>
        </w:rPr>
        <w:t>susimokėti už labai lengvus plastikinius maišelius pamirštama, ypač savitarnos kasose. Vis tik tokie atvejai dažniausia nutinka d</w:t>
      </w:r>
      <w:r w:rsidR="006D2F71" w:rsidRPr="00BE18B7">
        <w:rPr>
          <w:rFonts w:ascii="Calibri" w:hAnsi="Calibri" w:cs="Calibri"/>
          <w:lang w:eastAsia="lt-LT"/>
        </w:rPr>
        <w:t xml:space="preserve">ėl </w:t>
      </w:r>
      <w:r w:rsidR="00BB2624" w:rsidRPr="00BE18B7">
        <w:rPr>
          <w:rFonts w:ascii="Calibri" w:hAnsi="Calibri" w:cs="Calibri"/>
          <w:lang w:eastAsia="lt-LT"/>
        </w:rPr>
        <w:t xml:space="preserve">pirkėjų </w:t>
      </w:r>
      <w:r w:rsidR="006D2F71" w:rsidRPr="00BE18B7">
        <w:rPr>
          <w:rFonts w:ascii="Calibri" w:hAnsi="Calibri" w:cs="Calibri"/>
          <w:lang w:eastAsia="lt-LT"/>
        </w:rPr>
        <w:t>skubėjimo ar išsiblaškymo</w:t>
      </w:r>
      <w:r w:rsidR="00BB2624" w:rsidRPr="00BE18B7">
        <w:rPr>
          <w:rFonts w:ascii="Calibri" w:hAnsi="Calibri" w:cs="Calibri"/>
          <w:lang w:eastAsia="lt-LT"/>
        </w:rPr>
        <w:t>, o ne dėl piktų paskatų</w:t>
      </w:r>
      <w:r w:rsidRPr="00BE18B7">
        <w:rPr>
          <w:rFonts w:ascii="Calibri" w:hAnsi="Calibri" w:cs="Calibri"/>
          <w:lang w:eastAsia="lt-LT"/>
        </w:rPr>
        <w:t xml:space="preserve">“, – teigia I. </w:t>
      </w:r>
      <w:proofErr w:type="spellStart"/>
      <w:r w:rsidRPr="00BE18B7">
        <w:rPr>
          <w:rFonts w:ascii="Calibri" w:hAnsi="Calibri" w:cs="Calibri"/>
          <w:lang w:eastAsia="lt-LT"/>
        </w:rPr>
        <w:t>Trakimaitė-Šeškuvienė</w:t>
      </w:r>
      <w:proofErr w:type="spellEnd"/>
      <w:r w:rsidRPr="00BE18B7">
        <w:rPr>
          <w:rFonts w:ascii="Calibri" w:hAnsi="Calibri" w:cs="Calibri"/>
          <w:lang w:eastAsia="lt-LT"/>
        </w:rPr>
        <w:t>.</w:t>
      </w:r>
    </w:p>
    <w:p w14:paraId="5A06EB35" w14:textId="77777777" w:rsidR="0009219B" w:rsidRPr="00095078" w:rsidRDefault="0009219B" w:rsidP="006D2F71">
      <w:pPr>
        <w:jc w:val="both"/>
        <w:rPr>
          <w:rFonts w:ascii="Calibri" w:hAnsi="Calibri" w:cs="Calibri"/>
          <w:b/>
          <w:bCs/>
          <w:sz w:val="18"/>
          <w:szCs w:val="18"/>
        </w:rPr>
      </w:pPr>
      <w:r w:rsidRPr="00095078">
        <w:rPr>
          <w:rFonts w:ascii="Calibri" w:hAnsi="Calibri" w:cs="Calibri"/>
          <w:b/>
          <w:bCs/>
          <w:i/>
          <w:iCs/>
          <w:sz w:val="18"/>
          <w:szCs w:val="18"/>
        </w:rPr>
        <w:t>Apie prekybos tinklą „Maxima“</w:t>
      </w:r>
    </w:p>
    <w:p w14:paraId="567A406C" w14:textId="69F7D3D6" w:rsidR="0009219B" w:rsidRPr="00095078" w:rsidRDefault="0009219B" w:rsidP="006D2F71">
      <w:pPr>
        <w:jc w:val="both"/>
        <w:rPr>
          <w:rFonts w:ascii="Calibri" w:hAnsi="Calibri" w:cs="Calibri"/>
          <w:i/>
          <w:iCs/>
          <w:sz w:val="18"/>
          <w:szCs w:val="18"/>
        </w:rPr>
      </w:pPr>
      <w:r w:rsidRPr="00095078">
        <w:rPr>
          <w:rFonts w:ascii="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9A6487" w:rsidRPr="00095078">
        <w:rPr>
          <w:rFonts w:ascii="Calibri" w:hAnsi="Calibri" w:cs="Calibri"/>
          <w:i/>
          <w:iCs/>
          <w:sz w:val="18"/>
          <w:szCs w:val="18"/>
        </w:rPr>
        <w:t>os</w:t>
      </w:r>
      <w:r w:rsidRPr="00095078">
        <w:rPr>
          <w:rFonts w:ascii="Calibri" w:hAnsi="Calibri" w:cs="Calibri"/>
          <w:i/>
          <w:iCs/>
          <w:sz w:val="18"/>
          <w:szCs w:val="18"/>
        </w:rPr>
        <w:t>“ parduotuvių, kuriose dirba apie 11 tūkst. darbuotojų ir kasdien apsilanko daugiau nei 400 tūkst. klientų. </w:t>
      </w:r>
    </w:p>
    <w:p w14:paraId="4557A52A" w14:textId="77777777" w:rsidR="00480960" w:rsidRPr="00095078" w:rsidRDefault="0009219B" w:rsidP="006D2F71">
      <w:pPr>
        <w:jc w:val="both"/>
        <w:rPr>
          <w:rFonts w:ascii="Calibri" w:hAnsi="Calibri" w:cs="Calibri"/>
          <w:b/>
          <w:bCs/>
          <w:sz w:val="18"/>
          <w:szCs w:val="18"/>
        </w:rPr>
      </w:pPr>
      <w:r w:rsidRPr="00095078">
        <w:rPr>
          <w:rFonts w:ascii="Calibri" w:hAnsi="Calibri" w:cs="Calibri"/>
          <w:b/>
          <w:bCs/>
          <w:sz w:val="18"/>
          <w:szCs w:val="18"/>
        </w:rPr>
        <w:t>Daugiau informacijos:</w:t>
      </w:r>
    </w:p>
    <w:p w14:paraId="4FD30A84" w14:textId="3CED29A6" w:rsidR="0009219B" w:rsidRPr="00095078" w:rsidRDefault="0009219B" w:rsidP="006D2F71">
      <w:pPr>
        <w:jc w:val="both"/>
        <w:rPr>
          <w:rFonts w:ascii="Calibri" w:hAnsi="Calibri" w:cs="Calibri"/>
          <w:sz w:val="18"/>
          <w:szCs w:val="18"/>
        </w:rPr>
      </w:pPr>
      <w:r w:rsidRPr="00095078">
        <w:rPr>
          <w:rFonts w:ascii="Calibri" w:hAnsi="Calibri" w:cs="Calibri"/>
          <w:sz w:val="18"/>
          <w:szCs w:val="18"/>
        </w:rPr>
        <w:lastRenderedPageBreak/>
        <w:t>El. paštas</w:t>
      </w:r>
      <w:r w:rsidRPr="00095078">
        <w:rPr>
          <w:rFonts w:ascii="Calibri" w:hAnsi="Calibri" w:cs="Calibri"/>
          <w:sz w:val="18"/>
          <w:szCs w:val="18"/>
          <w:u w:val="single"/>
        </w:rPr>
        <w:t xml:space="preserve"> </w:t>
      </w:r>
      <w:hyperlink r:id="rId10" w:history="1">
        <w:r w:rsidRPr="00095078">
          <w:rPr>
            <w:rStyle w:val="Hyperlink"/>
            <w:rFonts w:ascii="Calibri" w:hAnsi="Calibri" w:cs="Calibri"/>
            <w:sz w:val="18"/>
            <w:szCs w:val="18"/>
          </w:rPr>
          <w:t>komunikacija@maxima.lt</w:t>
        </w:r>
      </w:hyperlink>
      <w:r w:rsidRPr="00095078">
        <w:rPr>
          <w:rFonts w:ascii="Calibri" w:hAnsi="Calibri" w:cs="Calibri"/>
          <w:sz w:val="18"/>
          <w:szCs w:val="18"/>
          <w:u w:val="single"/>
        </w:rPr>
        <w:t xml:space="preserve"> </w:t>
      </w:r>
    </w:p>
    <w:sectPr w:rsidR="0009219B" w:rsidRPr="00095078">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C4E4" w14:textId="77777777" w:rsidR="00CD1F07" w:rsidRDefault="00CD1F07" w:rsidP="0009219B">
      <w:pPr>
        <w:spacing w:after="0" w:line="240" w:lineRule="auto"/>
      </w:pPr>
      <w:r>
        <w:separator/>
      </w:r>
    </w:p>
  </w:endnote>
  <w:endnote w:type="continuationSeparator" w:id="0">
    <w:p w14:paraId="4C613D11" w14:textId="77777777" w:rsidR="00CD1F07" w:rsidRDefault="00CD1F07"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92BF" w14:textId="77777777" w:rsidR="00CD1F07" w:rsidRDefault="00CD1F07" w:rsidP="0009219B">
      <w:pPr>
        <w:spacing w:after="0" w:line="240" w:lineRule="auto"/>
      </w:pPr>
      <w:r>
        <w:separator/>
      </w:r>
    </w:p>
  </w:footnote>
  <w:footnote w:type="continuationSeparator" w:id="0">
    <w:p w14:paraId="23948FBF" w14:textId="77777777" w:rsidR="00CD1F07" w:rsidRDefault="00CD1F07"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44F36"/>
    <w:rsid w:val="00046384"/>
    <w:rsid w:val="0008324D"/>
    <w:rsid w:val="0009219B"/>
    <w:rsid w:val="00093BFD"/>
    <w:rsid w:val="00095078"/>
    <w:rsid w:val="000C60DD"/>
    <w:rsid w:val="00102C12"/>
    <w:rsid w:val="00112F70"/>
    <w:rsid w:val="0011548F"/>
    <w:rsid w:val="001278ED"/>
    <w:rsid w:val="00140E08"/>
    <w:rsid w:val="00147A07"/>
    <w:rsid w:val="00211ABF"/>
    <w:rsid w:val="00233618"/>
    <w:rsid w:val="002A3E30"/>
    <w:rsid w:val="002D48A6"/>
    <w:rsid w:val="00300F96"/>
    <w:rsid w:val="00304048"/>
    <w:rsid w:val="00333435"/>
    <w:rsid w:val="003417BE"/>
    <w:rsid w:val="00391A79"/>
    <w:rsid w:val="003B78F0"/>
    <w:rsid w:val="003B7E57"/>
    <w:rsid w:val="003F19B6"/>
    <w:rsid w:val="0042230E"/>
    <w:rsid w:val="00444D21"/>
    <w:rsid w:val="00480960"/>
    <w:rsid w:val="004A6053"/>
    <w:rsid w:val="004D3347"/>
    <w:rsid w:val="004D47B6"/>
    <w:rsid w:val="00523F9E"/>
    <w:rsid w:val="005313BB"/>
    <w:rsid w:val="00533811"/>
    <w:rsid w:val="00565B9F"/>
    <w:rsid w:val="0057209D"/>
    <w:rsid w:val="005B01AF"/>
    <w:rsid w:val="005C6EA3"/>
    <w:rsid w:val="00611EFC"/>
    <w:rsid w:val="00633E85"/>
    <w:rsid w:val="006408D9"/>
    <w:rsid w:val="0065109D"/>
    <w:rsid w:val="0068320F"/>
    <w:rsid w:val="006903E9"/>
    <w:rsid w:val="006A2AD4"/>
    <w:rsid w:val="006D2F71"/>
    <w:rsid w:val="006E74AD"/>
    <w:rsid w:val="007214A0"/>
    <w:rsid w:val="00752462"/>
    <w:rsid w:val="00774DC9"/>
    <w:rsid w:val="00790382"/>
    <w:rsid w:val="007A74C2"/>
    <w:rsid w:val="007E35B4"/>
    <w:rsid w:val="007E566B"/>
    <w:rsid w:val="00815424"/>
    <w:rsid w:val="00820A95"/>
    <w:rsid w:val="0083513D"/>
    <w:rsid w:val="0084117D"/>
    <w:rsid w:val="00855583"/>
    <w:rsid w:val="0085670F"/>
    <w:rsid w:val="008864E5"/>
    <w:rsid w:val="00887459"/>
    <w:rsid w:val="0089335A"/>
    <w:rsid w:val="008A33AB"/>
    <w:rsid w:val="008B6A38"/>
    <w:rsid w:val="008C3278"/>
    <w:rsid w:val="008C5880"/>
    <w:rsid w:val="00962789"/>
    <w:rsid w:val="00964DCC"/>
    <w:rsid w:val="009740A2"/>
    <w:rsid w:val="0099678F"/>
    <w:rsid w:val="009A6487"/>
    <w:rsid w:val="009B2BCC"/>
    <w:rsid w:val="009E106A"/>
    <w:rsid w:val="009F6F8F"/>
    <w:rsid w:val="00A90065"/>
    <w:rsid w:val="00B03D73"/>
    <w:rsid w:val="00B0593A"/>
    <w:rsid w:val="00B10C73"/>
    <w:rsid w:val="00B21D3F"/>
    <w:rsid w:val="00B24BAF"/>
    <w:rsid w:val="00BA7165"/>
    <w:rsid w:val="00BB2624"/>
    <w:rsid w:val="00BC44ED"/>
    <w:rsid w:val="00BD0DFC"/>
    <w:rsid w:val="00BE18B7"/>
    <w:rsid w:val="00BF1D43"/>
    <w:rsid w:val="00BF5676"/>
    <w:rsid w:val="00C33260"/>
    <w:rsid w:val="00C333D4"/>
    <w:rsid w:val="00C971A2"/>
    <w:rsid w:val="00CA4C78"/>
    <w:rsid w:val="00CA6E5B"/>
    <w:rsid w:val="00CB4C86"/>
    <w:rsid w:val="00CC7E8E"/>
    <w:rsid w:val="00CD1F07"/>
    <w:rsid w:val="00D27DF2"/>
    <w:rsid w:val="00D4335F"/>
    <w:rsid w:val="00D46B65"/>
    <w:rsid w:val="00D60C4F"/>
    <w:rsid w:val="00D7676F"/>
    <w:rsid w:val="00D86B36"/>
    <w:rsid w:val="00D949C6"/>
    <w:rsid w:val="00DA62FA"/>
    <w:rsid w:val="00DE2F06"/>
    <w:rsid w:val="00E26495"/>
    <w:rsid w:val="00E273A1"/>
    <w:rsid w:val="00E90E22"/>
    <w:rsid w:val="00EA3445"/>
    <w:rsid w:val="00EA6C5D"/>
    <w:rsid w:val="00ED590F"/>
    <w:rsid w:val="00EE6E82"/>
    <w:rsid w:val="00EF4328"/>
    <w:rsid w:val="00F15C2B"/>
    <w:rsid w:val="00F178D7"/>
    <w:rsid w:val="00F60DDA"/>
    <w:rsid w:val="00FA5107"/>
    <w:rsid w:val="00FB0DBD"/>
    <w:rsid w:val="00FB1044"/>
    <w:rsid w:val="00FD34A1"/>
    <w:rsid w:val="00FE7E59"/>
    <w:rsid w:val="00FF2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semiHidden/>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purl.org/dc/elements/1.1/"/>
    <ds:schemaRef ds:uri="a4c0e14c-ec48-41fc-866f-a0e918f94965"/>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f8d12688-2e91-40ea-a2a5-c8f692f4352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2474</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Titas Atraskevicius</cp:lastModifiedBy>
  <cp:revision>5</cp:revision>
  <dcterms:created xsi:type="dcterms:W3CDTF">2025-07-01T12:39:00Z</dcterms:created>
  <dcterms:modified xsi:type="dcterms:W3CDTF">2025-07-02T05:38:00Z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