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0435B" w14:textId="77777777" w:rsidR="006E2817" w:rsidRDefault="006E2817" w:rsidP="006E2817">
      <w:pPr>
        <w:jc w:val="both"/>
        <w:rPr>
          <w:rFonts w:cs="Arial"/>
          <w:b/>
          <w:bCs/>
        </w:rPr>
      </w:pPr>
      <w:r>
        <w:rPr>
          <w:rFonts w:cs="Arial"/>
          <w:b/>
          <w:bCs/>
        </w:rPr>
        <w:t xml:space="preserve">Išrinkti </w:t>
      </w:r>
      <w:r w:rsidRPr="006A7601">
        <w:rPr>
          <w:rFonts w:cs="Arial"/>
          <w:b/>
          <w:bCs/>
        </w:rPr>
        <w:t>Lietuvos „Turizmo sėkmingiausieji 202</w:t>
      </w:r>
      <w:r>
        <w:rPr>
          <w:rFonts w:cs="Arial"/>
          <w:b/>
          <w:bCs/>
        </w:rPr>
        <w:t>4</w:t>
      </w:r>
      <w:r w:rsidRPr="006A7601">
        <w:rPr>
          <w:rFonts w:cs="Arial"/>
          <w:b/>
          <w:bCs/>
        </w:rPr>
        <w:t>“</w:t>
      </w:r>
      <w:r>
        <w:rPr>
          <w:rFonts w:cs="Arial"/>
          <w:b/>
          <w:bCs/>
        </w:rPr>
        <w:t xml:space="preserve">: tarp nugalėtojų – Kaimelio dvaras, O. </w:t>
      </w:r>
      <w:proofErr w:type="spellStart"/>
      <w:r>
        <w:rPr>
          <w:rFonts w:cs="Arial"/>
          <w:b/>
          <w:bCs/>
        </w:rPr>
        <w:t>Gasanovas</w:t>
      </w:r>
      <w:proofErr w:type="spellEnd"/>
      <w:r>
        <w:rPr>
          <w:rFonts w:cs="Arial"/>
          <w:b/>
          <w:bCs/>
        </w:rPr>
        <w:t xml:space="preserve">, Merkinės fabrikas </w:t>
      </w:r>
    </w:p>
    <w:p w14:paraId="4C54E56E" w14:textId="77777777" w:rsidR="006E2817" w:rsidRDefault="006E2817" w:rsidP="006E2817">
      <w:pPr>
        <w:jc w:val="both"/>
        <w:rPr>
          <w:rFonts w:cs="Arial"/>
          <w:b/>
          <w:bCs/>
        </w:rPr>
      </w:pPr>
    </w:p>
    <w:p w14:paraId="6FF29209" w14:textId="79C566EB" w:rsidR="006E2817" w:rsidRDefault="006E2817" w:rsidP="006E2817">
      <w:pPr>
        <w:jc w:val="both"/>
        <w:rPr>
          <w:rFonts w:cs="Arial"/>
          <w:b/>
          <w:bCs/>
        </w:rPr>
      </w:pPr>
      <w:r w:rsidRPr="5510D012">
        <w:rPr>
          <w:rFonts w:cs="Arial"/>
          <w:b/>
          <w:bCs/>
        </w:rPr>
        <w:t>Tarptautinės turizmo parodos „</w:t>
      </w:r>
      <w:proofErr w:type="spellStart"/>
      <w:r w:rsidRPr="5510D012">
        <w:rPr>
          <w:rFonts w:cs="Arial"/>
          <w:b/>
          <w:bCs/>
        </w:rPr>
        <w:t>Adventur</w:t>
      </w:r>
      <w:proofErr w:type="spellEnd"/>
      <w:r w:rsidRPr="5510D012">
        <w:rPr>
          <w:rFonts w:cs="Arial"/>
          <w:b/>
          <w:bCs/>
        </w:rPr>
        <w:t xml:space="preserve"> 2025“ atidarymo ceremonijos metu Vilniuje paskelbti „Turizmo sėkmingiausieji 2024“. Dešimčiai ryškiausių šalies </w:t>
      </w:r>
      <w:r w:rsidR="460AB973" w:rsidRPr="5510D012">
        <w:rPr>
          <w:rFonts w:cs="Arial"/>
          <w:b/>
          <w:bCs/>
        </w:rPr>
        <w:t xml:space="preserve">kelionių atradimų ambasadorių, </w:t>
      </w:r>
      <w:r w:rsidRPr="5510D012">
        <w:rPr>
          <w:rFonts w:cs="Arial"/>
          <w:b/>
          <w:bCs/>
        </w:rPr>
        <w:t xml:space="preserve">turizmo projektų, paslaugų teikėjų, inovacijų, </w:t>
      </w:r>
      <w:r w:rsidR="795BFC46" w:rsidRPr="5510D012">
        <w:rPr>
          <w:rFonts w:cs="Arial"/>
          <w:b/>
          <w:bCs/>
        </w:rPr>
        <w:t xml:space="preserve">traukos </w:t>
      </w:r>
      <w:r w:rsidRPr="5510D012">
        <w:rPr>
          <w:rFonts w:cs="Arial"/>
          <w:b/>
          <w:bCs/>
        </w:rPr>
        <w:t xml:space="preserve">vietovių įteikti Lietuvos turizmo </w:t>
      </w:r>
      <w:proofErr w:type="spellStart"/>
      <w:r w:rsidRPr="5510D012">
        <w:rPr>
          <w:rFonts w:cs="Arial"/>
          <w:b/>
          <w:bCs/>
        </w:rPr>
        <w:t>oskarais</w:t>
      </w:r>
      <w:proofErr w:type="spellEnd"/>
      <w:r w:rsidRPr="5510D012">
        <w:rPr>
          <w:rFonts w:cs="Arial"/>
          <w:b/>
          <w:bCs/>
        </w:rPr>
        <w:t xml:space="preserve"> vadinami apdovanojimai. </w:t>
      </w:r>
    </w:p>
    <w:p w14:paraId="47D964BF" w14:textId="77777777" w:rsidR="006E2817" w:rsidRDefault="006E2817" w:rsidP="006E2817">
      <w:pPr>
        <w:jc w:val="both"/>
        <w:rPr>
          <w:rFonts w:cs="Arial"/>
          <w:b/>
          <w:bCs/>
        </w:rPr>
      </w:pPr>
    </w:p>
    <w:p w14:paraId="444D9994" w14:textId="77777777" w:rsidR="00592D43" w:rsidRDefault="00592D43" w:rsidP="00592D43">
      <w:pPr>
        <w:jc w:val="both"/>
        <w:rPr>
          <w:rFonts w:cs="Arial"/>
        </w:rPr>
      </w:pPr>
      <w:bookmarkStart w:id="0" w:name="_Hlk188424471"/>
      <w:r w:rsidRPr="00592D43">
        <w:rPr>
          <w:rFonts w:cs="Arial"/>
        </w:rPr>
        <w:t xml:space="preserve">„Turizmo skatinimas yra vienas iš svarbiausių mūsų prioritetų. Inovatyvus, kokybiškas ir stiprus turizmo sektorius ne tik stiprina Lietuvos ekonomikos ir kultūros pagrindus bei kuria teigiamą šalies įvaizdį, bet ir stiprina įsitraukiančias bendruomenes, mažina atotrūkį tarp regionų. Nuoseklus šio sektoriaus stiprėjimas – didelis visų žmonių ir iniciatyvų, nominuotų „Turizmo sėkmingiausiems“, nuopelnas. Tad nuoširdžiai dėkoju visiems turizmo sektoriaus atstovams ir visuomenei, kuri aktyviai puoselėja turizmą ir prisideda prie šio sektoriaus plėtros“, – sako ekonomikos ir inovacijų viceministrė </w:t>
      </w:r>
      <w:proofErr w:type="spellStart"/>
      <w:r w:rsidRPr="00592D43">
        <w:rPr>
          <w:rFonts w:cs="Arial"/>
        </w:rPr>
        <w:t>Agila</w:t>
      </w:r>
      <w:proofErr w:type="spellEnd"/>
      <w:r w:rsidRPr="00592D43">
        <w:rPr>
          <w:rFonts w:cs="Arial"/>
        </w:rPr>
        <w:t xml:space="preserve"> </w:t>
      </w:r>
      <w:proofErr w:type="spellStart"/>
      <w:r w:rsidRPr="00592D43">
        <w:rPr>
          <w:rFonts w:cs="Arial"/>
        </w:rPr>
        <w:t>Barzdienė</w:t>
      </w:r>
      <w:proofErr w:type="spellEnd"/>
      <w:r w:rsidRPr="00592D43">
        <w:rPr>
          <w:rFonts w:cs="Arial"/>
        </w:rPr>
        <w:t>.</w:t>
      </w:r>
    </w:p>
    <w:bookmarkEnd w:id="0"/>
    <w:p w14:paraId="24E80405" w14:textId="77777777" w:rsidR="006E2817" w:rsidRDefault="006E2817" w:rsidP="006E2817">
      <w:pPr>
        <w:jc w:val="both"/>
        <w:rPr>
          <w:rFonts w:cs="Arial"/>
          <w:b/>
          <w:bCs/>
        </w:rPr>
      </w:pPr>
    </w:p>
    <w:p w14:paraId="0706077E" w14:textId="093AB53C" w:rsidR="00592D43" w:rsidRDefault="006E2817" w:rsidP="006E2817">
      <w:pPr>
        <w:jc w:val="both"/>
        <w:rPr>
          <w:rFonts w:cs="Arial"/>
        </w:rPr>
      </w:pPr>
      <w:r>
        <w:rPr>
          <w:rFonts w:cs="Arial"/>
        </w:rPr>
        <w:t xml:space="preserve">Nacionalinė turizmo skatinimo agentūra </w:t>
      </w:r>
      <w:r w:rsidR="00CF3223">
        <w:rPr>
          <w:rFonts w:cs="Arial"/>
        </w:rPr>
        <w:t xml:space="preserve">VšĮ </w:t>
      </w:r>
      <w:r>
        <w:rPr>
          <w:rFonts w:cs="Arial"/>
        </w:rPr>
        <w:t>„Keliauk Lietuvoje“ jau 20-tą kartą apdovanojimais pagerbia turizmo bendruomenę už ryškiausias iniciatyv</w:t>
      </w:r>
      <w:r w:rsidR="00A45E4D">
        <w:rPr>
          <w:rFonts w:cs="Arial"/>
        </w:rPr>
        <w:t>as</w:t>
      </w:r>
      <w:r w:rsidR="00592D43">
        <w:rPr>
          <w:rFonts w:cs="Arial"/>
        </w:rPr>
        <w:t xml:space="preserve"> </w:t>
      </w:r>
      <w:r>
        <w:rPr>
          <w:rFonts w:cs="Arial"/>
        </w:rPr>
        <w:t xml:space="preserve">ir reikšmingiausius darbus. </w:t>
      </w:r>
    </w:p>
    <w:p w14:paraId="342280C2" w14:textId="77777777" w:rsidR="006E2817" w:rsidRDefault="006E2817" w:rsidP="006E2817">
      <w:pPr>
        <w:jc w:val="both"/>
        <w:rPr>
          <w:rFonts w:cs="Arial"/>
        </w:rPr>
      </w:pPr>
    </w:p>
    <w:p w14:paraId="2AB2596F" w14:textId="4D1A0C0A" w:rsidR="006E2817" w:rsidRPr="00F46E74" w:rsidRDefault="006E2817" w:rsidP="006E2817">
      <w:pPr>
        <w:jc w:val="both"/>
        <w:rPr>
          <w:rFonts w:cs="Arial"/>
        </w:rPr>
      </w:pPr>
      <w:r w:rsidRPr="5510D012">
        <w:rPr>
          <w:rFonts w:cs="Arial"/>
        </w:rPr>
        <w:t>„Per du dešimtmečius „Turizmo sėkmingiausieji“ tapo ypač reikšminga turizmo sektoriaus dalimi. Tai – ne tik svarbus paskatinimas turizmo sektoriaus atstovams, bet ir visuomenę sutelkianti</w:t>
      </w:r>
      <w:r w:rsidR="00592D43">
        <w:rPr>
          <w:rFonts w:cs="Arial"/>
        </w:rPr>
        <w:t xml:space="preserve"> idėja</w:t>
      </w:r>
      <w:r w:rsidRPr="5510D012">
        <w:rPr>
          <w:rFonts w:cs="Arial"/>
        </w:rPr>
        <w:t xml:space="preserve">, kviečianti palaikyti sėkmingiausias turizmo iniciatyvas ir pasidžiaugti pelnyta jų sėkme“, </w:t>
      </w:r>
      <w:r w:rsidRPr="5510D012">
        <w:rPr>
          <w:rFonts w:cs="Times New Roman (Body CS)"/>
        </w:rPr>
        <w:t>–</w:t>
      </w:r>
      <w:r w:rsidRPr="5510D012">
        <w:rPr>
          <w:rFonts w:cs="Arial"/>
        </w:rPr>
        <w:t xml:space="preserve"> </w:t>
      </w:r>
      <w:r w:rsidR="00D3500F" w:rsidRPr="5510D012">
        <w:rPr>
          <w:rFonts w:cs="Arial"/>
        </w:rPr>
        <w:t>pabrėžia</w:t>
      </w:r>
      <w:r w:rsidRPr="5510D012">
        <w:rPr>
          <w:rFonts w:cs="Arial"/>
        </w:rPr>
        <w:t xml:space="preserve"> VšĮ „Keliauk Lietuvoje“ vadovė Olga Gončarova. </w:t>
      </w:r>
    </w:p>
    <w:p w14:paraId="171DD1B1" w14:textId="77777777" w:rsidR="006E2817" w:rsidRPr="00F46E74" w:rsidRDefault="006E2817" w:rsidP="006E2817">
      <w:pPr>
        <w:jc w:val="both"/>
        <w:rPr>
          <w:rFonts w:cs="Arial"/>
        </w:rPr>
      </w:pPr>
    </w:p>
    <w:p w14:paraId="6E022906" w14:textId="77777777" w:rsidR="006E2817" w:rsidRDefault="006E2817" w:rsidP="006E2817">
      <w:pPr>
        <w:jc w:val="both"/>
        <w:rPr>
          <w:rFonts w:cs="Arial"/>
          <w:b/>
          <w:bCs/>
        </w:rPr>
      </w:pPr>
      <w:r>
        <w:rPr>
          <w:rFonts w:cs="Arial"/>
          <w:b/>
          <w:bCs/>
        </w:rPr>
        <w:t xml:space="preserve">Sulaukta daugiau kaip 52 tūkst. balsų </w:t>
      </w:r>
    </w:p>
    <w:p w14:paraId="63ECAE15" w14:textId="77777777" w:rsidR="006E2817" w:rsidRDefault="006E2817" w:rsidP="006E2817">
      <w:pPr>
        <w:jc w:val="both"/>
        <w:rPr>
          <w:rFonts w:cs="Arial"/>
        </w:rPr>
      </w:pPr>
    </w:p>
    <w:p w14:paraId="09DF52D8" w14:textId="7AF25CB3" w:rsidR="006E2817" w:rsidRDefault="006E2817" w:rsidP="006E2817">
      <w:pPr>
        <w:jc w:val="both"/>
        <w:rPr>
          <w:rFonts w:cs="Times New Roman (Body CS)"/>
        </w:rPr>
      </w:pPr>
      <w:r>
        <w:rPr>
          <w:rFonts w:cs="Arial"/>
        </w:rPr>
        <w:t xml:space="preserve">Už labiausiai įsiminusius turizmo projektus, iniciatyvas ar paslaugų teikėjus šįkart atiduota daugiau kaip 52 </w:t>
      </w:r>
      <w:r w:rsidR="00D3500F">
        <w:rPr>
          <w:rFonts w:cs="Arial"/>
        </w:rPr>
        <w:t>tūkst.</w:t>
      </w:r>
      <w:r>
        <w:rPr>
          <w:rFonts w:cs="Arial"/>
        </w:rPr>
        <w:t xml:space="preserve"> balsų. Dėl apdovanojimų devyniose kategorijose varžėsi 29 </w:t>
      </w:r>
      <w:proofErr w:type="spellStart"/>
      <w:r>
        <w:rPr>
          <w:rFonts w:cs="Arial"/>
        </w:rPr>
        <w:t>nominantai</w:t>
      </w:r>
      <w:proofErr w:type="spellEnd"/>
      <w:r>
        <w:rPr>
          <w:rFonts w:cs="Arial"/>
        </w:rPr>
        <w:t>, atrinkti turizmo profesionalų. Dešimtajai – „</w:t>
      </w:r>
      <w:r w:rsidR="00D3500F">
        <w:rPr>
          <w:rFonts w:cs="Arial"/>
        </w:rPr>
        <w:t>V</w:t>
      </w:r>
      <w:r>
        <w:rPr>
          <w:rFonts w:cs="Arial"/>
        </w:rPr>
        <w:t>ietinių turistų simpatijos vėtrungės“ – kategorijai k</w:t>
      </w:r>
      <w:r w:rsidRPr="008C16D3">
        <w:rPr>
          <w:rFonts w:cs="Times New Roman (Body CS)"/>
        </w:rPr>
        <w:t xml:space="preserve">andidatus </w:t>
      </w:r>
      <w:r>
        <w:rPr>
          <w:rFonts w:cs="Times New Roman (Body CS)"/>
        </w:rPr>
        <w:t xml:space="preserve">galėjo </w:t>
      </w:r>
      <w:r w:rsidRPr="008C16D3">
        <w:rPr>
          <w:rFonts w:cs="Times New Roman (Body CS)"/>
        </w:rPr>
        <w:t xml:space="preserve">siūlyti </w:t>
      </w:r>
      <w:r>
        <w:rPr>
          <w:rFonts w:cs="Times New Roman (Body CS)"/>
        </w:rPr>
        <w:t xml:space="preserve">patys gyventojai. </w:t>
      </w:r>
    </w:p>
    <w:p w14:paraId="5779DB92" w14:textId="77777777" w:rsidR="006E2817" w:rsidRDefault="006E2817" w:rsidP="006E2817">
      <w:pPr>
        <w:jc w:val="both"/>
        <w:rPr>
          <w:rFonts w:cs="Times New Roman (Body CS)"/>
        </w:rPr>
      </w:pPr>
    </w:p>
    <w:p w14:paraId="78E9453B" w14:textId="77777777" w:rsidR="006E2817" w:rsidRDefault="006E2817" w:rsidP="006E2817">
      <w:pPr>
        <w:jc w:val="both"/>
        <w:rPr>
          <w:rFonts w:cs="Times New Roman (Body CS)"/>
        </w:rPr>
      </w:pPr>
      <w:r>
        <w:rPr>
          <w:rFonts w:cs="Times New Roman (Body CS)"/>
        </w:rPr>
        <w:t xml:space="preserve">Sėkmingiausiu 2024 m. turizmo projektu Lietuvoje tapo Kaimelio dvaras. Tai – jau trečiasis objektas, kurį visuomenei atvėrė kultūros ir paveldo puoselėtojai, „Art </w:t>
      </w:r>
      <w:proofErr w:type="spellStart"/>
      <w:r>
        <w:rPr>
          <w:rFonts w:cs="Times New Roman (Body CS)"/>
        </w:rPr>
        <w:t>Deco</w:t>
      </w:r>
      <w:proofErr w:type="spellEnd"/>
      <w:r>
        <w:rPr>
          <w:rFonts w:cs="Times New Roman (Body CS)"/>
        </w:rPr>
        <w:t xml:space="preserve"> muziejaus“ ir „Amsterdamo mokyklos muziejaus“ Kaune įkūrėjai Karolis Banys ir Petras </w:t>
      </w:r>
      <w:proofErr w:type="spellStart"/>
      <w:r>
        <w:rPr>
          <w:rFonts w:cs="Times New Roman (Body CS)"/>
        </w:rPr>
        <w:t>Gaidamavičius</w:t>
      </w:r>
      <w:proofErr w:type="spellEnd"/>
      <w:r>
        <w:rPr>
          <w:rFonts w:cs="Times New Roman (Body CS)"/>
        </w:rPr>
        <w:t xml:space="preserve">. Nors Kaimelio dvaras dar laukia restauratorių rankų, galimybe aplankyti jį prieš restauruojant ir sužinoti neįtikėtinų faktų apie šio dvaro praeitį, pasivaikščioti po istorines jo erdves jau pasinaudojo tūkstančiai smalsuolių. </w:t>
      </w:r>
    </w:p>
    <w:p w14:paraId="2811D66E" w14:textId="77777777" w:rsidR="006E2817" w:rsidRDefault="006E2817" w:rsidP="006E2817">
      <w:pPr>
        <w:jc w:val="both"/>
        <w:rPr>
          <w:rFonts w:cs="Times New Roman (Body CS)"/>
        </w:rPr>
      </w:pPr>
    </w:p>
    <w:p w14:paraId="4F5C0650" w14:textId="7B4CBACA" w:rsidR="006E2817" w:rsidRDefault="006E2817" w:rsidP="006E2817">
      <w:pPr>
        <w:jc w:val="both"/>
        <w:rPr>
          <w:rFonts w:cs="Times New Roman (Body CS)"/>
        </w:rPr>
      </w:pPr>
      <w:r w:rsidRPr="5510D012">
        <w:rPr>
          <w:rFonts w:cs="Times New Roman (Body CS)"/>
        </w:rPr>
        <w:t xml:space="preserve">2024 m. kelionių atradimų ambasadoriaus titulas atiteko Merkinės fabriko šeimininkams – Vytarui, Laisvei, Tomui ir Rasai Radzevičiams. Gražiajame Dzūkijos perle jų iniciatyva sėkmingai įsisuko </w:t>
      </w:r>
      <w:r w:rsidR="3B3BF3B6" w:rsidRPr="5510D012">
        <w:rPr>
          <w:rFonts w:cs="Times New Roman (Body CS)"/>
        </w:rPr>
        <w:t xml:space="preserve">su </w:t>
      </w:r>
      <w:r w:rsidRPr="5510D012">
        <w:rPr>
          <w:rFonts w:cs="Times New Roman (Body CS)"/>
        </w:rPr>
        <w:t>daugyb</w:t>
      </w:r>
      <w:r w:rsidR="4068CB97" w:rsidRPr="5510D012">
        <w:rPr>
          <w:rFonts w:cs="Times New Roman (Body CS)"/>
        </w:rPr>
        <w:t>e</w:t>
      </w:r>
      <w:r w:rsidRPr="5510D012">
        <w:rPr>
          <w:rFonts w:cs="Times New Roman (Body CS)"/>
        </w:rPr>
        <w:t xml:space="preserve"> įvairių veiklų: Merkinės fabrikas tapo ne tik gastronominių patirčių, bet ir kultūrinių atradimų vieta. </w:t>
      </w:r>
    </w:p>
    <w:p w14:paraId="186B086D" w14:textId="77777777" w:rsidR="006E2817" w:rsidRDefault="006E2817" w:rsidP="006E2817">
      <w:pPr>
        <w:jc w:val="both"/>
        <w:rPr>
          <w:rFonts w:cs="Times New Roman (Body CS)"/>
        </w:rPr>
      </w:pPr>
    </w:p>
    <w:p w14:paraId="5D2EFD83" w14:textId="77777777" w:rsidR="006E2817" w:rsidRDefault="006E2817" w:rsidP="006E2817">
      <w:pPr>
        <w:jc w:val="both"/>
        <w:rPr>
          <w:rFonts w:cs="Times New Roman (Body CS)"/>
        </w:rPr>
      </w:pPr>
      <w:r>
        <w:rPr>
          <w:rFonts w:cs="Times New Roman (Body CS)"/>
        </w:rPr>
        <w:t xml:space="preserve">Sėkmingiausiu 2024 m. turizmo projektu garsinant Lietuvą užsienyje išrinktas projektas „Lietuvos dainų šventei – 100“. Jubiliejų minėjęs renginys subūrė svečius iš viso pasaulio ir sulaukė net 37 tūkstančių dalyvių. </w:t>
      </w:r>
    </w:p>
    <w:p w14:paraId="6EC0621B" w14:textId="77777777" w:rsidR="006E2817" w:rsidRDefault="006E2817" w:rsidP="006E2817">
      <w:pPr>
        <w:jc w:val="both"/>
        <w:rPr>
          <w:rFonts w:cs="Times New Roman (Body CS)"/>
        </w:rPr>
      </w:pPr>
    </w:p>
    <w:p w14:paraId="658085A4" w14:textId="61AFA111" w:rsidR="006E2817" w:rsidRDefault="006E2817" w:rsidP="006E2817">
      <w:pPr>
        <w:jc w:val="both"/>
        <w:rPr>
          <w:rFonts w:cs="Times New Roman (Body CS)"/>
        </w:rPr>
      </w:pPr>
      <w:r w:rsidRPr="5510D012">
        <w:rPr>
          <w:rFonts w:cs="Times New Roman (Body CS)"/>
        </w:rPr>
        <w:t xml:space="preserve">„Šie apdovanojimai patvirtina, kad kūrybiškos iniciatyvos ir kokybiškos paslaugos gimsta visoje Lietuvoje: nuo didmiesčių iki atokiausių regionų. Tai, kas autentiška, savita, originalu, sudomina tiek vietos turistus, tiek keliautojus iš viso pasaulio“, </w:t>
      </w:r>
      <w:r w:rsidR="00D3500F" w:rsidRPr="5510D012">
        <w:rPr>
          <w:rFonts w:cs="Times New Roman (Body CS)"/>
        </w:rPr>
        <w:t>–</w:t>
      </w:r>
      <w:r w:rsidRPr="5510D012">
        <w:rPr>
          <w:rFonts w:cs="Times New Roman (Body CS)"/>
        </w:rPr>
        <w:t xml:space="preserve"> pastebi O. Gončarova. </w:t>
      </w:r>
    </w:p>
    <w:p w14:paraId="0E93CAB5" w14:textId="77777777" w:rsidR="006E2817" w:rsidRDefault="006E2817" w:rsidP="006E2817">
      <w:pPr>
        <w:jc w:val="both"/>
        <w:rPr>
          <w:rFonts w:cs="Times New Roman (Body CS)"/>
        </w:rPr>
      </w:pPr>
    </w:p>
    <w:p w14:paraId="56D44B55" w14:textId="77777777" w:rsidR="006E2817" w:rsidRPr="007833CD" w:rsidRDefault="006E2817" w:rsidP="006E2817">
      <w:pPr>
        <w:jc w:val="both"/>
        <w:rPr>
          <w:rFonts w:cs="Times New Roman (Body CS)"/>
          <w:b/>
          <w:bCs/>
        </w:rPr>
      </w:pPr>
      <w:r w:rsidRPr="007833CD">
        <w:rPr>
          <w:rFonts w:cs="Times New Roman (Body CS)"/>
          <w:b/>
          <w:bCs/>
        </w:rPr>
        <w:t xml:space="preserve">Kaunas – sėkmingiausia turizmo traukos vietovė </w:t>
      </w:r>
    </w:p>
    <w:p w14:paraId="295AE3F5" w14:textId="77777777" w:rsidR="006E2817" w:rsidRDefault="006E2817" w:rsidP="006E2817">
      <w:pPr>
        <w:jc w:val="both"/>
        <w:rPr>
          <w:rFonts w:cs="Times New Roman (Body CS)"/>
        </w:rPr>
      </w:pPr>
    </w:p>
    <w:p w14:paraId="1EE7ECF2" w14:textId="77777777" w:rsidR="006E2817" w:rsidRDefault="006E2817" w:rsidP="006E2817">
      <w:pPr>
        <w:jc w:val="both"/>
        <w:rPr>
          <w:rFonts w:cs="Times New Roman (Body CS)"/>
        </w:rPr>
      </w:pPr>
      <w:r>
        <w:rPr>
          <w:rFonts w:cs="Times New Roman (Body CS)"/>
        </w:rPr>
        <w:t>Sėkmingiausiu 2024 m. medijų projektu, skatinančiu keliones į Lietuvą arba Lietuvoje, išrinkta Delfi TV laida „</w:t>
      </w:r>
      <w:proofErr w:type="spellStart"/>
      <w:r>
        <w:rPr>
          <w:rFonts w:cs="Times New Roman (Body CS)"/>
        </w:rPr>
        <w:t>Orijaus</w:t>
      </w:r>
      <w:proofErr w:type="spellEnd"/>
      <w:r>
        <w:rPr>
          <w:rFonts w:cs="Times New Roman (Body CS)"/>
        </w:rPr>
        <w:t xml:space="preserve"> atostogos Lietuvoje“. Laidos vedėjas, nepailstantis keliautojas </w:t>
      </w:r>
      <w:proofErr w:type="spellStart"/>
      <w:r>
        <w:rPr>
          <w:rFonts w:cs="Times New Roman (Body CS)"/>
        </w:rPr>
        <w:t>Orijus</w:t>
      </w:r>
      <w:proofErr w:type="spellEnd"/>
      <w:r>
        <w:rPr>
          <w:rFonts w:cs="Times New Roman (Body CS)"/>
        </w:rPr>
        <w:t xml:space="preserve"> </w:t>
      </w:r>
      <w:proofErr w:type="spellStart"/>
      <w:r>
        <w:rPr>
          <w:rFonts w:cs="Times New Roman (Body CS)"/>
        </w:rPr>
        <w:t>Gasanovas</w:t>
      </w:r>
      <w:proofErr w:type="spellEnd"/>
      <w:r>
        <w:rPr>
          <w:rFonts w:cs="Times New Roman (Body CS)"/>
        </w:rPr>
        <w:t xml:space="preserve"> nuolat atranda įdomių objektų šalies regionuose, kurie tampa laidos žiūrovų traukos tašku. </w:t>
      </w:r>
    </w:p>
    <w:p w14:paraId="4279C992" w14:textId="77777777" w:rsidR="006E2817" w:rsidRDefault="006E2817" w:rsidP="006E2817">
      <w:pPr>
        <w:jc w:val="both"/>
        <w:rPr>
          <w:rFonts w:cs="Times New Roman (Body CS)"/>
        </w:rPr>
      </w:pPr>
    </w:p>
    <w:p w14:paraId="5536AEB8" w14:textId="77777777" w:rsidR="006E2817" w:rsidRDefault="006E2817" w:rsidP="006E2817">
      <w:pPr>
        <w:jc w:val="both"/>
        <w:rPr>
          <w:rFonts w:cs="Times New Roman (Body CS)"/>
        </w:rPr>
      </w:pPr>
      <w:r>
        <w:rPr>
          <w:rFonts w:cs="Times New Roman (Body CS)"/>
        </w:rPr>
        <w:t xml:space="preserve">Prestižiniu turizmo apdovanojimu gali džiaugtis ir Kaunas. Šis miestas pripažintas sėkmingiausia 2024 m. turizmo traukos vietove. Tai patvirtina ne tik tūkstančiai apdovanojimuose surinktų balsų, bet ir statistika. 2024 m. Kaune fiksuotas reikšmingas turistų skaičiaus ir nakvynių augimas. Prie šio pokyčio prisidėjo ir mieste vykę didelio masto renginiai: </w:t>
      </w:r>
      <w:proofErr w:type="spellStart"/>
      <w:r>
        <w:rPr>
          <w:rFonts w:cs="Times New Roman (Body CS)"/>
        </w:rPr>
        <w:t>Ed</w:t>
      </w:r>
      <w:proofErr w:type="spellEnd"/>
      <w:r>
        <w:rPr>
          <w:rFonts w:cs="Times New Roman (Body CS)"/>
        </w:rPr>
        <w:t xml:space="preserve"> </w:t>
      </w:r>
      <w:proofErr w:type="spellStart"/>
      <w:r>
        <w:rPr>
          <w:rFonts w:cs="Times New Roman (Body CS)"/>
        </w:rPr>
        <w:t>Sheeran</w:t>
      </w:r>
      <w:proofErr w:type="spellEnd"/>
      <w:r>
        <w:rPr>
          <w:rFonts w:cs="Times New Roman (Body CS)"/>
        </w:rPr>
        <w:t xml:space="preserve"> koncertas, Europos dailiojo čiuožimo čempionatas ir kt. </w:t>
      </w:r>
    </w:p>
    <w:p w14:paraId="2DD9AA07" w14:textId="77777777" w:rsidR="006E2817" w:rsidRDefault="006E2817" w:rsidP="006E2817">
      <w:pPr>
        <w:jc w:val="both"/>
        <w:rPr>
          <w:rFonts w:cs="Times New Roman (Body CS)"/>
        </w:rPr>
      </w:pPr>
    </w:p>
    <w:p w14:paraId="125C9893" w14:textId="77777777" w:rsidR="006E2817" w:rsidRDefault="006E2817" w:rsidP="006E2817">
      <w:pPr>
        <w:jc w:val="both"/>
        <w:rPr>
          <w:rFonts w:cs="Times New Roman (Body CS)"/>
        </w:rPr>
      </w:pPr>
      <w:r>
        <w:rPr>
          <w:rFonts w:cs="Times New Roman (Body CS)"/>
        </w:rPr>
        <w:t xml:space="preserve">Apdovanojimas už inovatyvumą iškeliavo į Raudondvarį. 2024 m. turizmo inovacija pripažinta garso kelionė „Raudondvario </w:t>
      </w:r>
      <w:proofErr w:type="spellStart"/>
      <w:r>
        <w:rPr>
          <w:rFonts w:cs="Times New Roman (Body CS)"/>
        </w:rPr>
        <w:t>dramaturas</w:t>
      </w:r>
      <w:proofErr w:type="spellEnd"/>
      <w:r>
        <w:rPr>
          <w:rFonts w:cs="Times New Roman (Body CS)"/>
        </w:rPr>
        <w:t>“. U</w:t>
      </w:r>
      <w:r w:rsidRPr="002470D8">
        <w:rPr>
          <w:rFonts w:cs="Times New Roman (Body CS)"/>
        </w:rPr>
        <w:t>nikali dirbtinio intelekto sukurta garso kelion</w:t>
      </w:r>
      <w:r>
        <w:rPr>
          <w:rFonts w:cs="Times New Roman (Body CS)"/>
        </w:rPr>
        <w:t xml:space="preserve">ė veda </w:t>
      </w:r>
      <w:r w:rsidRPr="002470D8">
        <w:rPr>
          <w:rFonts w:cs="Times New Roman (Body CS)"/>
        </w:rPr>
        <w:t xml:space="preserve">per Raudondvario dvaro istoriją ir Žygimanto Augusto </w:t>
      </w:r>
      <w:r>
        <w:rPr>
          <w:rFonts w:cs="Times New Roman (Body CS)"/>
        </w:rPr>
        <w:t>bei</w:t>
      </w:r>
      <w:r w:rsidRPr="002470D8">
        <w:rPr>
          <w:rFonts w:cs="Times New Roman (Body CS)"/>
        </w:rPr>
        <w:t xml:space="preserve"> Barboros Radvilaitės </w:t>
      </w:r>
      <w:r>
        <w:rPr>
          <w:rFonts w:cs="Times New Roman (Body CS)"/>
        </w:rPr>
        <w:t>meilės istoriją. V</w:t>
      </w:r>
      <w:r w:rsidRPr="002470D8">
        <w:rPr>
          <w:rFonts w:cs="Times New Roman (Body CS)"/>
        </w:rPr>
        <w:t xml:space="preserve">eiksmo filmui prilygstančią </w:t>
      </w:r>
      <w:proofErr w:type="spellStart"/>
      <w:r w:rsidRPr="002470D8">
        <w:rPr>
          <w:rFonts w:cs="Times New Roman (Body CS)"/>
        </w:rPr>
        <w:t>patyriminę</w:t>
      </w:r>
      <w:proofErr w:type="spellEnd"/>
      <w:r w:rsidRPr="002470D8">
        <w:rPr>
          <w:rFonts w:cs="Times New Roman (Body CS)"/>
        </w:rPr>
        <w:t xml:space="preserve"> kelionę sudaro 14 stotelių dvaro menėse, rūsyje, parke,</w:t>
      </w:r>
      <w:r>
        <w:rPr>
          <w:rFonts w:cs="Times New Roman (Body CS)"/>
        </w:rPr>
        <w:t xml:space="preserve"> o</w:t>
      </w:r>
      <w:r w:rsidRPr="002470D8">
        <w:rPr>
          <w:rFonts w:cs="Times New Roman (Body CS)"/>
        </w:rPr>
        <w:t xml:space="preserve"> jos „gidu“ tampa paskutinis Raudondvario dvaro savininkas grafas Benediktas Jonas Tiškevičius.</w:t>
      </w:r>
    </w:p>
    <w:p w14:paraId="05560491" w14:textId="77777777" w:rsidR="006E2817" w:rsidRDefault="006E2817" w:rsidP="006E2817">
      <w:pPr>
        <w:jc w:val="both"/>
        <w:rPr>
          <w:rFonts w:cs="Arial"/>
          <w:b/>
          <w:bCs/>
        </w:rPr>
      </w:pPr>
    </w:p>
    <w:p w14:paraId="4FF9D4E3" w14:textId="49A6CB72" w:rsidR="006E2817" w:rsidRDefault="006E2817" w:rsidP="006E2817">
      <w:pPr>
        <w:jc w:val="both"/>
        <w:rPr>
          <w:rFonts w:cs="Times New Roman (Body CS)"/>
        </w:rPr>
      </w:pPr>
      <w:r w:rsidRPr="5510D012">
        <w:rPr>
          <w:rFonts w:cs="Times New Roman (Body CS)"/>
        </w:rPr>
        <w:t>Vienas iš</w:t>
      </w:r>
      <w:r w:rsidR="00D3500F" w:rsidRPr="5510D012">
        <w:rPr>
          <w:rFonts w:cs="Times New Roman (Body CS)"/>
        </w:rPr>
        <w:t xml:space="preserve"> </w:t>
      </w:r>
      <w:r w:rsidRPr="5510D012">
        <w:rPr>
          <w:rFonts w:cs="Times New Roman (Body CS)"/>
        </w:rPr>
        <w:t>„Turizmo sėkmingiausiųjų 2024“ apdovanojimų iškeliavo į Molėtus. Sėkmingiausiu 2024 m. apgyvendinimo paslaugų teikėj</w:t>
      </w:r>
      <w:r w:rsidR="76803324" w:rsidRPr="5510D012">
        <w:rPr>
          <w:rFonts w:cs="Times New Roman (Body CS)"/>
        </w:rPr>
        <w:t>u</w:t>
      </w:r>
      <w:r w:rsidRPr="5510D012">
        <w:rPr>
          <w:rFonts w:cs="Times New Roman (Body CS)"/>
        </w:rPr>
        <w:t xml:space="preserve"> išrinktas viešbutis „Molėtai </w:t>
      </w:r>
      <w:proofErr w:type="spellStart"/>
      <w:r w:rsidRPr="5510D012">
        <w:rPr>
          <w:rFonts w:cs="Times New Roman (Body CS)"/>
        </w:rPr>
        <w:t>Hotel</w:t>
      </w:r>
      <w:proofErr w:type="spellEnd"/>
      <w:r w:rsidRPr="5510D012">
        <w:rPr>
          <w:rFonts w:cs="Times New Roman (Body CS)"/>
        </w:rPr>
        <w:t xml:space="preserve">“. Pirmąkart per 30 metų Molėtuose atidarytas viešbutis jau sulaukė puikių įvertinimų iš turistų, kelionių operatorių bei žurnalistų iš Didžiosios Britanijos, Izraelio, Latvijos ir kitų šalių. </w:t>
      </w:r>
    </w:p>
    <w:p w14:paraId="3E68FABB" w14:textId="77777777" w:rsidR="006E2817" w:rsidRDefault="006E2817" w:rsidP="006E2817">
      <w:pPr>
        <w:jc w:val="both"/>
        <w:rPr>
          <w:rFonts w:cs="Times New Roman (Body CS)"/>
        </w:rPr>
      </w:pPr>
    </w:p>
    <w:p w14:paraId="5C67B1D9" w14:textId="7E88C533" w:rsidR="006E2817" w:rsidRDefault="006E2817" w:rsidP="006E2817">
      <w:pPr>
        <w:jc w:val="both"/>
        <w:rPr>
          <w:rFonts w:cs="Times New Roman (Body CS)"/>
        </w:rPr>
      </w:pPr>
      <w:r>
        <w:rPr>
          <w:rFonts w:cs="Times New Roman (Body CS)"/>
        </w:rPr>
        <w:t xml:space="preserve">Sėkmingiausiu 2024 m. maitinimo paslaugų teikėju pripažintas „Senatorių pasažas“. Vilniaus senamiesčio širdyje, išskirtiniuose didikų rūmuose atgimusi erdvė tapo populiaria vieta, kur lankytojų ir pirkėjų laukia kepykla, mėsinė, natūralaus vyno baras, knygynas, ūkio ir interjero parduotuvės. Taip pat ir du restoranai – „Nineteen18“ ir „14Horses“, abu įvertinti prestižinio „Michelin“ gido. Restoranas „Nineteen18“ 2024 m. gavo </w:t>
      </w:r>
      <w:proofErr w:type="spellStart"/>
      <w:r>
        <w:rPr>
          <w:rFonts w:cs="Times New Roman (Body CS)"/>
        </w:rPr>
        <w:t>geidžiamiausią</w:t>
      </w:r>
      <w:proofErr w:type="spellEnd"/>
      <w:r>
        <w:rPr>
          <w:rFonts w:cs="Times New Roman (Body CS)"/>
        </w:rPr>
        <w:t xml:space="preserve"> gastronomijos pasaulio įvertinimą – „Michelin“ žvaigždę, o „14 </w:t>
      </w:r>
      <w:proofErr w:type="spellStart"/>
      <w:r>
        <w:rPr>
          <w:rFonts w:cs="Times New Roman (Body CS)"/>
        </w:rPr>
        <w:t>Horses</w:t>
      </w:r>
      <w:proofErr w:type="spellEnd"/>
      <w:r>
        <w:rPr>
          <w:rFonts w:cs="Times New Roman (Body CS)"/>
        </w:rPr>
        <w:t xml:space="preserve">“ pelnė „Michelin </w:t>
      </w:r>
      <w:proofErr w:type="spellStart"/>
      <w:r>
        <w:rPr>
          <w:rFonts w:cs="Times New Roman (Body CS)"/>
        </w:rPr>
        <w:t>Bib</w:t>
      </w:r>
      <w:proofErr w:type="spellEnd"/>
      <w:r>
        <w:rPr>
          <w:rFonts w:cs="Times New Roman (Body CS)"/>
        </w:rPr>
        <w:t xml:space="preserve"> </w:t>
      </w:r>
      <w:proofErr w:type="spellStart"/>
      <w:r>
        <w:rPr>
          <w:rFonts w:cs="Times New Roman (Body CS)"/>
        </w:rPr>
        <w:t>Gourmand</w:t>
      </w:r>
      <w:proofErr w:type="spellEnd"/>
      <w:r>
        <w:rPr>
          <w:rFonts w:cs="Times New Roman (Body CS)"/>
        </w:rPr>
        <w:t xml:space="preserve">“ </w:t>
      </w:r>
      <w:r w:rsidR="00D3500F">
        <w:rPr>
          <w:rFonts w:cs="Times New Roman (Body CS)"/>
        </w:rPr>
        <w:t xml:space="preserve">ženklą </w:t>
      </w:r>
      <w:r>
        <w:rPr>
          <w:rFonts w:cs="Times New Roman (Body CS)"/>
        </w:rPr>
        <w:t xml:space="preserve">už ypatingą kainos ir kokybės santykį. </w:t>
      </w:r>
    </w:p>
    <w:p w14:paraId="111EAA7A" w14:textId="77777777" w:rsidR="006E2817" w:rsidRDefault="006E2817" w:rsidP="006E2817">
      <w:pPr>
        <w:jc w:val="both"/>
        <w:rPr>
          <w:rFonts w:cs="Times New Roman (Body CS)"/>
        </w:rPr>
      </w:pPr>
    </w:p>
    <w:p w14:paraId="607EB939" w14:textId="555B6D3B" w:rsidR="006E2817" w:rsidRDefault="006E2817" w:rsidP="006E2817">
      <w:pPr>
        <w:jc w:val="both"/>
        <w:rPr>
          <w:rFonts w:cs="Times New Roman (Body CS)"/>
        </w:rPr>
      </w:pPr>
      <w:r>
        <w:rPr>
          <w:rFonts w:cs="Times New Roman (Body CS)"/>
        </w:rPr>
        <w:lastRenderedPageBreak/>
        <w:t xml:space="preserve">UAB „Lithuanian </w:t>
      </w:r>
      <w:proofErr w:type="spellStart"/>
      <w:r>
        <w:rPr>
          <w:rFonts w:cs="Times New Roman (Body CS)"/>
        </w:rPr>
        <w:t>Tours</w:t>
      </w:r>
      <w:proofErr w:type="spellEnd"/>
      <w:r>
        <w:rPr>
          <w:rFonts w:cs="Times New Roman (Body CS)"/>
        </w:rPr>
        <w:t xml:space="preserve">“ pripažintas sėkmingiausiu 2024 m. kelionių organizavimo paslaugų teikėju. Ši bendrovė prisidėjo prie </w:t>
      </w:r>
      <w:r w:rsidRPr="001769E6">
        <w:rPr>
          <w:rFonts w:cs="Times New Roman (Body CS)"/>
        </w:rPr>
        <w:t>vienos</w:t>
      </w:r>
      <w:r w:rsidR="000D122D">
        <w:rPr>
          <w:rFonts w:cs="Times New Roman (Body CS)"/>
        </w:rPr>
        <w:t xml:space="preserve"> iš</w:t>
      </w:r>
      <w:r w:rsidRPr="001769E6">
        <w:rPr>
          <w:rFonts w:cs="Times New Roman (Body CS)"/>
        </w:rPr>
        <w:t xml:space="preserve"> dviračių pramonės lyderių „</w:t>
      </w:r>
      <w:proofErr w:type="spellStart"/>
      <w:r w:rsidRPr="001769E6">
        <w:rPr>
          <w:rFonts w:cs="Times New Roman (Body CS)"/>
        </w:rPr>
        <w:t>Pon.Bike</w:t>
      </w:r>
      <w:proofErr w:type="spellEnd"/>
      <w:r w:rsidRPr="001769E6">
        <w:rPr>
          <w:rFonts w:cs="Times New Roman (Body CS)"/>
        </w:rPr>
        <w:t xml:space="preserve">“ </w:t>
      </w:r>
      <w:r>
        <w:rPr>
          <w:rFonts w:cs="Times New Roman (Body CS)"/>
        </w:rPr>
        <w:t xml:space="preserve">sprendimo naujausią gamyklą atidaryti Kėdainiuose. Būtent tokia idėja Olandijos investuotojams kilo po puikiai „Lithuanian </w:t>
      </w:r>
      <w:proofErr w:type="spellStart"/>
      <w:r>
        <w:rPr>
          <w:rFonts w:cs="Times New Roman (Body CS)"/>
        </w:rPr>
        <w:t>Tours</w:t>
      </w:r>
      <w:proofErr w:type="spellEnd"/>
      <w:r>
        <w:rPr>
          <w:rFonts w:cs="Times New Roman (Body CS)"/>
        </w:rPr>
        <w:t xml:space="preserve">“ suorganizuotos kelionės po Lietuvą. </w:t>
      </w:r>
    </w:p>
    <w:p w14:paraId="7894B4AB" w14:textId="77777777" w:rsidR="006E2817" w:rsidRDefault="006E2817" w:rsidP="006E2817">
      <w:pPr>
        <w:jc w:val="both"/>
        <w:rPr>
          <w:rFonts w:cs="Times New Roman (Body CS)"/>
        </w:rPr>
      </w:pPr>
    </w:p>
    <w:p w14:paraId="7BE3F2B6" w14:textId="77777777" w:rsidR="006E2817" w:rsidRPr="001E1652" w:rsidRDefault="006E2817" w:rsidP="006E2817">
      <w:pPr>
        <w:jc w:val="both"/>
        <w:rPr>
          <w:rFonts w:cs="Times New Roman (Body CS)"/>
          <w:b/>
          <w:bCs/>
        </w:rPr>
      </w:pPr>
      <w:r w:rsidRPr="001E1652">
        <w:rPr>
          <w:rFonts w:cs="Times New Roman (Body CS)"/>
          <w:b/>
          <w:bCs/>
        </w:rPr>
        <w:t xml:space="preserve">Visuomenės simpatijos – </w:t>
      </w:r>
      <w:proofErr w:type="spellStart"/>
      <w:r w:rsidRPr="001E1652">
        <w:rPr>
          <w:rFonts w:cs="Times New Roman (Body CS)"/>
          <w:b/>
          <w:bCs/>
        </w:rPr>
        <w:t>Biržuvėnų</w:t>
      </w:r>
      <w:proofErr w:type="spellEnd"/>
      <w:r w:rsidRPr="001E1652">
        <w:rPr>
          <w:rFonts w:cs="Times New Roman (Body CS)"/>
          <w:b/>
          <w:bCs/>
        </w:rPr>
        <w:t xml:space="preserve"> dvarui </w:t>
      </w:r>
    </w:p>
    <w:p w14:paraId="72E33437" w14:textId="77777777" w:rsidR="006E2817" w:rsidRDefault="006E2817" w:rsidP="006E2817">
      <w:pPr>
        <w:jc w:val="both"/>
        <w:rPr>
          <w:rFonts w:cs="Times New Roman (Body CS)"/>
        </w:rPr>
      </w:pPr>
    </w:p>
    <w:p w14:paraId="115704D0" w14:textId="77777777" w:rsidR="006E2817" w:rsidRDefault="006E2817" w:rsidP="006E2817">
      <w:pPr>
        <w:jc w:val="both"/>
        <w:rPr>
          <w:rFonts w:cs="Times New Roman (Body CS)"/>
        </w:rPr>
      </w:pPr>
      <w:r w:rsidRPr="008C16D3">
        <w:rPr>
          <w:rFonts w:cs="Times New Roman (Body CS)"/>
        </w:rPr>
        <w:t xml:space="preserve">Tradiciškai buvo renkama ir „Vietinių turistų simpatijos vėtrungė“ – keliautojus labiausiai nustebinusi ir stipriausių įspūdžių suteikusi šių metų kelionių po Lietuvą stotelė. Šioje nominacijoje gyventojai patys siūlė savo pretendentus – įdomius turistinius objektus ar išskirtines patirtis. </w:t>
      </w:r>
    </w:p>
    <w:p w14:paraId="52606984" w14:textId="77777777" w:rsidR="006E2817" w:rsidRDefault="006E2817" w:rsidP="006E2817">
      <w:pPr>
        <w:jc w:val="both"/>
        <w:rPr>
          <w:rFonts w:cs="Times New Roman (Body CS)"/>
        </w:rPr>
      </w:pPr>
    </w:p>
    <w:p w14:paraId="57BCD181" w14:textId="79BE81DC" w:rsidR="006E2817" w:rsidRDefault="006E2817" w:rsidP="006E2817">
      <w:pPr>
        <w:jc w:val="both"/>
        <w:rPr>
          <w:rFonts w:cs="Times New Roman (Body CS)"/>
        </w:rPr>
      </w:pPr>
      <w:r w:rsidRPr="5510D012">
        <w:rPr>
          <w:rFonts w:cs="Times New Roman (Body CS)"/>
        </w:rPr>
        <w:t xml:space="preserve">2024 m. vietinių turistų simpatijos vėtrungė iškeliavo į </w:t>
      </w:r>
      <w:proofErr w:type="spellStart"/>
      <w:r w:rsidRPr="5510D012">
        <w:rPr>
          <w:rFonts w:cs="Times New Roman (Body CS)"/>
        </w:rPr>
        <w:t>Biržuvėnų</w:t>
      </w:r>
      <w:proofErr w:type="spellEnd"/>
      <w:r w:rsidRPr="5510D012">
        <w:rPr>
          <w:rFonts w:cs="Times New Roman (Body CS)"/>
        </w:rPr>
        <w:t xml:space="preserve"> dvarą. Beveik 300 metų skaičiuojan</w:t>
      </w:r>
      <w:r w:rsidR="00592D43">
        <w:rPr>
          <w:rFonts w:cs="Times New Roman (Body CS)"/>
        </w:rPr>
        <w:t xml:space="preserve">čioje </w:t>
      </w:r>
      <w:proofErr w:type="spellStart"/>
      <w:r w:rsidRPr="5510D012">
        <w:rPr>
          <w:rFonts w:cs="Times New Roman (Body CS)"/>
        </w:rPr>
        <w:t>Biržuvėnų</w:t>
      </w:r>
      <w:proofErr w:type="spellEnd"/>
      <w:r w:rsidRPr="5510D012">
        <w:rPr>
          <w:rFonts w:cs="Times New Roman (Body CS)"/>
        </w:rPr>
        <w:t xml:space="preserve"> dvaro sodyb</w:t>
      </w:r>
      <w:r w:rsidR="00592D43">
        <w:rPr>
          <w:rFonts w:cs="Times New Roman (Body CS)"/>
        </w:rPr>
        <w:t>oje</w:t>
      </w:r>
      <w:r w:rsidRPr="5510D012">
        <w:rPr>
          <w:rFonts w:cs="Times New Roman (Body CS)"/>
        </w:rPr>
        <w:t xml:space="preserve"> šiandien </w:t>
      </w:r>
      <w:r w:rsidR="00592D43" w:rsidRPr="00592D43">
        <w:rPr>
          <w:rFonts w:cs="Times New Roman (Body CS)"/>
        </w:rPr>
        <w:t xml:space="preserve">Žemaitijos turizmo informacijos centras čia įkurdino Meno ir edukacijų centrą su dvaro valdytojų Gorskių ekspozicija, atvertos naujos erdvės edukaciniams užsiėmimams, siūlomas poilsis piligrimams, keliaujantiems </w:t>
      </w:r>
      <w:proofErr w:type="spellStart"/>
      <w:r w:rsidR="00592D43" w:rsidRPr="00592D43">
        <w:rPr>
          <w:rFonts w:cs="Times New Roman (Body CS)"/>
        </w:rPr>
        <w:t>Camino</w:t>
      </w:r>
      <w:proofErr w:type="spellEnd"/>
      <w:r w:rsidR="00592D43" w:rsidRPr="00592D43">
        <w:rPr>
          <w:rFonts w:cs="Times New Roman (Body CS)"/>
        </w:rPr>
        <w:t xml:space="preserve"> </w:t>
      </w:r>
      <w:proofErr w:type="spellStart"/>
      <w:r w:rsidR="00592D43" w:rsidRPr="00592D43">
        <w:rPr>
          <w:rFonts w:cs="Times New Roman (Body CS)"/>
        </w:rPr>
        <w:t>Lituano</w:t>
      </w:r>
      <w:proofErr w:type="spellEnd"/>
      <w:r w:rsidR="00592D43" w:rsidRPr="00592D43">
        <w:rPr>
          <w:rFonts w:cs="Times New Roman (Body CS)"/>
        </w:rPr>
        <w:t xml:space="preserve"> keliu, organizuojamos ekskursijos, parodos, muzikiniai vakarai. Degustacijų metu galima paragauti XIX a. grafų patiekalų, tokių kaip silkių sviestas, </w:t>
      </w:r>
      <w:proofErr w:type="spellStart"/>
      <w:r w:rsidR="00592D43" w:rsidRPr="00592D43">
        <w:rPr>
          <w:rFonts w:cs="Times New Roman (Body CS)"/>
        </w:rPr>
        <w:t>bigosas</w:t>
      </w:r>
      <w:proofErr w:type="spellEnd"/>
      <w:r w:rsidR="00592D43" w:rsidRPr="00592D43">
        <w:rPr>
          <w:rFonts w:cs="Times New Roman (Body CS)"/>
        </w:rPr>
        <w:t xml:space="preserve"> arba </w:t>
      </w:r>
      <w:proofErr w:type="spellStart"/>
      <w:r w:rsidR="00592D43" w:rsidRPr="00592D43">
        <w:rPr>
          <w:rFonts w:cs="Times New Roman (Body CS)"/>
        </w:rPr>
        <w:t>kuchoriaus</w:t>
      </w:r>
      <w:proofErr w:type="spellEnd"/>
      <w:r w:rsidR="00592D43" w:rsidRPr="00592D43">
        <w:rPr>
          <w:rFonts w:cs="Times New Roman (Body CS)"/>
        </w:rPr>
        <w:t xml:space="preserve"> desertas.</w:t>
      </w:r>
    </w:p>
    <w:p w14:paraId="01BE38EE" w14:textId="77777777" w:rsidR="006E2817" w:rsidRPr="008C16D3" w:rsidRDefault="006E2817" w:rsidP="006E2817">
      <w:pPr>
        <w:jc w:val="both"/>
        <w:rPr>
          <w:rFonts w:cs="Times New Roman (Body CS)"/>
        </w:rPr>
      </w:pPr>
    </w:p>
    <w:p w14:paraId="3D1D8290" w14:textId="77777777" w:rsidR="006E2817" w:rsidRDefault="006E2817" w:rsidP="006E2817">
      <w:pPr>
        <w:jc w:val="both"/>
        <w:rPr>
          <w:rFonts w:cs="Times New Roman (Body CS)"/>
        </w:rPr>
      </w:pPr>
    </w:p>
    <w:p w14:paraId="3026AC33" w14:textId="77777777" w:rsidR="006E2817" w:rsidRDefault="006E2817" w:rsidP="006E2817">
      <w:pPr>
        <w:jc w:val="both"/>
        <w:rPr>
          <w:rFonts w:cs="Times New Roman (Body CS)"/>
        </w:rPr>
      </w:pPr>
    </w:p>
    <w:p w14:paraId="56A8EADB" w14:textId="77777777" w:rsidR="006E2817" w:rsidRDefault="006E2817" w:rsidP="006E2817"/>
    <w:p w14:paraId="1CEFCFA7" w14:textId="77777777" w:rsidR="005160C5" w:rsidRDefault="005160C5"/>
    <w:sectPr w:rsidR="005160C5" w:rsidSect="006E2817">
      <w:headerReference w:type="even" r:id="rId6"/>
      <w:headerReference w:type="default" r:id="rId7"/>
      <w:footerReference w:type="even" r:id="rId8"/>
      <w:footerReference w:type="default" r:id="rId9"/>
      <w:headerReference w:type="first" r:id="rId10"/>
      <w:footerReference w:type="first" r:id="rId11"/>
      <w:pgSz w:w="11901" w:h="16817"/>
      <w:pgMar w:top="2552" w:right="680"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A087F" w14:textId="77777777" w:rsidR="00EB739D" w:rsidRDefault="00EB739D" w:rsidP="006E2817">
      <w:r>
        <w:separator/>
      </w:r>
    </w:p>
  </w:endnote>
  <w:endnote w:type="continuationSeparator" w:id="0">
    <w:p w14:paraId="7B1F667D" w14:textId="77777777" w:rsidR="00EB739D" w:rsidRDefault="00EB739D" w:rsidP="006E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Body C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5694840"/>
      <w:docPartObj>
        <w:docPartGallery w:val="Page Numbers (Bottom of Page)"/>
        <w:docPartUnique/>
      </w:docPartObj>
    </w:sdtPr>
    <w:sdtContent>
      <w:p w14:paraId="63824C5A" w14:textId="77777777" w:rsidR="00731B25" w:rsidRDefault="009046D3" w:rsidP="002269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B7F9CE" w14:textId="77777777" w:rsidR="00731B25" w:rsidRDefault="00731B25" w:rsidP="009B6304">
    <w:pPr>
      <w:pStyle w:val="Footer"/>
      <w:ind w:right="360"/>
    </w:pPr>
  </w:p>
  <w:p w14:paraId="64F716E5" w14:textId="77777777" w:rsidR="00731B25" w:rsidRDefault="00731B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77363407"/>
      <w:docPartObj>
        <w:docPartGallery w:val="Page Numbers (Bottom of Page)"/>
        <w:docPartUnique/>
      </w:docPartObj>
    </w:sdtPr>
    <w:sdtEndPr>
      <w:rPr>
        <w:rStyle w:val="PageNumber"/>
        <w:sz w:val="14"/>
        <w:szCs w:val="14"/>
      </w:rPr>
    </w:sdtEndPr>
    <w:sdtContent>
      <w:p w14:paraId="1A1563F2" w14:textId="77777777" w:rsidR="00731B25" w:rsidRDefault="009046D3" w:rsidP="009B6304">
        <w:pPr>
          <w:pStyle w:val="Footer"/>
          <w:framePr w:w="441" w:h="421" w:hRule="exact" w:wrap="none" w:vAnchor="text" w:hAnchor="page" w:x="10821" w:y="109"/>
          <w:jc w:val="right"/>
          <w:rPr>
            <w:rStyle w:val="PageNumber"/>
          </w:rPr>
        </w:pPr>
        <w:r w:rsidRPr="009B6304">
          <w:rPr>
            <w:rStyle w:val="PageNumber"/>
            <w:sz w:val="14"/>
            <w:szCs w:val="14"/>
          </w:rPr>
          <w:fldChar w:fldCharType="begin"/>
        </w:r>
        <w:r w:rsidRPr="009B6304">
          <w:rPr>
            <w:rStyle w:val="PageNumber"/>
            <w:sz w:val="14"/>
            <w:szCs w:val="14"/>
          </w:rPr>
          <w:instrText xml:space="preserve"> PAGE </w:instrText>
        </w:r>
        <w:r w:rsidRPr="009B6304">
          <w:rPr>
            <w:rStyle w:val="PageNumber"/>
            <w:sz w:val="14"/>
            <w:szCs w:val="14"/>
          </w:rPr>
          <w:fldChar w:fldCharType="separate"/>
        </w:r>
        <w:r w:rsidRPr="009B6304">
          <w:rPr>
            <w:rStyle w:val="PageNumber"/>
            <w:noProof/>
            <w:sz w:val="14"/>
            <w:szCs w:val="14"/>
          </w:rPr>
          <w:t>1</w:t>
        </w:r>
        <w:r w:rsidRPr="009B6304">
          <w:rPr>
            <w:rStyle w:val="PageNumber"/>
            <w:sz w:val="14"/>
            <w:szCs w:val="14"/>
          </w:rPr>
          <w:fldChar w:fldCharType="end"/>
        </w:r>
      </w:p>
    </w:sdtContent>
  </w:sdt>
  <w:p w14:paraId="41A80A6A" w14:textId="77777777" w:rsidR="00731B25" w:rsidRDefault="009046D3" w:rsidP="009B6304">
    <w:pPr>
      <w:pStyle w:val="Footer"/>
      <w:ind w:right="360"/>
    </w:pPr>
    <w:r>
      <w:rPr>
        <w:noProof/>
      </w:rPr>
      <mc:AlternateContent>
        <mc:Choice Requires="wps">
          <w:drawing>
            <wp:anchor distT="0" distB="0" distL="114300" distR="114300" simplePos="0" relativeHeight="251665408" behindDoc="0" locked="0" layoutInCell="1" allowOverlap="1" wp14:anchorId="2431EC0C" wp14:editId="2A39608D">
              <wp:simplePos x="0" y="0"/>
              <wp:positionH relativeFrom="column">
                <wp:posOffset>2845267</wp:posOffset>
              </wp:positionH>
              <wp:positionV relativeFrom="paragraph">
                <wp:posOffset>-344170</wp:posOffset>
              </wp:positionV>
              <wp:extent cx="1165041" cy="317500"/>
              <wp:effectExtent l="0" t="0" r="0" b="0"/>
              <wp:wrapNone/>
              <wp:docPr id="1934395473" name="Text Box 14"/>
              <wp:cNvGraphicFramePr/>
              <a:graphic xmlns:a="http://schemas.openxmlformats.org/drawingml/2006/main">
                <a:graphicData uri="http://schemas.microsoft.com/office/word/2010/wordprocessingShape">
                  <wps:wsp>
                    <wps:cNvSpPr txBox="1"/>
                    <wps:spPr>
                      <a:xfrm>
                        <a:off x="0" y="0"/>
                        <a:ext cx="1165041" cy="317500"/>
                      </a:xfrm>
                      <a:prstGeom prst="rect">
                        <a:avLst/>
                      </a:prstGeom>
                      <a:noFill/>
                      <a:ln w="6350">
                        <a:noFill/>
                      </a:ln>
                    </wps:spPr>
                    <wps:txbx>
                      <w:txbxContent>
                        <w:p w14:paraId="2662E609" w14:textId="77777777" w:rsidR="00731B25" w:rsidRDefault="009046D3" w:rsidP="00D57B76">
                          <w:pPr>
                            <w:rPr>
                              <w:sz w:val="14"/>
                              <w:szCs w:val="14"/>
                            </w:rPr>
                          </w:pPr>
                          <w:r w:rsidRPr="004568E9">
                            <w:rPr>
                              <w:sz w:val="14"/>
                              <w:szCs w:val="14"/>
                            </w:rPr>
                            <w:t>+370 698 03509</w:t>
                          </w:r>
                        </w:p>
                        <w:p w14:paraId="3B1FB964" w14:textId="77777777" w:rsidR="00731B25" w:rsidRPr="00310427" w:rsidRDefault="009046D3" w:rsidP="00D57B76">
                          <w:pPr>
                            <w:rPr>
                              <w:sz w:val="14"/>
                              <w:szCs w:val="14"/>
                            </w:rPr>
                          </w:pPr>
                          <w:r w:rsidRPr="00310427">
                            <w:rPr>
                              <w:sz w:val="14"/>
                              <w:szCs w:val="14"/>
                            </w:rPr>
                            <w:t>info@lithuania.travel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2431EC0C">
              <v:stroke joinstyle="miter"/>
              <v:path gradientshapeok="t" o:connecttype="rect"/>
            </v:shapetype>
            <v:shape id="Text Box 14" style="position:absolute;margin-left:224.05pt;margin-top:-27.1pt;width:91.75pt;height: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">
              <v:textbox>
                <w:txbxContent>
                  <w:p w:rsidR="00731B25" w:rsidP="00D57B76" w:rsidRDefault="009046D3" w14:paraId="2662E609" w14:textId="77777777">
                    <w:pPr>
                      <w:rPr>
                        <w:sz w:val="14"/>
                        <w:szCs w:val="14"/>
                      </w:rPr>
                    </w:pPr>
                    <w:r w:rsidRPr="004568E9">
                      <w:rPr>
                        <w:sz w:val="14"/>
                        <w:szCs w:val="14"/>
                      </w:rPr>
                      <w:t>+370 698 03509</w:t>
                    </w:r>
                  </w:p>
                  <w:p w:rsidRPr="00310427" w:rsidR="00731B25" w:rsidP="00D57B76" w:rsidRDefault="009046D3" w14:paraId="3B1FB964" w14:textId="77777777">
                    <w:pPr>
                      <w:rPr>
                        <w:sz w:val="14"/>
                        <w:szCs w:val="14"/>
                      </w:rPr>
                    </w:pPr>
                    <w:r w:rsidRPr="00310427">
                      <w:rPr>
                        <w:sz w:val="14"/>
                        <w:szCs w:val="14"/>
                      </w:rPr>
                      <w:t>info@lithuania.travel</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639D30B" wp14:editId="23623453">
              <wp:simplePos x="0" y="0"/>
              <wp:positionH relativeFrom="column">
                <wp:posOffset>4291965</wp:posOffset>
              </wp:positionH>
              <wp:positionV relativeFrom="paragraph">
                <wp:posOffset>-344170</wp:posOffset>
              </wp:positionV>
              <wp:extent cx="1860550" cy="317500"/>
              <wp:effectExtent l="0" t="0" r="0" b="0"/>
              <wp:wrapNone/>
              <wp:docPr id="1536141158" name="Text Box 14"/>
              <wp:cNvGraphicFramePr/>
              <a:graphic xmlns:a="http://schemas.openxmlformats.org/drawingml/2006/main">
                <a:graphicData uri="http://schemas.microsoft.com/office/word/2010/wordprocessingShape">
                  <wps:wsp>
                    <wps:cNvSpPr txBox="1"/>
                    <wps:spPr>
                      <a:xfrm>
                        <a:off x="0" y="0"/>
                        <a:ext cx="1860550" cy="317500"/>
                      </a:xfrm>
                      <a:prstGeom prst="rect">
                        <a:avLst/>
                      </a:prstGeom>
                      <a:noFill/>
                      <a:ln w="6350">
                        <a:noFill/>
                      </a:ln>
                    </wps:spPr>
                    <wps:txbx>
                      <w:txbxContent>
                        <w:p w14:paraId="74E43D1E" w14:textId="77777777" w:rsidR="00731B25" w:rsidRDefault="009046D3" w:rsidP="00310427">
                          <w:pPr>
                            <w:jc w:val="right"/>
                            <w:rPr>
                              <w:sz w:val="14"/>
                              <w:szCs w:val="14"/>
                            </w:rPr>
                          </w:pPr>
                          <w:r w:rsidRPr="00F92C7D">
                            <w:rPr>
                              <w:sz w:val="14"/>
                              <w:szCs w:val="14"/>
                            </w:rPr>
                            <w:t xml:space="preserve">www.lithuania.travel </w:t>
                          </w:r>
                        </w:p>
                        <w:p w14:paraId="73099C42" w14:textId="77777777" w:rsidR="00731B25" w:rsidRPr="005458A6" w:rsidRDefault="009046D3" w:rsidP="00310427">
                          <w:pPr>
                            <w:jc w:val="right"/>
                            <w:rPr>
                              <w:sz w:val="14"/>
                              <w:szCs w:val="14"/>
                            </w:rPr>
                          </w:pPr>
                          <w:r w:rsidRPr="00F92C7D">
                            <w:rPr>
                              <w:sz w:val="14"/>
                              <w:szCs w:val="14"/>
                            </w:rPr>
                            <w:t xml:space="preserve">Gedimino </w:t>
                          </w:r>
                          <w:r>
                            <w:rPr>
                              <w:sz w:val="14"/>
                              <w:szCs w:val="14"/>
                            </w:rPr>
                            <w:t>pr</w:t>
                          </w:r>
                          <w:r w:rsidRPr="00F92C7D">
                            <w:rPr>
                              <w:sz w:val="14"/>
                              <w:szCs w:val="14"/>
                            </w:rPr>
                            <w:t>. 38, 01104 Vilnius, Li</w:t>
                          </w:r>
                          <w:r>
                            <w:rPr>
                              <w:sz w:val="14"/>
                              <w:szCs w:val="14"/>
                            </w:rPr>
                            <w:t>etuva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9" style="position:absolute;margin-left:337.95pt;margin-top:-27.1pt;width:146.5pt;height: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" w14:anchorId="7639D30B">
              <v:textbox>
                <w:txbxContent>
                  <w:p w:rsidR="00731B25" w:rsidP="00310427" w:rsidRDefault="009046D3" w14:paraId="74E43D1E" w14:textId="77777777">
                    <w:pPr>
                      <w:jc w:val="right"/>
                      <w:rPr>
                        <w:sz w:val="14"/>
                        <w:szCs w:val="14"/>
                      </w:rPr>
                    </w:pPr>
                    <w:r w:rsidRPr="00F92C7D">
                      <w:rPr>
                        <w:sz w:val="14"/>
                        <w:szCs w:val="14"/>
                      </w:rPr>
                      <w:t xml:space="preserve">www.lithuania.travel </w:t>
                    </w:r>
                  </w:p>
                  <w:p w:rsidRPr="005458A6" w:rsidR="00731B25" w:rsidP="00310427" w:rsidRDefault="009046D3" w14:paraId="73099C42" w14:textId="77777777">
                    <w:pPr>
                      <w:jc w:val="right"/>
                      <w:rPr>
                        <w:sz w:val="14"/>
                        <w:szCs w:val="14"/>
                      </w:rPr>
                    </w:pPr>
                    <w:r w:rsidRPr="00F92C7D">
                      <w:rPr>
                        <w:sz w:val="14"/>
                        <w:szCs w:val="14"/>
                      </w:rPr>
                      <w:t xml:space="preserve">Gedimino </w:t>
                    </w:r>
                    <w:r>
                      <w:rPr>
                        <w:sz w:val="14"/>
                        <w:szCs w:val="14"/>
                      </w:rPr>
                      <w:t>pr</w:t>
                    </w:r>
                    <w:r w:rsidRPr="00F92C7D">
                      <w:rPr>
                        <w:sz w:val="14"/>
                        <w:szCs w:val="14"/>
                      </w:rPr>
                      <w:t>. 38, 01104 Vilnius, Li</w:t>
                    </w:r>
                    <w:r>
                      <w:rPr>
                        <w:sz w:val="14"/>
                        <w:szCs w:val="14"/>
                      </w:rPr>
                      <w:t>etuva</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97E1A37" wp14:editId="45C05D16">
              <wp:simplePos x="0" y="0"/>
              <wp:positionH relativeFrom="column">
                <wp:posOffset>-83185</wp:posOffset>
              </wp:positionH>
              <wp:positionV relativeFrom="paragraph">
                <wp:posOffset>-344170</wp:posOffset>
              </wp:positionV>
              <wp:extent cx="2222500" cy="317500"/>
              <wp:effectExtent l="0" t="0" r="0" b="0"/>
              <wp:wrapNone/>
              <wp:docPr id="1178154658" name="Text Box 14"/>
              <wp:cNvGraphicFramePr/>
              <a:graphic xmlns:a="http://schemas.openxmlformats.org/drawingml/2006/main">
                <a:graphicData uri="http://schemas.microsoft.com/office/word/2010/wordprocessingShape">
                  <wps:wsp>
                    <wps:cNvSpPr txBox="1"/>
                    <wps:spPr>
                      <a:xfrm>
                        <a:off x="0" y="0"/>
                        <a:ext cx="2222500" cy="317500"/>
                      </a:xfrm>
                      <a:prstGeom prst="rect">
                        <a:avLst/>
                      </a:prstGeom>
                      <a:noFill/>
                      <a:ln w="6350">
                        <a:noFill/>
                      </a:ln>
                    </wps:spPr>
                    <wps:txbx>
                      <w:txbxContent>
                        <w:p w14:paraId="27784083" w14:textId="77777777" w:rsidR="00731B25" w:rsidRPr="005458A6" w:rsidRDefault="009046D3">
                          <w:pPr>
                            <w:rPr>
                              <w:sz w:val="14"/>
                              <w:szCs w:val="14"/>
                            </w:rPr>
                          </w:pPr>
                          <w:r>
                            <w:rPr>
                              <w:sz w:val="14"/>
                              <w:szCs w:val="14"/>
                            </w:rPr>
                            <w:t xml:space="preserve">Keliauk Lietuvoje, </w:t>
                          </w:r>
                          <w:r w:rsidRPr="004568E9">
                            <w:rPr>
                              <w:sz w:val="14"/>
                              <w:szCs w:val="14"/>
                            </w:rPr>
                            <w:t>VšĮ</w:t>
                          </w:r>
                        </w:p>
                        <w:p w14:paraId="4B4F9DD5" w14:textId="77777777" w:rsidR="00731B25" w:rsidRPr="00310427" w:rsidRDefault="009046D3" w:rsidP="005458A6">
                          <w:pPr>
                            <w:rPr>
                              <w:sz w:val="14"/>
                              <w:szCs w:val="14"/>
                            </w:rPr>
                          </w:pPr>
                          <w:r w:rsidRPr="005458A6">
                            <w:rPr>
                              <w:sz w:val="14"/>
                              <w:szCs w:val="14"/>
                            </w:rPr>
                            <w:t>Nacionalinė turizmo skatinimo agentūra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_x0000_s1030" style="position:absolute;margin-left:-6.55pt;margin-top:-27.1pt;width:175pt;height: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" w14:anchorId="097E1A37">
              <v:textbox>
                <w:txbxContent>
                  <w:p w:rsidRPr="005458A6" w:rsidR="00731B25" w:rsidRDefault="009046D3" w14:paraId="27784083" w14:textId="77777777">
                    <w:pPr>
                      <w:rPr>
                        <w:sz w:val="14"/>
                        <w:szCs w:val="14"/>
                      </w:rPr>
                    </w:pPr>
                    <w:r>
                      <w:rPr>
                        <w:sz w:val="14"/>
                        <w:szCs w:val="14"/>
                      </w:rPr>
                      <w:t xml:space="preserve">Keliauk Lietuvoje, </w:t>
                    </w:r>
                    <w:r w:rsidRPr="004568E9">
                      <w:rPr>
                        <w:sz w:val="14"/>
                        <w:szCs w:val="14"/>
                      </w:rPr>
                      <w:t>VšĮ</w:t>
                    </w:r>
                  </w:p>
                  <w:p w:rsidRPr="00310427" w:rsidR="00731B25" w:rsidP="005458A6" w:rsidRDefault="009046D3" w14:paraId="4B4F9DD5" w14:textId="77777777">
                    <w:pPr>
                      <w:rPr>
                        <w:sz w:val="14"/>
                        <w:szCs w:val="14"/>
                      </w:rPr>
                    </w:pPr>
                    <w:r w:rsidRPr="005458A6">
                      <w:rPr>
                        <w:sz w:val="14"/>
                        <w:szCs w:val="14"/>
                      </w:rPr>
                      <w:t>Nacionalinė turizmo skatinimo agentūra</w:t>
                    </w:r>
                  </w:p>
                </w:txbxContent>
              </v:textbox>
            </v:shape>
          </w:pict>
        </mc:Fallback>
      </mc:AlternateContent>
    </w:r>
  </w:p>
  <w:p w14:paraId="66A453A1" w14:textId="77777777" w:rsidR="00731B25" w:rsidRDefault="00731B2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E92BC" w14:textId="77777777" w:rsidR="009046D3" w:rsidRDefault="00904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BBC8F" w14:textId="77777777" w:rsidR="00EB739D" w:rsidRDefault="00EB739D" w:rsidP="006E2817">
      <w:r>
        <w:separator/>
      </w:r>
    </w:p>
  </w:footnote>
  <w:footnote w:type="continuationSeparator" w:id="0">
    <w:p w14:paraId="72FF165D" w14:textId="77777777" w:rsidR="00EB739D" w:rsidRDefault="00EB739D" w:rsidP="006E2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B896E" w14:textId="77777777" w:rsidR="00731B25" w:rsidRDefault="00000000">
    <w:pPr>
      <w:pStyle w:val="Header"/>
    </w:pPr>
    <w:r>
      <w:rPr>
        <w:noProof/>
      </w:rPr>
      <w:pict w14:anchorId="16C3EC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1993" o:spid="_x0000_s1027" type="#_x0000_t75" style="position:absolute;margin-left:0;margin-top:0;width:596pt;height:843pt;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gain="19661f" blacklevel="22938f"/>
          <o:lock v:ext="edit" rotation="t" cropping="t" verticies="t" grouping="t"/>
          <w10:wrap anchorx="margin" anchory="margin"/>
        </v:shape>
      </w:pict>
    </w:r>
    <w:r>
      <w:rPr>
        <w:noProof/>
      </w:rPr>
      <w:pict w14:anchorId="3FB428CE">
        <v:shape id="WordPictureWatermark2251285" o:spid="_x0000_s1026" type="#_x0000_t75" style="position:absolute;margin-left:0;margin-top:0;width:425.8pt;height:602.3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p w14:paraId="261414A8" w14:textId="77777777" w:rsidR="00731B25" w:rsidRDefault="00731B2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C05CC" w14:textId="3EE9A13E" w:rsidR="00731B25" w:rsidRDefault="009046D3">
    <w:pPr>
      <w:pStyle w:val="Header"/>
    </w:pPr>
    <w:r>
      <w:rPr>
        <w:noProof/>
      </w:rPr>
      <mc:AlternateContent>
        <mc:Choice Requires="wps">
          <w:drawing>
            <wp:anchor distT="0" distB="0" distL="114300" distR="114300" simplePos="0" relativeHeight="251662336" behindDoc="0" locked="0" layoutInCell="1" allowOverlap="1" wp14:anchorId="280F0A3A" wp14:editId="1FAE156D">
              <wp:simplePos x="0" y="0"/>
              <wp:positionH relativeFrom="column">
                <wp:posOffset>-81068</wp:posOffset>
              </wp:positionH>
              <wp:positionV relativeFrom="paragraph">
                <wp:posOffset>23495</wp:posOffset>
              </wp:positionV>
              <wp:extent cx="1820333" cy="550334"/>
              <wp:effectExtent l="0" t="0" r="0" b="0"/>
              <wp:wrapThrough wrapText="bothSides">
                <wp:wrapPolygon edited="0">
                  <wp:start x="754" y="499"/>
                  <wp:lineTo x="754" y="20453"/>
                  <wp:lineTo x="20650" y="20453"/>
                  <wp:lineTo x="20650" y="499"/>
                  <wp:lineTo x="754" y="499"/>
                </wp:wrapPolygon>
              </wp:wrapThrough>
              <wp:docPr id="2000963979" name="Text Box 11"/>
              <wp:cNvGraphicFramePr/>
              <a:graphic xmlns:a="http://schemas.openxmlformats.org/drawingml/2006/main">
                <a:graphicData uri="http://schemas.microsoft.com/office/word/2010/wordprocessingShape">
                  <wps:wsp>
                    <wps:cNvSpPr txBox="1"/>
                    <wps:spPr>
                      <a:xfrm>
                        <a:off x="0" y="0"/>
                        <a:ext cx="1820333" cy="550334"/>
                      </a:xfrm>
                      <a:prstGeom prst="rect">
                        <a:avLst/>
                      </a:prstGeom>
                      <a:noFill/>
                      <a:ln w="6350">
                        <a:noFill/>
                      </a:ln>
                    </wps:spPr>
                    <wps:txbx>
                      <w:txbxContent>
                        <w:p w14:paraId="23D8B577" w14:textId="77777777" w:rsidR="00731B25" w:rsidRPr="00D531A9" w:rsidRDefault="009046D3">
                          <w:r>
                            <w:rPr>
                              <w:noProof/>
                            </w:rPr>
                            <w:drawing>
                              <wp:inline distT="0" distB="0" distL="0" distR="0" wp14:anchorId="2EDCAC65" wp14:editId="62CE7B73">
                                <wp:extent cx="1487805" cy="452120"/>
                                <wp:effectExtent l="0" t="0" r="0" b="5080"/>
                                <wp:docPr id="2097253118" name="Picture 2097253118" descr="A close up of a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737413" name="Picture 1" descr="A close up of a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7805" cy="4521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80F0A3A">
              <v:stroke joinstyle="miter"/>
              <v:path gradientshapeok="t" o:connecttype="rect"/>
            </v:shapetype>
            <v:shape id="Text Box 11" style="position:absolute;margin-left:-6.4pt;margin-top:1.85pt;width:143.35pt;height:4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">
              <v:textbox>
                <w:txbxContent>
                  <w:p w:rsidRPr="00D531A9" w:rsidR="00731B25" w:rsidRDefault="009046D3" w14:paraId="23D8B577" w14:textId="77777777">
                    <w:r>
                      <w:rPr>
                        <w:noProof/>
                      </w:rPr>
                      <w:drawing>
                        <wp:inline distT="0" distB="0" distL="0" distR="0" wp14:anchorId="2EDCAC65" wp14:editId="62CE7B73">
                          <wp:extent cx="1487805" cy="452120"/>
                          <wp:effectExtent l="0" t="0" r="0" b="5080"/>
                          <wp:docPr id="2097253118" name="Picture 2097253118" descr="A close up of a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737413" name="Picture 1" descr="A close up of a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87805" cy="452120"/>
                                  </a:xfrm>
                                  <a:prstGeom prst="rect">
                                    <a:avLst/>
                                  </a:prstGeom>
                                </pic:spPr>
                              </pic:pic>
                            </a:graphicData>
                          </a:graphic>
                        </wp:inline>
                      </w:drawing>
                    </w:r>
                  </w:p>
                </w:txbxContent>
              </v:textbox>
              <w10:wrap type="through"/>
            </v:shape>
          </w:pict>
        </mc:Fallback>
      </mc:AlternateContent>
    </w:r>
  </w:p>
  <w:p w14:paraId="6E07390D" w14:textId="23DBABA1" w:rsidR="00731B25" w:rsidRDefault="006E2817">
    <w:r>
      <w:rPr>
        <w:noProof/>
      </w:rPr>
      <mc:AlternateContent>
        <mc:Choice Requires="wps">
          <w:drawing>
            <wp:anchor distT="0" distB="0" distL="114300" distR="114300" simplePos="0" relativeHeight="251663360" behindDoc="0" locked="0" layoutInCell="1" allowOverlap="1" wp14:anchorId="2311D562" wp14:editId="5057D53C">
              <wp:simplePos x="0" y="0"/>
              <wp:positionH relativeFrom="column">
                <wp:posOffset>5411200</wp:posOffset>
              </wp:positionH>
              <wp:positionV relativeFrom="paragraph">
                <wp:posOffset>162176</wp:posOffset>
              </wp:positionV>
              <wp:extent cx="679010" cy="329622"/>
              <wp:effectExtent l="0" t="0" r="0" b="0"/>
              <wp:wrapNone/>
              <wp:docPr id="723774396" name="Text Box 13"/>
              <wp:cNvGraphicFramePr/>
              <a:graphic xmlns:a="http://schemas.openxmlformats.org/drawingml/2006/main">
                <a:graphicData uri="http://schemas.microsoft.com/office/word/2010/wordprocessingShape">
                  <wps:wsp>
                    <wps:cNvSpPr txBox="1"/>
                    <wps:spPr>
                      <a:xfrm>
                        <a:off x="0" y="0"/>
                        <a:ext cx="679010" cy="329622"/>
                      </a:xfrm>
                      <a:prstGeom prst="rect">
                        <a:avLst/>
                      </a:prstGeom>
                      <a:noFill/>
                      <a:ln w="6350">
                        <a:noFill/>
                      </a:ln>
                    </wps:spPr>
                    <wps:txbx>
                      <w:txbxContent>
                        <w:p w14:paraId="2946B498" w14:textId="4482B4BF" w:rsidR="00731B25" w:rsidRPr="009046D3" w:rsidRDefault="009046D3" w:rsidP="00D531A9">
                          <w:pPr>
                            <w:jc w:val="right"/>
                            <w:rPr>
                              <w:sz w:val="14"/>
                              <w:szCs w:val="14"/>
                              <w:lang w:val="en-US"/>
                            </w:rPr>
                          </w:pPr>
                          <w:r w:rsidRPr="00D531A9">
                            <w:rPr>
                              <w:sz w:val="14"/>
                              <w:szCs w:val="14"/>
                              <w:lang w:val="en-GB"/>
                            </w:rPr>
                            <w:t>202</w:t>
                          </w:r>
                          <w:r w:rsidR="006E2817">
                            <w:rPr>
                              <w:sz w:val="14"/>
                              <w:szCs w:val="14"/>
                              <w:lang w:val="en-GB"/>
                            </w:rPr>
                            <w:t xml:space="preserve">5 </w:t>
                          </w:r>
                          <w:r>
                            <w:rPr>
                              <w:sz w:val="14"/>
                              <w:szCs w:val="14"/>
                              <w:lang w:val="en-GB"/>
                            </w:rPr>
                            <w:t>01</w:t>
                          </w:r>
                          <w:r w:rsidR="006E2817">
                            <w:rPr>
                              <w:sz w:val="14"/>
                              <w:szCs w:val="14"/>
                              <w:lang w:val="en-GB"/>
                            </w:rPr>
                            <w:t xml:space="preserve"> </w:t>
                          </w:r>
                          <w:r>
                            <w:rPr>
                              <w:sz w:val="14"/>
                              <w:szCs w:val="14"/>
                              <w:lang w:val="en-US"/>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13" style="position:absolute;margin-left:426.1pt;margin-top:12.75pt;width:53.45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" w14:anchorId="2311D562">
              <v:textbox>
                <w:txbxContent>
                  <w:p w:rsidRPr="009046D3" w:rsidR="00731B25" w:rsidP="00D531A9" w:rsidRDefault="009046D3" w14:paraId="2946B498" w14:textId="4482B4BF">
                    <w:pPr>
                      <w:jc w:val="right"/>
                      <w:rPr>
                        <w:sz w:val="14"/>
                        <w:szCs w:val="14"/>
                        <w:lang w:val="en-US"/>
                      </w:rPr>
                    </w:pPr>
                    <w:r w:rsidRPr="00D531A9">
                      <w:rPr>
                        <w:sz w:val="14"/>
                        <w:szCs w:val="14"/>
                        <w:lang w:val="en-GB"/>
                      </w:rPr>
                      <w:t>202</w:t>
                    </w:r>
                    <w:r w:rsidR="006E2817">
                      <w:rPr>
                        <w:sz w:val="14"/>
                        <w:szCs w:val="14"/>
                        <w:lang w:val="en-GB"/>
                      </w:rPr>
                      <w:t xml:space="preserve">5 </w:t>
                    </w:r>
                    <w:r>
                      <w:rPr>
                        <w:sz w:val="14"/>
                        <w:szCs w:val="14"/>
                        <w:lang w:val="en-GB"/>
                      </w:rPr>
                      <w:t>01</w:t>
                    </w:r>
                    <w:r w:rsidR="006E2817">
                      <w:rPr>
                        <w:sz w:val="14"/>
                        <w:szCs w:val="14"/>
                        <w:lang w:val="en-GB"/>
                      </w:rPr>
                      <w:t xml:space="preserve"> </w:t>
                    </w:r>
                    <w:r>
                      <w:rPr>
                        <w:sz w:val="14"/>
                        <w:szCs w:val="14"/>
                        <w:lang w:val="en-US"/>
                      </w:rPr>
                      <w:t>24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C2F63" w14:textId="77777777" w:rsidR="00731B25" w:rsidRDefault="00000000">
    <w:pPr>
      <w:pStyle w:val="Header"/>
    </w:pPr>
    <w:r>
      <w:rPr>
        <w:noProof/>
      </w:rPr>
      <w:pict w14:anchorId="286DB7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1992" o:spid="_x0000_s1025" type="#_x0000_t75" style="position:absolute;margin-left:0;margin-top:0;width:596pt;height:843pt;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gain="19661f" blacklevel="22938f"/>
          <o:lock v:ext="edit" rotation="t" cropping="t" verticies="t" grouping="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396"/>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817"/>
    <w:rsid w:val="000D122D"/>
    <w:rsid w:val="0019046A"/>
    <w:rsid w:val="00234E22"/>
    <w:rsid w:val="00394149"/>
    <w:rsid w:val="005160C5"/>
    <w:rsid w:val="00580D65"/>
    <w:rsid w:val="00592D43"/>
    <w:rsid w:val="005A3E9E"/>
    <w:rsid w:val="00617009"/>
    <w:rsid w:val="006B4FC7"/>
    <w:rsid w:val="006E2817"/>
    <w:rsid w:val="00731B25"/>
    <w:rsid w:val="009046D3"/>
    <w:rsid w:val="00A45E4D"/>
    <w:rsid w:val="00A755C4"/>
    <w:rsid w:val="00C446AD"/>
    <w:rsid w:val="00CF3223"/>
    <w:rsid w:val="00D3500F"/>
    <w:rsid w:val="00EB739D"/>
    <w:rsid w:val="00F52BE2"/>
    <w:rsid w:val="22B4D1D6"/>
    <w:rsid w:val="28831A09"/>
    <w:rsid w:val="2CA451E6"/>
    <w:rsid w:val="3B3BF3B6"/>
    <w:rsid w:val="4068CB97"/>
    <w:rsid w:val="42987CAD"/>
    <w:rsid w:val="42F605C5"/>
    <w:rsid w:val="460AB973"/>
    <w:rsid w:val="4E907FB5"/>
    <w:rsid w:val="5510D012"/>
    <w:rsid w:val="708F9955"/>
    <w:rsid w:val="76803324"/>
    <w:rsid w:val="795BFC46"/>
    <w:rsid w:val="7AD35EB8"/>
    <w:rsid w:val="7E4D8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52CFA"/>
  <w15:chartTrackingRefBased/>
  <w15:docId w15:val="{BD3ADDF5-3179-F944-B7FA-69CBEADF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cument title"/>
    <w:qFormat/>
    <w:rsid w:val="006E2817"/>
    <w:rPr>
      <w:rFonts w:ascii="Arial" w:hAnsi="Arial"/>
      <w:color w:val="003C3A"/>
      <w:lang w:val="lt-LT"/>
    </w:rPr>
  </w:style>
  <w:style w:type="paragraph" w:styleId="Heading1">
    <w:name w:val="heading 1"/>
    <w:basedOn w:val="Normal"/>
    <w:next w:val="Normal"/>
    <w:link w:val="Heading1Char"/>
    <w:uiPriority w:val="9"/>
    <w:qFormat/>
    <w:rsid w:val="006E28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28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281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281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E281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E281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E281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E281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E281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817"/>
    <w:rPr>
      <w:rFonts w:asciiTheme="majorHAnsi" w:eastAsiaTheme="majorEastAsia" w:hAnsiTheme="majorHAnsi" w:cstheme="majorBidi"/>
      <w:color w:val="0F4761" w:themeColor="accent1" w:themeShade="BF"/>
      <w:sz w:val="40"/>
      <w:szCs w:val="40"/>
      <w:lang w:val="lt-LT"/>
    </w:rPr>
  </w:style>
  <w:style w:type="character" w:customStyle="1" w:styleId="Heading2Char">
    <w:name w:val="Heading 2 Char"/>
    <w:basedOn w:val="DefaultParagraphFont"/>
    <w:link w:val="Heading2"/>
    <w:uiPriority w:val="9"/>
    <w:semiHidden/>
    <w:rsid w:val="006E2817"/>
    <w:rPr>
      <w:rFonts w:asciiTheme="majorHAnsi" w:eastAsiaTheme="majorEastAsia" w:hAnsiTheme="majorHAnsi" w:cstheme="majorBidi"/>
      <w:color w:val="0F4761" w:themeColor="accent1" w:themeShade="BF"/>
      <w:sz w:val="32"/>
      <w:szCs w:val="32"/>
      <w:lang w:val="lt-LT"/>
    </w:rPr>
  </w:style>
  <w:style w:type="character" w:customStyle="1" w:styleId="Heading3Char">
    <w:name w:val="Heading 3 Char"/>
    <w:basedOn w:val="DefaultParagraphFont"/>
    <w:link w:val="Heading3"/>
    <w:uiPriority w:val="9"/>
    <w:semiHidden/>
    <w:rsid w:val="006E2817"/>
    <w:rPr>
      <w:rFonts w:eastAsiaTheme="majorEastAsia" w:cstheme="majorBidi"/>
      <w:color w:val="0F4761" w:themeColor="accent1" w:themeShade="BF"/>
      <w:sz w:val="28"/>
      <w:szCs w:val="28"/>
      <w:lang w:val="lt-LT"/>
    </w:rPr>
  </w:style>
  <w:style w:type="character" w:customStyle="1" w:styleId="Heading4Char">
    <w:name w:val="Heading 4 Char"/>
    <w:basedOn w:val="DefaultParagraphFont"/>
    <w:link w:val="Heading4"/>
    <w:uiPriority w:val="9"/>
    <w:semiHidden/>
    <w:rsid w:val="006E2817"/>
    <w:rPr>
      <w:rFonts w:eastAsiaTheme="majorEastAsia" w:cstheme="majorBidi"/>
      <w:i/>
      <w:iCs/>
      <w:color w:val="0F4761" w:themeColor="accent1" w:themeShade="BF"/>
      <w:lang w:val="lt-LT"/>
    </w:rPr>
  </w:style>
  <w:style w:type="character" w:customStyle="1" w:styleId="Heading5Char">
    <w:name w:val="Heading 5 Char"/>
    <w:basedOn w:val="DefaultParagraphFont"/>
    <w:link w:val="Heading5"/>
    <w:uiPriority w:val="9"/>
    <w:semiHidden/>
    <w:rsid w:val="006E2817"/>
    <w:rPr>
      <w:rFonts w:eastAsiaTheme="majorEastAsia" w:cstheme="majorBidi"/>
      <w:color w:val="0F4761" w:themeColor="accent1" w:themeShade="BF"/>
      <w:lang w:val="lt-LT"/>
    </w:rPr>
  </w:style>
  <w:style w:type="character" w:customStyle="1" w:styleId="Heading6Char">
    <w:name w:val="Heading 6 Char"/>
    <w:basedOn w:val="DefaultParagraphFont"/>
    <w:link w:val="Heading6"/>
    <w:uiPriority w:val="9"/>
    <w:semiHidden/>
    <w:rsid w:val="006E2817"/>
    <w:rPr>
      <w:rFonts w:eastAsiaTheme="majorEastAsia" w:cstheme="majorBidi"/>
      <w:i/>
      <w:iCs/>
      <w:color w:val="595959" w:themeColor="text1" w:themeTint="A6"/>
      <w:lang w:val="lt-LT"/>
    </w:rPr>
  </w:style>
  <w:style w:type="character" w:customStyle="1" w:styleId="Heading7Char">
    <w:name w:val="Heading 7 Char"/>
    <w:basedOn w:val="DefaultParagraphFont"/>
    <w:link w:val="Heading7"/>
    <w:uiPriority w:val="9"/>
    <w:semiHidden/>
    <w:rsid w:val="006E2817"/>
    <w:rPr>
      <w:rFonts w:eastAsiaTheme="majorEastAsia" w:cstheme="majorBidi"/>
      <w:color w:val="595959" w:themeColor="text1" w:themeTint="A6"/>
      <w:lang w:val="lt-LT"/>
    </w:rPr>
  </w:style>
  <w:style w:type="character" w:customStyle="1" w:styleId="Heading8Char">
    <w:name w:val="Heading 8 Char"/>
    <w:basedOn w:val="DefaultParagraphFont"/>
    <w:link w:val="Heading8"/>
    <w:uiPriority w:val="9"/>
    <w:semiHidden/>
    <w:rsid w:val="006E2817"/>
    <w:rPr>
      <w:rFonts w:eastAsiaTheme="majorEastAsia" w:cstheme="majorBidi"/>
      <w:i/>
      <w:iCs/>
      <w:color w:val="272727" w:themeColor="text1" w:themeTint="D8"/>
      <w:lang w:val="lt-LT"/>
    </w:rPr>
  </w:style>
  <w:style w:type="character" w:customStyle="1" w:styleId="Heading9Char">
    <w:name w:val="Heading 9 Char"/>
    <w:basedOn w:val="DefaultParagraphFont"/>
    <w:link w:val="Heading9"/>
    <w:uiPriority w:val="9"/>
    <w:semiHidden/>
    <w:rsid w:val="006E2817"/>
    <w:rPr>
      <w:rFonts w:eastAsiaTheme="majorEastAsia" w:cstheme="majorBidi"/>
      <w:color w:val="272727" w:themeColor="text1" w:themeTint="D8"/>
      <w:lang w:val="lt-LT"/>
    </w:rPr>
  </w:style>
  <w:style w:type="paragraph" w:styleId="Title">
    <w:name w:val="Title"/>
    <w:basedOn w:val="Normal"/>
    <w:next w:val="Normal"/>
    <w:link w:val="TitleChar"/>
    <w:uiPriority w:val="10"/>
    <w:qFormat/>
    <w:rsid w:val="006E2817"/>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E2817"/>
    <w:rPr>
      <w:rFonts w:asciiTheme="majorHAnsi" w:eastAsiaTheme="majorEastAsia" w:hAnsiTheme="majorHAnsi" w:cstheme="majorBidi"/>
      <w:spacing w:val="-10"/>
      <w:kern w:val="28"/>
      <w:sz w:val="56"/>
      <w:szCs w:val="56"/>
      <w:lang w:val="lt-LT"/>
    </w:rPr>
  </w:style>
  <w:style w:type="paragraph" w:styleId="Subtitle">
    <w:name w:val="Subtitle"/>
    <w:basedOn w:val="Normal"/>
    <w:next w:val="Normal"/>
    <w:link w:val="SubtitleChar"/>
    <w:uiPriority w:val="11"/>
    <w:qFormat/>
    <w:rsid w:val="006E281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2817"/>
    <w:rPr>
      <w:rFonts w:eastAsiaTheme="majorEastAsia" w:cstheme="majorBidi"/>
      <w:color w:val="595959" w:themeColor="text1" w:themeTint="A6"/>
      <w:spacing w:val="15"/>
      <w:sz w:val="28"/>
      <w:szCs w:val="28"/>
      <w:lang w:val="lt-LT"/>
    </w:rPr>
  </w:style>
  <w:style w:type="paragraph" w:styleId="Quote">
    <w:name w:val="Quote"/>
    <w:basedOn w:val="Normal"/>
    <w:next w:val="Normal"/>
    <w:link w:val="QuoteChar"/>
    <w:uiPriority w:val="29"/>
    <w:qFormat/>
    <w:rsid w:val="006E2817"/>
    <w:pPr>
      <w:spacing w:before="160" w:after="160"/>
      <w:jc w:val="center"/>
    </w:pPr>
    <w:rPr>
      <w:rFonts w:asciiTheme="minorHAnsi" w:hAnsiTheme="minorHAnsi"/>
      <w:i/>
      <w:iCs/>
      <w:color w:val="404040" w:themeColor="text1" w:themeTint="BF"/>
    </w:rPr>
  </w:style>
  <w:style w:type="character" w:customStyle="1" w:styleId="QuoteChar">
    <w:name w:val="Quote Char"/>
    <w:basedOn w:val="DefaultParagraphFont"/>
    <w:link w:val="Quote"/>
    <w:uiPriority w:val="29"/>
    <w:rsid w:val="006E2817"/>
    <w:rPr>
      <w:i/>
      <w:iCs/>
      <w:color w:val="404040" w:themeColor="text1" w:themeTint="BF"/>
      <w:lang w:val="lt-LT"/>
    </w:rPr>
  </w:style>
  <w:style w:type="paragraph" w:styleId="ListParagraph">
    <w:name w:val="List Paragraph"/>
    <w:basedOn w:val="Normal"/>
    <w:uiPriority w:val="34"/>
    <w:qFormat/>
    <w:rsid w:val="006E2817"/>
    <w:pPr>
      <w:ind w:left="720"/>
      <w:contextualSpacing/>
    </w:pPr>
    <w:rPr>
      <w:rFonts w:asciiTheme="minorHAnsi" w:hAnsiTheme="minorHAnsi"/>
      <w:color w:val="auto"/>
    </w:rPr>
  </w:style>
  <w:style w:type="character" w:styleId="IntenseEmphasis">
    <w:name w:val="Intense Emphasis"/>
    <w:basedOn w:val="DefaultParagraphFont"/>
    <w:uiPriority w:val="21"/>
    <w:qFormat/>
    <w:rsid w:val="006E2817"/>
    <w:rPr>
      <w:i/>
      <w:iCs/>
      <w:color w:val="0F4761" w:themeColor="accent1" w:themeShade="BF"/>
    </w:rPr>
  </w:style>
  <w:style w:type="paragraph" w:styleId="IntenseQuote">
    <w:name w:val="Intense Quote"/>
    <w:basedOn w:val="Normal"/>
    <w:next w:val="Normal"/>
    <w:link w:val="IntenseQuoteChar"/>
    <w:uiPriority w:val="30"/>
    <w:qFormat/>
    <w:rsid w:val="006E281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rPr>
  </w:style>
  <w:style w:type="character" w:customStyle="1" w:styleId="IntenseQuoteChar">
    <w:name w:val="Intense Quote Char"/>
    <w:basedOn w:val="DefaultParagraphFont"/>
    <w:link w:val="IntenseQuote"/>
    <w:uiPriority w:val="30"/>
    <w:rsid w:val="006E2817"/>
    <w:rPr>
      <w:i/>
      <w:iCs/>
      <w:color w:val="0F4761" w:themeColor="accent1" w:themeShade="BF"/>
      <w:lang w:val="lt-LT"/>
    </w:rPr>
  </w:style>
  <w:style w:type="character" w:styleId="IntenseReference">
    <w:name w:val="Intense Reference"/>
    <w:basedOn w:val="DefaultParagraphFont"/>
    <w:uiPriority w:val="32"/>
    <w:qFormat/>
    <w:rsid w:val="006E2817"/>
    <w:rPr>
      <w:b/>
      <w:bCs/>
      <w:smallCaps/>
      <w:color w:val="0F4761" w:themeColor="accent1" w:themeShade="BF"/>
      <w:spacing w:val="5"/>
    </w:rPr>
  </w:style>
  <w:style w:type="paragraph" w:styleId="Header">
    <w:name w:val="header"/>
    <w:basedOn w:val="Normal"/>
    <w:link w:val="HeaderChar"/>
    <w:uiPriority w:val="99"/>
    <w:unhideWhenUsed/>
    <w:rsid w:val="006E2817"/>
    <w:pPr>
      <w:tabs>
        <w:tab w:val="center" w:pos="4513"/>
        <w:tab w:val="right" w:pos="9026"/>
      </w:tabs>
    </w:pPr>
  </w:style>
  <w:style w:type="character" w:customStyle="1" w:styleId="HeaderChar">
    <w:name w:val="Header Char"/>
    <w:basedOn w:val="DefaultParagraphFont"/>
    <w:link w:val="Header"/>
    <w:uiPriority w:val="99"/>
    <w:rsid w:val="006E2817"/>
    <w:rPr>
      <w:rFonts w:ascii="Arial" w:hAnsi="Arial"/>
      <w:color w:val="003C3A"/>
      <w:lang w:val="lt-LT"/>
    </w:rPr>
  </w:style>
  <w:style w:type="paragraph" w:styleId="Footer">
    <w:name w:val="footer"/>
    <w:basedOn w:val="Normal"/>
    <w:link w:val="FooterChar"/>
    <w:uiPriority w:val="99"/>
    <w:unhideWhenUsed/>
    <w:rsid w:val="006E2817"/>
    <w:pPr>
      <w:tabs>
        <w:tab w:val="center" w:pos="4513"/>
        <w:tab w:val="right" w:pos="9026"/>
      </w:tabs>
    </w:pPr>
  </w:style>
  <w:style w:type="character" w:customStyle="1" w:styleId="FooterChar">
    <w:name w:val="Footer Char"/>
    <w:basedOn w:val="DefaultParagraphFont"/>
    <w:link w:val="Footer"/>
    <w:uiPriority w:val="99"/>
    <w:rsid w:val="006E2817"/>
    <w:rPr>
      <w:rFonts w:ascii="Arial" w:hAnsi="Arial"/>
      <w:color w:val="003C3A"/>
      <w:lang w:val="lt-LT"/>
    </w:rPr>
  </w:style>
  <w:style w:type="character" w:styleId="PageNumber">
    <w:name w:val="page number"/>
    <w:basedOn w:val="DefaultParagraphFont"/>
    <w:uiPriority w:val="99"/>
    <w:semiHidden/>
    <w:unhideWhenUsed/>
    <w:rsid w:val="006E2817"/>
  </w:style>
  <w:style w:type="paragraph" w:styleId="Revision">
    <w:name w:val="Revision"/>
    <w:hidden/>
    <w:uiPriority w:val="99"/>
    <w:semiHidden/>
    <w:rsid w:val="00234E22"/>
    <w:rPr>
      <w:rFonts w:ascii="Arial" w:hAnsi="Arial"/>
      <w:color w:val="003C3A"/>
      <w:lang w:val="lt-LT"/>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color w:val="003C3A"/>
      <w:sz w:val="20"/>
      <w:szCs w:val="20"/>
      <w:lang w:val="lt-LT"/>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4249</Words>
  <Characters>2422</Characters>
  <Application>Microsoft Office Word</Application>
  <DocSecurity>0</DocSecurity>
  <Lines>20</Lines>
  <Paragraphs>13</Paragraphs>
  <ScaleCrop>false</ScaleCrop>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Miknevičius</dc:creator>
  <cp:keywords/>
  <dc:description/>
  <cp:lastModifiedBy>Viktorija Bagdonė</cp:lastModifiedBy>
  <cp:revision>2</cp:revision>
  <dcterms:created xsi:type="dcterms:W3CDTF">2025-01-22T05:52:00Z</dcterms:created>
  <dcterms:modified xsi:type="dcterms:W3CDTF">2025-01-22T05:52:00Z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c4f187-5e78-4ccc-ba06-bd72f8c5cc80_Enabled">
    <vt:lpwstr>true</vt:lpwstr>
  </property>
  <property fmtid="{D5CDD505-2E9C-101B-9397-08002B2CF9AE}" pid="3" name="MSIP_Label_97c4f187-5e78-4ccc-ba06-bd72f8c5cc80_SetDate">
    <vt:lpwstr>2025-01-15T13:12:40Z</vt:lpwstr>
  </property>
  <property fmtid="{D5CDD505-2E9C-101B-9397-08002B2CF9AE}" pid="4" name="MSIP_Label_97c4f187-5e78-4ccc-ba06-bd72f8c5cc80_Method">
    <vt:lpwstr>Standard</vt:lpwstr>
  </property>
  <property fmtid="{D5CDD505-2E9C-101B-9397-08002B2CF9AE}" pid="5" name="MSIP_Label_97c4f187-5e78-4ccc-ba06-bd72f8c5cc80_Name">
    <vt:lpwstr>Strictly confidential Personal data</vt:lpwstr>
  </property>
  <property fmtid="{D5CDD505-2E9C-101B-9397-08002B2CF9AE}" pid="6" name="MSIP_Label_97c4f187-5e78-4ccc-ba06-bd72f8c5cc80_SiteId">
    <vt:lpwstr>34f1fd88-d36a-47a9-8619-30213cb4f586</vt:lpwstr>
  </property>
  <property fmtid="{D5CDD505-2E9C-101B-9397-08002B2CF9AE}" pid="7" name="MSIP_Label_97c4f187-5e78-4ccc-ba06-bd72f8c5cc80_ActionId">
    <vt:lpwstr>11f0c1cb-f638-4a93-8d2b-d0b80b2a0e91</vt:lpwstr>
  </property>
  <property fmtid="{D5CDD505-2E9C-101B-9397-08002B2CF9AE}" pid="8" name="MSIP_Label_97c4f187-5e78-4ccc-ba06-bd72f8c5cc80_ContentBits">
    <vt:lpwstr>0</vt:lpwstr>
  </property>
</Properties>
</file>