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C8460" w14:textId="77777777" w:rsidR="00267F1C" w:rsidRPr="00267F1C" w:rsidRDefault="00267F1C" w:rsidP="00267F1C">
      <w:pPr>
        <w:spacing w:after="0" w:line="240" w:lineRule="auto"/>
        <w:ind w:right="567"/>
        <w:jc w:val="both"/>
        <w:rPr>
          <w:rFonts w:ascii="Calibri" w:eastAsia="Calibri" w:hAnsi="Calibri" w:cs="Calibri"/>
          <w:kern w:val="0"/>
          <w:sz w:val="16"/>
          <w14:ligatures w14:val="none"/>
        </w:rPr>
      </w:pPr>
      <w:r w:rsidRPr="00267F1C">
        <w:rPr>
          <w:rFonts w:ascii="Calibri" w:eastAsia="Calibri" w:hAnsi="Calibri" w:cs="Calibri"/>
          <w:kern w:val="0"/>
          <w:sz w:val="16"/>
          <w14:ligatures w14:val="none"/>
        </w:rPr>
        <w:t>Pranešimas žiniasklaidai</w:t>
      </w:r>
    </w:p>
    <w:p w14:paraId="25312D5B" w14:textId="435F361C" w:rsidR="00267F1C" w:rsidRDefault="00267F1C" w:rsidP="00267F1C">
      <w:pPr>
        <w:spacing w:after="0" w:line="240" w:lineRule="auto"/>
        <w:ind w:right="567"/>
        <w:jc w:val="both"/>
        <w:rPr>
          <w:rFonts w:ascii="Calibri" w:eastAsia="Calibri" w:hAnsi="Calibri" w:cs="Calibri"/>
          <w:kern w:val="0"/>
          <w:sz w:val="16"/>
          <w14:ligatures w14:val="none"/>
        </w:rPr>
      </w:pPr>
      <w:r w:rsidRPr="00267F1C">
        <w:rPr>
          <w:rFonts w:ascii="Calibri" w:eastAsia="Calibri" w:hAnsi="Calibri" w:cs="Calibri"/>
          <w:kern w:val="0"/>
          <w:sz w:val="16"/>
          <w14:ligatures w14:val="none"/>
        </w:rPr>
        <w:t xml:space="preserve">2025 m. sausio </w:t>
      </w:r>
      <w:r>
        <w:rPr>
          <w:rFonts w:ascii="Calibri" w:eastAsia="Calibri" w:hAnsi="Calibri" w:cs="Calibri"/>
          <w:kern w:val="0"/>
          <w:sz w:val="16"/>
          <w:lang w:val="en-US"/>
          <w14:ligatures w14:val="none"/>
        </w:rPr>
        <w:t xml:space="preserve">3 </w:t>
      </w:r>
      <w:r w:rsidRPr="00267F1C">
        <w:rPr>
          <w:rFonts w:ascii="Calibri" w:eastAsia="Calibri" w:hAnsi="Calibri" w:cs="Calibri"/>
          <w:kern w:val="0"/>
          <w:sz w:val="16"/>
          <w14:ligatures w14:val="none"/>
        </w:rPr>
        <w:t>d.</w:t>
      </w:r>
    </w:p>
    <w:p w14:paraId="10FBFAF0" w14:textId="77777777" w:rsidR="00267F1C" w:rsidRPr="00267F1C" w:rsidRDefault="00267F1C" w:rsidP="00267F1C">
      <w:pPr>
        <w:spacing w:after="0" w:line="240" w:lineRule="auto"/>
        <w:ind w:right="567"/>
        <w:jc w:val="both"/>
        <w:rPr>
          <w:rFonts w:ascii="Calibri" w:eastAsia="Calibri" w:hAnsi="Calibri" w:cs="Calibri"/>
          <w:kern w:val="0"/>
          <w:sz w:val="16"/>
          <w14:ligatures w14:val="none"/>
        </w:rPr>
      </w:pPr>
    </w:p>
    <w:p w14:paraId="10A9AF91" w14:textId="77777777" w:rsidR="00267F1C" w:rsidRPr="00561F06" w:rsidRDefault="00267F1C" w:rsidP="00561F06">
      <w:pPr>
        <w:jc w:val="both"/>
        <w:rPr>
          <w:rFonts w:ascii="Calibri" w:hAnsi="Calibri" w:cs="Calibri"/>
          <w:b/>
          <w:bCs/>
        </w:rPr>
      </w:pPr>
      <w:r w:rsidRPr="00561F06">
        <w:rPr>
          <w:rFonts w:ascii="Calibri" w:hAnsi="Calibri" w:cs="Calibri"/>
          <w:b/>
          <w:bCs/>
        </w:rPr>
        <w:t>Pokyčiai „Maxima“ parduotuvėse – nuo pirkėjų akių paslėpti vienos rūšies gaminiai</w:t>
      </w:r>
    </w:p>
    <w:p w14:paraId="20CC5AA4" w14:textId="631B0DD1" w:rsidR="00390FEC" w:rsidRDefault="00390FEC" w:rsidP="00267F1C">
      <w:pPr>
        <w:jc w:val="both"/>
        <w:rPr>
          <w:rFonts w:ascii="Calibri" w:hAnsi="Calibri" w:cs="Calibri"/>
          <w:b/>
          <w:bCs/>
        </w:rPr>
      </w:pPr>
      <w:r>
        <w:rPr>
          <w:rFonts w:ascii="Calibri" w:hAnsi="Calibri" w:cs="Calibri"/>
          <w:b/>
          <w:bCs/>
        </w:rPr>
        <w:t>Lietuviškame p</w:t>
      </w:r>
      <w:r w:rsidRPr="00267F1C">
        <w:rPr>
          <w:rFonts w:ascii="Calibri" w:hAnsi="Calibri" w:cs="Calibri"/>
          <w:b/>
          <w:bCs/>
        </w:rPr>
        <w:t>rekybos tinkl</w:t>
      </w:r>
      <w:r>
        <w:rPr>
          <w:rFonts w:ascii="Calibri" w:hAnsi="Calibri" w:cs="Calibri"/>
          <w:b/>
          <w:bCs/>
        </w:rPr>
        <w:t>e</w:t>
      </w:r>
      <w:r w:rsidRPr="00267F1C">
        <w:rPr>
          <w:rFonts w:ascii="Calibri" w:hAnsi="Calibri" w:cs="Calibri"/>
          <w:b/>
          <w:bCs/>
        </w:rPr>
        <w:t xml:space="preserve"> „Maxima“ </w:t>
      </w:r>
      <w:r w:rsidR="00326124">
        <w:rPr>
          <w:rFonts w:ascii="Calibri" w:hAnsi="Calibri" w:cs="Calibri"/>
          <w:b/>
          <w:bCs/>
        </w:rPr>
        <w:t>antrąją</w:t>
      </w:r>
      <w:r>
        <w:rPr>
          <w:rFonts w:ascii="Calibri" w:hAnsi="Calibri" w:cs="Calibri"/>
          <w:b/>
          <w:bCs/>
        </w:rPr>
        <w:t xml:space="preserve"> naujų metų dieną </w:t>
      </w:r>
      <w:r w:rsidR="003163E0">
        <w:rPr>
          <w:rFonts w:ascii="Calibri" w:hAnsi="Calibri" w:cs="Calibri"/>
          <w:b/>
          <w:bCs/>
        </w:rPr>
        <w:t>įsigaliojo</w:t>
      </w:r>
      <w:r>
        <w:rPr>
          <w:rFonts w:ascii="Calibri" w:hAnsi="Calibri" w:cs="Calibri"/>
          <w:b/>
          <w:bCs/>
        </w:rPr>
        <w:t xml:space="preserve"> pokyčiai – atnaujinti baldai ir stendai nuo pirkėjų akių visose tinklo parduotuvėse paslėpė tabako gaminius. Nuo šiol šių prekių „Maximos“ pirkėjai galės įsigyti paprašę parduotuvės darbuotojų pagalbos</w:t>
      </w:r>
      <w:r w:rsidR="00623E72">
        <w:rPr>
          <w:rFonts w:ascii="Calibri" w:hAnsi="Calibri" w:cs="Calibri"/>
          <w:b/>
          <w:bCs/>
        </w:rPr>
        <w:t xml:space="preserve"> arba rinkdamiesi iš sąrašo.</w:t>
      </w:r>
    </w:p>
    <w:p w14:paraId="4CB96264" w14:textId="6FD35ACE" w:rsidR="00267F1C" w:rsidRDefault="00267F1C" w:rsidP="00267F1C">
      <w:pPr>
        <w:jc w:val="both"/>
        <w:rPr>
          <w:rFonts w:ascii="Calibri" w:hAnsi="Calibri" w:cs="Calibri"/>
        </w:rPr>
      </w:pPr>
      <w:r w:rsidRPr="00267F1C">
        <w:rPr>
          <w:rFonts w:ascii="Calibri" w:hAnsi="Calibri" w:cs="Calibri"/>
        </w:rPr>
        <w:t xml:space="preserve">Nuo sausio </w:t>
      </w:r>
      <w:r w:rsidR="00F91DAA">
        <w:rPr>
          <w:rFonts w:ascii="Calibri" w:hAnsi="Calibri" w:cs="Calibri"/>
          <w:lang w:val="en-US"/>
        </w:rPr>
        <w:t>2</w:t>
      </w:r>
      <w:r w:rsidRPr="00267F1C">
        <w:rPr>
          <w:rFonts w:ascii="Calibri" w:hAnsi="Calibri" w:cs="Calibri"/>
          <w:lang w:val="en-US"/>
        </w:rPr>
        <w:t xml:space="preserve"> d.</w:t>
      </w:r>
      <w:r w:rsidRPr="00267F1C">
        <w:rPr>
          <w:rFonts w:ascii="Calibri" w:hAnsi="Calibri" w:cs="Calibri"/>
        </w:rPr>
        <w:t xml:space="preserve"> lietuviško prekybos tinklo „Maxima“ parduotuvėse esantys visi baldai ir stendai, kuriuose laikomi tabako gaminiai, pritaikyti taip, kad pirkėjas prekes galėtų pamatyti ir išsirinkti darbuotojui atidarius šį baldą</w:t>
      </w:r>
      <w:r w:rsidR="00390FEC">
        <w:rPr>
          <w:rFonts w:ascii="Calibri" w:hAnsi="Calibri" w:cs="Calibri"/>
        </w:rPr>
        <w:t>. J</w:t>
      </w:r>
      <w:r w:rsidRPr="00267F1C">
        <w:rPr>
          <w:rFonts w:ascii="Calibri" w:hAnsi="Calibri" w:cs="Calibri"/>
        </w:rPr>
        <w:t xml:space="preserve">ei klientas neperka tabako gaminių, </w:t>
      </w:r>
      <w:r w:rsidR="00390FEC">
        <w:rPr>
          <w:rFonts w:ascii="Calibri" w:hAnsi="Calibri" w:cs="Calibri"/>
        </w:rPr>
        <w:t>šie baldai</w:t>
      </w:r>
      <w:r w:rsidRPr="00267F1C">
        <w:rPr>
          <w:rFonts w:ascii="Calibri" w:hAnsi="Calibri" w:cs="Calibri"/>
        </w:rPr>
        <w:t xml:space="preserve"> lieka uždengti. </w:t>
      </w:r>
      <w:r w:rsidR="009B1F8C">
        <w:rPr>
          <w:rFonts w:ascii="Calibri" w:hAnsi="Calibri" w:cs="Calibri"/>
        </w:rPr>
        <w:t xml:space="preserve">Tokie pokyčiai tinklo parduotuvėse pasirodė dėl šiemet </w:t>
      </w:r>
      <w:r w:rsidRPr="00267F1C">
        <w:rPr>
          <w:rFonts w:ascii="Calibri" w:hAnsi="Calibri" w:cs="Calibri"/>
        </w:rPr>
        <w:t xml:space="preserve">įsigaliojusio draudimo viešai eksponuoti tabako gaminius </w:t>
      </w:r>
      <w:r w:rsidR="003163E0">
        <w:rPr>
          <w:rFonts w:ascii="Calibri" w:hAnsi="Calibri" w:cs="Calibri"/>
        </w:rPr>
        <w:t xml:space="preserve">ir su jais susijusius įrenginius </w:t>
      </w:r>
      <w:r w:rsidRPr="00267F1C">
        <w:rPr>
          <w:rFonts w:ascii="Calibri" w:hAnsi="Calibri" w:cs="Calibri"/>
        </w:rPr>
        <w:t>nespecializuotose mažmeninės prekybos vietose.</w:t>
      </w:r>
    </w:p>
    <w:p w14:paraId="2F29C6AD" w14:textId="4DE7DDD5" w:rsidR="00267F1C" w:rsidRPr="00267F1C" w:rsidRDefault="00267F1C" w:rsidP="00267F1C">
      <w:pPr>
        <w:jc w:val="both"/>
        <w:rPr>
          <w:rFonts w:ascii="Calibri" w:hAnsi="Calibri" w:cs="Calibri"/>
          <w:b/>
          <w:bCs/>
        </w:rPr>
      </w:pPr>
      <w:r w:rsidRPr="00267F1C">
        <w:rPr>
          <w:rFonts w:ascii="Calibri" w:hAnsi="Calibri" w:cs="Calibri"/>
        </w:rPr>
        <w:t>„Tabako gamini</w:t>
      </w:r>
      <w:r>
        <w:rPr>
          <w:rFonts w:ascii="Calibri" w:hAnsi="Calibri" w:cs="Calibri"/>
        </w:rPr>
        <w:t xml:space="preserve">us „Maximos“ pirkėjai ras </w:t>
      </w:r>
      <w:r w:rsidRPr="00267F1C">
        <w:rPr>
          <w:rFonts w:ascii="Calibri" w:hAnsi="Calibri" w:cs="Calibri"/>
        </w:rPr>
        <w:t>t</w:t>
      </w:r>
      <w:r>
        <w:rPr>
          <w:rFonts w:ascii="Calibri" w:hAnsi="Calibri" w:cs="Calibri"/>
        </w:rPr>
        <w:t>en pat</w:t>
      </w:r>
      <w:r w:rsidRPr="00267F1C">
        <w:rPr>
          <w:rFonts w:ascii="Calibri" w:hAnsi="Calibri" w:cs="Calibri"/>
        </w:rPr>
        <w:t xml:space="preserve">, </w:t>
      </w:r>
      <w:r>
        <w:rPr>
          <w:rFonts w:ascii="Calibri" w:hAnsi="Calibri" w:cs="Calibri"/>
        </w:rPr>
        <w:t>kaip</w:t>
      </w:r>
      <w:r w:rsidRPr="00267F1C">
        <w:rPr>
          <w:rFonts w:ascii="Calibri" w:hAnsi="Calibri" w:cs="Calibri"/>
        </w:rPr>
        <w:t xml:space="preserve"> ir anksčiau – parduotuvių  informacijos centruose, įprastose bei savitarnos kasose. </w:t>
      </w:r>
      <w:r>
        <w:rPr>
          <w:rFonts w:ascii="Calibri" w:hAnsi="Calibri" w:cs="Calibri"/>
        </w:rPr>
        <w:t xml:space="preserve">Nors įgyvendinant pokyčius nesikeitė </w:t>
      </w:r>
      <w:r w:rsidRPr="00267F1C">
        <w:rPr>
          <w:rFonts w:ascii="Calibri" w:hAnsi="Calibri" w:cs="Calibri"/>
        </w:rPr>
        <w:t xml:space="preserve">tabako gaminių asortimentas, tačiau </w:t>
      </w:r>
      <w:r w:rsidR="003163E0">
        <w:rPr>
          <w:rFonts w:ascii="Calibri" w:hAnsi="Calibri" w:cs="Calibri"/>
        </w:rPr>
        <w:t xml:space="preserve">dviejų bei trijų X „Maxima“ parduotuvių įprastose ir savitarnos kasose nuo </w:t>
      </w:r>
      <w:r>
        <w:rPr>
          <w:rFonts w:ascii="Calibri" w:hAnsi="Calibri" w:cs="Calibri"/>
        </w:rPr>
        <w:t>šiol</w:t>
      </w:r>
      <w:r w:rsidRPr="00267F1C">
        <w:rPr>
          <w:rFonts w:ascii="Calibri" w:hAnsi="Calibri" w:cs="Calibri"/>
        </w:rPr>
        <w:t xml:space="preserve"> jis pateiktas </w:t>
      </w:r>
      <w:r w:rsidR="003163E0">
        <w:rPr>
          <w:rFonts w:ascii="Calibri" w:hAnsi="Calibri" w:cs="Calibri"/>
        </w:rPr>
        <w:t xml:space="preserve">specialiuose </w:t>
      </w:r>
      <w:r w:rsidRPr="00267F1C">
        <w:rPr>
          <w:rFonts w:ascii="Calibri" w:hAnsi="Calibri" w:cs="Calibri"/>
        </w:rPr>
        <w:t>informaciniuose stenduose</w:t>
      </w:r>
      <w:r w:rsidR="003163E0">
        <w:rPr>
          <w:rFonts w:ascii="Calibri" w:hAnsi="Calibri" w:cs="Calibri"/>
        </w:rPr>
        <w:t xml:space="preserve">. Juose yra </w:t>
      </w:r>
      <w:r w:rsidRPr="00267F1C">
        <w:rPr>
          <w:rFonts w:ascii="Calibri" w:hAnsi="Calibri" w:cs="Calibri"/>
        </w:rPr>
        <w:t xml:space="preserve">surašyti visų prekiaujamų gaminių pavadinimai, o patys produktai </w:t>
      </w:r>
      <w:r w:rsidR="003163E0">
        <w:rPr>
          <w:rFonts w:ascii="Calibri" w:hAnsi="Calibri" w:cs="Calibri"/>
        </w:rPr>
        <w:t>– p</w:t>
      </w:r>
      <w:r w:rsidRPr="00267F1C">
        <w:rPr>
          <w:rFonts w:ascii="Calibri" w:hAnsi="Calibri" w:cs="Calibri"/>
        </w:rPr>
        <w:t>aslėpti specialiai pritaikytuose balduose“, – apie pokyčius kalba „Maximos“ Komunikacijos ir korporatyvinių ryšių departamento direktorė</w:t>
      </w:r>
      <w:r>
        <w:rPr>
          <w:rFonts w:ascii="Calibri" w:hAnsi="Calibri" w:cs="Calibri"/>
        </w:rPr>
        <w:t xml:space="preserve"> </w:t>
      </w:r>
      <w:r w:rsidRPr="00267F1C">
        <w:rPr>
          <w:rFonts w:ascii="Calibri" w:hAnsi="Calibri" w:cs="Calibri"/>
        </w:rPr>
        <w:t>Indrė Trakimaitė-Šeškuvienė</w:t>
      </w:r>
      <w:r>
        <w:rPr>
          <w:rFonts w:ascii="Calibri" w:hAnsi="Calibri" w:cs="Calibri"/>
        </w:rPr>
        <w:t>.</w:t>
      </w:r>
    </w:p>
    <w:p w14:paraId="75244DA1" w14:textId="745F5C1F" w:rsidR="00267F1C" w:rsidRDefault="00267F1C" w:rsidP="00267F1C">
      <w:pPr>
        <w:jc w:val="both"/>
        <w:rPr>
          <w:rFonts w:ascii="Calibri" w:hAnsi="Calibri" w:cs="Calibri"/>
        </w:rPr>
      </w:pPr>
      <w:r>
        <w:rPr>
          <w:rFonts w:ascii="Calibri" w:hAnsi="Calibri" w:cs="Calibri"/>
        </w:rPr>
        <w:t>Beveik p</w:t>
      </w:r>
      <w:r w:rsidRPr="00267F1C">
        <w:rPr>
          <w:rFonts w:ascii="Calibri" w:hAnsi="Calibri" w:cs="Calibri"/>
        </w:rPr>
        <w:t>ustrečio šimto parduotuvių</w:t>
      </w:r>
      <w:r>
        <w:rPr>
          <w:rFonts w:ascii="Calibri" w:hAnsi="Calibri" w:cs="Calibri"/>
        </w:rPr>
        <w:t xml:space="preserve"> valdančiame prekybos tinkle „Maxima“ t</w:t>
      </w:r>
      <w:r w:rsidRPr="00267F1C">
        <w:rPr>
          <w:rFonts w:ascii="Calibri" w:hAnsi="Calibri" w:cs="Calibri"/>
        </w:rPr>
        <w:t>abako gaminių prekybos viet</w:t>
      </w:r>
      <w:r>
        <w:rPr>
          <w:rFonts w:ascii="Calibri" w:hAnsi="Calibri" w:cs="Calibri"/>
        </w:rPr>
        <w:t>o</w:t>
      </w:r>
      <w:r w:rsidRPr="00267F1C">
        <w:rPr>
          <w:rFonts w:ascii="Calibri" w:hAnsi="Calibri" w:cs="Calibri"/>
        </w:rPr>
        <w:t xml:space="preserve">s </w:t>
      </w:r>
      <w:r w:rsidR="003163E0">
        <w:rPr>
          <w:rFonts w:ascii="Calibri" w:hAnsi="Calibri" w:cs="Calibri"/>
        </w:rPr>
        <w:t xml:space="preserve">buvo pradėtos </w:t>
      </w:r>
      <w:r>
        <w:rPr>
          <w:rFonts w:ascii="Calibri" w:hAnsi="Calibri" w:cs="Calibri"/>
        </w:rPr>
        <w:t>adaptuoti nuo pernai pavasario</w:t>
      </w:r>
      <w:r w:rsidR="003163E0">
        <w:rPr>
          <w:rFonts w:ascii="Calibri" w:hAnsi="Calibri" w:cs="Calibri"/>
        </w:rPr>
        <w:t>.</w:t>
      </w:r>
    </w:p>
    <w:p w14:paraId="2E983F4B" w14:textId="3C6F2359" w:rsidR="008C3278" w:rsidRDefault="00267F1C" w:rsidP="00267F1C">
      <w:pPr>
        <w:jc w:val="both"/>
        <w:rPr>
          <w:rFonts w:ascii="Calibri" w:hAnsi="Calibri" w:cs="Calibri"/>
        </w:rPr>
      </w:pPr>
      <w:r>
        <w:rPr>
          <w:rFonts w:ascii="Calibri" w:hAnsi="Calibri" w:cs="Calibri"/>
        </w:rPr>
        <w:t>„</w:t>
      </w:r>
      <w:r w:rsidR="003163E0">
        <w:rPr>
          <w:rFonts w:ascii="Calibri" w:hAnsi="Calibri" w:cs="Calibri"/>
        </w:rPr>
        <w:t xml:space="preserve">Visame tinkle šiuos pokyčius </w:t>
      </w:r>
      <w:r w:rsidR="00112849">
        <w:rPr>
          <w:rFonts w:ascii="Calibri" w:hAnsi="Calibri" w:cs="Calibri"/>
        </w:rPr>
        <w:t xml:space="preserve">pilnai </w:t>
      </w:r>
      <w:r w:rsidR="003163E0">
        <w:rPr>
          <w:rFonts w:ascii="Calibri" w:hAnsi="Calibri" w:cs="Calibri"/>
        </w:rPr>
        <w:t xml:space="preserve">įgyvendinome metų pabaigoje. </w:t>
      </w:r>
      <w:r w:rsidRPr="00267F1C">
        <w:rPr>
          <w:rFonts w:ascii="Calibri" w:hAnsi="Calibri" w:cs="Calibri"/>
        </w:rPr>
        <w:t xml:space="preserve">Dalyje </w:t>
      </w:r>
      <w:r w:rsidR="003163E0">
        <w:rPr>
          <w:rFonts w:ascii="Calibri" w:hAnsi="Calibri" w:cs="Calibri"/>
        </w:rPr>
        <w:t xml:space="preserve">„Maxima“ </w:t>
      </w:r>
      <w:r w:rsidRPr="00267F1C">
        <w:rPr>
          <w:rFonts w:ascii="Calibri" w:hAnsi="Calibri" w:cs="Calibri"/>
        </w:rPr>
        <w:t>parduotuvių</w:t>
      </w:r>
      <w:r w:rsidR="00112849">
        <w:rPr>
          <w:rFonts w:ascii="Calibri" w:hAnsi="Calibri" w:cs="Calibri"/>
        </w:rPr>
        <w:t xml:space="preserve"> pokyčiui įgyvendinti</w:t>
      </w:r>
      <w:r w:rsidRPr="00267F1C">
        <w:rPr>
          <w:rFonts w:ascii="Calibri" w:hAnsi="Calibri" w:cs="Calibri"/>
        </w:rPr>
        <w:t xml:space="preserve"> pritaikėme esamus prekybos baldus, </w:t>
      </w:r>
      <w:r>
        <w:rPr>
          <w:rFonts w:ascii="Calibri" w:hAnsi="Calibri" w:cs="Calibri"/>
        </w:rPr>
        <w:t xml:space="preserve">o </w:t>
      </w:r>
      <w:r w:rsidRPr="00267F1C">
        <w:rPr>
          <w:rFonts w:ascii="Calibri" w:hAnsi="Calibri" w:cs="Calibri"/>
        </w:rPr>
        <w:t>kitose įrengėme naujus</w:t>
      </w:r>
      <w:r w:rsidR="00112849">
        <w:rPr>
          <w:rFonts w:ascii="Calibri" w:hAnsi="Calibri" w:cs="Calibri"/>
        </w:rPr>
        <w:t>. Beje</w:t>
      </w:r>
      <w:r w:rsidR="00623E72">
        <w:rPr>
          <w:rFonts w:ascii="Calibri" w:hAnsi="Calibri" w:cs="Calibri"/>
        </w:rPr>
        <w:t xml:space="preserve">, dar </w:t>
      </w:r>
      <w:r w:rsidR="00623E72">
        <w:rPr>
          <w:rFonts w:ascii="Calibri" w:hAnsi="Calibri" w:cs="Calibri"/>
          <w:lang w:val="en-US"/>
        </w:rPr>
        <w:t>2022 metais sustabdėme e</w:t>
      </w:r>
      <w:r w:rsidR="00623E72" w:rsidRPr="00623E72">
        <w:rPr>
          <w:rFonts w:ascii="Calibri" w:hAnsi="Calibri" w:cs="Calibri"/>
        </w:rPr>
        <w:t>lektroninių cigarečių prekybą</w:t>
      </w:r>
      <w:r w:rsidR="00623E72">
        <w:rPr>
          <w:rFonts w:ascii="Calibri" w:hAnsi="Calibri" w:cs="Calibri"/>
        </w:rPr>
        <w:t xml:space="preserve"> </w:t>
      </w:r>
      <w:r w:rsidR="00623E72" w:rsidRPr="00623E72">
        <w:rPr>
          <w:rFonts w:ascii="Calibri" w:hAnsi="Calibri" w:cs="Calibri"/>
        </w:rPr>
        <w:t>– gerokai anksčiau, nei pernai rudenį įsigalioj</w:t>
      </w:r>
      <w:r w:rsidR="00623E72">
        <w:rPr>
          <w:rFonts w:ascii="Calibri" w:hAnsi="Calibri" w:cs="Calibri"/>
        </w:rPr>
        <w:t>o</w:t>
      </w:r>
      <w:r w:rsidR="00623E72" w:rsidRPr="00623E72">
        <w:rPr>
          <w:rFonts w:ascii="Calibri" w:hAnsi="Calibri" w:cs="Calibri"/>
        </w:rPr>
        <w:t xml:space="preserve"> draudimas</w:t>
      </w:r>
      <w:r w:rsidR="00623E72">
        <w:rPr>
          <w:rFonts w:ascii="Calibri" w:hAnsi="Calibri" w:cs="Calibri"/>
        </w:rPr>
        <w:t>, todėl ir dabar kaip verslas atsakingai žiūrime ir į naujai įsigaliojusią tvarką</w:t>
      </w:r>
      <w:r w:rsidRPr="00267F1C">
        <w:rPr>
          <w:rFonts w:ascii="Calibri" w:hAnsi="Calibri" w:cs="Calibri"/>
        </w:rPr>
        <w:t xml:space="preserve">“, – </w:t>
      </w:r>
      <w:r w:rsidR="00623E72">
        <w:rPr>
          <w:rFonts w:ascii="Calibri" w:hAnsi="Calibri" w:cs="Calibri"/>
        </w:rPr>
        <w:t>tikina „Maximos“ atstovė.</w:t>
      </w:r>
    </w:p>
    <w:p w14:paraId="0299EAA3" w14:textId="77777777" w:rsidR="00267F1C" w:rsidRDefault="00267F1C" w:rsidP="00267F1C">
      <w:pPr>
        <w:jc w:val="both"/>
        <w:rPr>
          <w:rFonts w:ascii="Calibri" w:hAnsi="Calibri" w:cs="Calibri"/>
        </w:rPr>
      </w:pPr>
    </w:p>
    <w:p w14:paraId="33631E7A" w14:textId="77AA8309" w:rsidR="00267F1C" w:rsidRPr="00267F1C" w:rsidRDefault="00267F1C" w:rsidP="00267F1C">
      <w:pPr>
        <w:jc w:val="both"/>
        <w:rPr>
          <w:rFonts w:ascii="Calibri" w:hAnsi="Calibri" w:cs="Calibri"/>
          <w:b/>
          <w:bCs/>
          <w:i/>
          <w:iCs/>
          <w:sz w:val="16"/>
          <w:szCs w:val="16"/>
        </w:rPr>
      </w:pPr>
      <w:r w:rsidRPr="00267F1C">
        <w:rPr>
          <w:rFonts w:ascii="Calibri" w:hAnsi="Calibri" w:cs="Calibri"/>
          <w:b/>
          <w:bCs/>
          <w:i/>
          <w:iCs/>
          <w:sz w:val="16"/>
          <w:szCs w:val="16"/>
        </w:rPr>
        <w:t>Apie prekybos tinklą „Maxima“</w:t>
      </w:r>
    </w:p>
    <w:p w14:paraId="7C611ED2" w14:textId="6371F424" w:rsidR="00267F1C" w:rsidRPr="00267F1C" w:rsidRDefault="00267F1C" w:rsidP="00267F1C">
      <w:pPr>
        <w:jc w:val="both"/>
        <w:rPr>
          <w:rFonts w:ascii="Calibri" w:hAnsi="Calibri" w:cs="Calibri"/>
          <w:i/>
          <w:iCs/>
          <w:sz w:val="16"/>
          <w:szCs w:val="16"/>
        </w:rPr>
      </w:pPr>
      <w:r w:rsidRPr="00267F1C">
        <w:rPr>
          <w:rFonts w:ascii="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52A8CC12" w14:textId="25AFFD4B" w:rsidR="00267F1C" w:rsidRPr="00267F1C" w:rsidRDefault="00267F1C" w:rsidP="00267F1C">
      <w:pPr>
        <w:jc w:val="both"/>
        <w:rPr>
          <w:rFonts w:ascii="Calibri" w:hAnsi="Calibri" w:cs="Calibri"/>
          <w:b/>
          <w:bCs/>
          <w:sz w:val="16"/>
          <w:szCs w:val="16"/>
        </w:rPr>
      </w:pPr>
      <w:r w:rsidRPr="00267F1C">
        <w:rPr>
          <w:rFonts w:ascii="Calibri" w:hAnsi="Calibri" w:cs="Calibri"/>
          <w:b/>
          <w:bCs/>
          <w:sz w:val="16"/>
          <w:szCs w:val="16"/>
        </w:rPr>
        <w:t>Daugiau informacijos:</w:t>
      </w:r>
    </w:p>
    <w:p w14:paraId="3E12A58F" w14:textId="30A9A84E" w:rsidR="00267F1C" w:rsidRPr="00267F1C" w:rsidRDefault="00267F1C" w:rsidP="00267F1C">
      <w:pPr>
        <w:jc w:val="both"/>
        <w:rPr>
          <w:rFonts w:ascii="Calibri" w:hAnsi="Calibri" w:cs="Calibri"/>
          <w:sz w:val="16"/>
          <w:szCs w:val="16"/>
        </w:rPr>
      </w:pPr>
      <w:r w:rsidRPr="00267F1C">
        <w:rPr>
          <w:rFonts w:ascii="Calibri" w:hAnsi="Calibri" w:cs="Calibri"/>
          <w:sz w:val="16"/>
          <w:szCs w:val="16"/>
        </w:rPr>
        <w:t>El. paštas: komunikacija@maxima.lt</w:t>
      </w:r>
    </w:p>
    <w:sectPr w:rsidR="00267F1C" w:rsidRPr="00267F1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2F97" w14:textId="77777777" w:rsidR="00D92C9E" w:rsidRDefault="00D92C9E" w:rsidP="00267F1C">
      <w:pPr>
        <w:spacing w:after="0" w:line="240" w:lineRule="auto"/>
      </w:pPr>
      <w:r>
        <w:separator/>
      </w:r>
    </w:p>
  </w:endnote>
  <w:endnote w:type="continuationSeparator" w:id="0">
    <w:p w14:paraId="27E9D134" w14:textId="77777777" w:rsidR="00D92C9E" w:rsidRDefault="00D92C9E" w:rsidP="00267F1C">
      <w:pPr>
        <w:spacing w:after="0" w:line="240" w:lineRule="auto"/>
      </w:pPr>
      <w:r>
        <w:continuationSeparator/>
      </w:r>
    </w:p>
  </w:endnote>
  <w:endnote w:type="continuationNotice" w:id="1">
    <w:p w14:paraId="63DA6786" w14:textId="77777777" w:rsidR="00D92C9E" w:rsidRDefault="00D92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097C7" w14:textId="77777777" w:rsidR="00D92C9E" w:rsidRDefault="00D92C9E" w:rsidP="00267F1C">
      <w:pPr>
        <w:spacing w:after="0" w:line="240" w:lineRule="auto"/>
      </w:pPr>
      <w:r>
        <w:separator/>
      </w:r>
    </w:p>
  </w:footnote>
  <w:footnote w:type="continuationSeparator" w:id="0">
    <w:p w14:paraId="4EEC96C3" w14:textId="77777777" w:rsidR="00D92C9E" w:rsidRDefault="00D92C9E" w:rsidP="00267F1C">
      <w:pPr>
        <w:spacing w:after="0" w:line="240" w:lineRule="auto"/>
      </w:pPr>
      <w:r>
        <w:continuationSeparator/>
      </w:r>
    </w:p>
  </w:footnote>
  <w:footnote w:type="continuationNotice" w:id="1">
    <w:p w14:paraId="43C0BEB6" w14:textId="77777777" w:rsidR="00D92C9E" w:rsidRDefault="00D92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9EB06" w14:textId="67575A7E" w:rsidR="00267F1C" w:rsidRDefault="00267F1C">
    <w:pPr>
      <w:pStyle w:val="Header"/>
    </w:pPr>
    <w:r>
      <w:rPr>
        <w:noProof/>
      </w:rPr>
      <w:drawing>
        <wp:inline distT="0" distB="0" distL="0" distR="0" wp14:anchorId="5E078A90" wp14:editId="78CBE6B1">
          <wp:extent cx="2012983" cy="439387"/>
          <wp:effectExtent l="0" t="0" r="6350" b="0"/>
          <wp:docPr id="688960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915" cy="440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7FEB"/>
    <w:multiLevelType w:val="hybridMultilevel"/>
    <w:tmpl w:val="6C5A5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912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1C"/>
    <w:rsid w:val="00044E9E"/>
    <w:rsid w:val="00112849"/>
    <w:rsid w:val="00196C58"/>
    <w:rsid w:val="00267F1C"/>
    <w:rsid w:val="002C4852"/>
    <w:rsid w:val="003016F3"/>
    <w:rsid w:val="003163E0"/>
    <w:rsid w:val="00326124"/>
    <w:rsid w:val="00390FEC"/>
    <w:rsid w:val="00401127"/>
    <w:rsid w:val="004B121E"/>
    <w:rsid w:val="005578B1"/>
    <w:rsid w:val="00561F06"/>
    <w:rsid w:val="005A631D"/>
    <w:rsid w:val="00623E72"/>
    <w:rsid w:val="006D690B"/>
    <w:rsid w:val="007E35B4"/>
    <w:rsid w:val="008C3278"/>
    <w:rsid w:val="00962789"/>
    <w:rsid w:val="009B1F8C"/>
    <w:rsid w:val="009F6F8F"/>
    <w:rsid w:val="00A11AB3"/>
    <w:rsid w:val="00AB18F3"/>
    <w:rsid w:val="00B20499"/>
    <w:rsid w:val="00C971A2"/>
    <w:rsid w:val="00D666FB"/>
    <w:rsid w:val="00D67A02"/>
    <w:rsid w:val="00D92C9E"/>
    <w:rsid w:val="00E22567"/>
    <w:rsid w:val="00F91DAA"/>
    <w:rsid w:val="00FC4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090A"/>
  <w15:chartTrackingRefBased/>
  <w15:docId w15:val="{125CC1D5-E9E1-4298-A0DE-D027B6DA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1C"/>
    <w:rPr>
      <w:rFonts w:eastAsiaTheme="majorEastAsia" w:cstheme="majorBidi"/>
      <w:color w:val="272727" w:themeColor="text1" w:themeTint="D8"/>
    </w:rPr>
  </w:style>
  <w:style w:type="paragraph" w:styleId="Title">
    <w:name w:val="Title"/>
    <w:basedOn w:val="Normal"/>
    <w:next w:val="Normal"/>
    <w:link w:val="TitleChar"/>
    <w:uiPriority w:val="10"/>
    <w:qFormat/>
    <w:rsid w:val="00267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1C"/>
    <w:pPr>
      <w:spacing w:before="160"/>
      <w:jc w:val="center"/>
    </w:pPr>
    <w:rPr>
      <w:i/>
      <w:iCs/>
      <w:color w:val="404040" w:themeColor="text1" w:themeTint="BF"/>
    </w:rPr>
  </w:style>
  <w:style w:type="character" w:customStyle="1" w:styleId="QuoteChar">
    <w:name w:val="Quote Char"/>
    <w:basedOn w:val="DefaultParagraphFont"/>
    <w:link w:val="Quote"/>
    <w:uiPriority w:val="29"/>
    <w:rsid w:val="00267F1C"/>
    <w:rPr>
      <w:i/>
      <w:iCs/>
      <w:color w:val="404040" w:themeColor="text1" w:themeTint="BF"/>
    </w:rPr>
  </w:style>
  <w:style w:type="paragraph" w:styleId="ListParagraph">
    <w:name w:val="List Paragraph"/>
    <w:basedOn w:val="Normal"/>
    <w:uiPriority w:val="34"/>
    <w:qFormat/>
    <w:rsid w:val="00267F1C"/>
    <w:pPr>
      <w:ind w:left="720"/>
      <w:contextualSpacing/>
    </w:pPr>
  </w:style>
  <w:style w:type="character" w:styleId="IntenseEmphasis">
    <w:name w:val="Intense Emphasis"/>
    <w:basedOn w:val="DefaultParagraphFont"/>
    <w:uiPriority w:val="21"/>
    <w:qFormat/>
    <w:rsid w:val="00267F1C"/>
    <w:rPr>
      <w:i/>
      <w:iCs/>
      <w:color w:val="0F4761" w:themeColor="accent1" w:themeShade="BF"/>
    </w:rPr>
  </w:style>
  <w:style w:type="paragraph" w:styleId="IntenseQuote">
    <w:name w:val="Intense Quote"/>
    <w:basedOn w:val="Normal"/>
    <w:next w:val="Normal"/>
    <w:link w:val="IntenseQuoteChar"/>
    <w:uiPriority w:val="30"/>
    <w:qFormat/>
    <w:rsid w:val="00267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F1C"/>
    <w:rPr>
      <w:i/>
      <w:iCs/>
      <w:color w:val="0F4761" w:themeColor="accent1" w:themeShade="BF"/>
    </w:rPr>
  </w:style>
  <w:style w:type="character" w:styleId="IntenseReference">
    <w:name w:val="Intense Reference"/>
    <w:basedOn w:val="DefaultParagraphFont"/>
    <w:uiPriority w:val="32"/>
    <w:qFormat/>
    <w:rsid w:val="00267F1C"/>
    <w:rPr>
      <w:b/>
      <w:bCs/>
      <w:smallCaps/>
      <w:color w:val="0F4761" w:themeColor="accent1" w:themeShade="BF"/>
      <w:spacing w:val="5"/>
    </w:rPr>
  </w:style>
  <w:style w:type="paragraph" w:styleId="Header">
    <w:name w:val="header"/>
    <w:basedOn w:val="Normal"/>
    <w:link w:val="HeaderChar"/>
    <w:uiPriority w:val="99"/>
    <w:unhideWhenUsed/>
    <w:rsid w:val="00267F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1C"/>
  </w:style>
  <w:style w:type="paragraph" w:styleId="Footer">
    <w:name w:val="footer"/>
    <w:basedOn w:val="Normal"/>
    <w:link w:val="FooterChar"/>
    <w:uiPriority w:val="99"/>
    <w:unhideWhenUsed/>
    <w:rsid w:val="00267F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231F8-414E-4CC8-B5AC-179E7463ED72}">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C0F60D8C-A33D-4D75-A9C5-BD4234C89D50}">
  <ds:schemaRefs>
    <ds:schemaRef ds:uri="http://schemas.microsoft.com/sharepoint/v3/contenttype/forms"/>
  </ds:schemaRefs>
</ds:datastoreItem>
</file>

<file path=customXml/itemProps3.xml><?xml version="1.0" encoding="utf-8"?>
<ds:datastoreItem xmlns:ds="http://schemas.openxmlformats.org/officeDocument/2006/customXml" ds:itemID="{8AE691A2-B7F5-4DF8-80F2-1E4E14F41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1645</Words>
  <Characters>939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10</cp:revision>
  <dcterms:created xsi:type="dcterms:W3CDTF">2025-01-02T09:46:00Z</dcterms:created>
  <dcterms:modified xsi:type="dcterms:W3CDTF">2025-01-03T06:12:00Z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