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1876" w14:textId="3F169C88" w:rsidR="00466209" w:rsidRPr="005D7E9C" w:rsidRDefault="008E7D05" w:rsidP="00A33A59">
      <w:pPr>
        <w:shd w:val="clear" w:color="auto" w:fill="FFFFFF"/>
        <w:spacing w:line="235" w:lineRule="atLeast"/>
        <w:jc w:val="center"/>
        <w:rPr>
          <w:rFonts w:eastAsia="Times New Roman" w:cs="Arial"/>
          <w:b/>
          <w:bCs/>
          <w:color w:val="006864" w:themeColor="background1" w:themeTint="E6"/>
          <w:kern w:val="0"/>
          <w:sz w:val="28"/>
          <w:szCs w:val="28"/>
          <w:lang w:eastAsia="lt-LT"/>
          <w14:ligatures w14:val="none"/>
        </w:rPr>
      </w:pPr>
      <w:r>
        <w:rPr>
          <w:rFonts w:eastAsia="Times New Roman" w:cs="Arial"/>
          <w:b/>
          <w:bCs/>
          <w:color w:val="006864" w:themeColor="background1" w:themeTint="E6"/>
          <w:kern w:val="0"/>
          <w:sz w:val="28"/>
          <w:szCs w:val="28"/>
          <w:lang w:eastAsia="lt-LT"/>
          <w14:ligatures w14:val="none"/>
        </w:rPr>
        <w:t>Įsigaliojo n</w:t>
      </w:r>
      <w:r w:rsidR="00466209">
        <w:rPr>
          <w:rFonts w:eastAsia="Times New Roman" w:cs="Arial"/>
          <w:b/>
          <w:bCs/>
          <w:color w:val="006864" w:themeColor="background1" w:themeTint="E6"/>
          <w:kern w:val="0"/>
          <w:sz w:val="28"/>
          <w:szCs w:val="28"/>
          <w:lang w:eastAsia="lt-LT"/>
          <w14:ligatures w14:val="none"/>
        </w:rPr>
        <w:t>auja duomenų apie turistus teikimo tvarka</w:t>
      </w:r>
    </w:p>
    <w:p w14:paraId="1E03E102" w14:textId="77777777" w:rsidR="00BC6F68" w:rsidRDefault="00BC6F68" w:rsidP="007D700F">
      <w:pPr>
        <w:shd w:val="clear" w:color="auto" w:fill="FFFFFF"/>
        <w:spacing w:line="23" w:lineRule="atLeast"/>
        <w:jc w:val="both"/>
        <w:rPr>
          <w:rFonts w:eastAsia="Times New Roman" w:cs="Arial"/>
          <w:b/>
          <w:bCs/>
          <w:color w:val="21493C" w:themeColor="text2" w:themeShade="40"/>
          <w:kern w:val="0"/>
          <w:lang w:eastAsia="lt-LT"/>
          <w14:ligatures w14:val="none"/>
        </w:rPr>
      </w:pPr>
    </w:p>
    <w:p w14:paraId="2A7A7F9D" w14:textId="044749E5" w:rsidR="00BC6F68" w:rsidRPr="007A7F97" w:rsidRDefault="00BC6F68" w:rsidP="007D700F">
      <w:pPr>
        <w:shd w:val="clear" w:color="auto" w:fill="FFFFFF"/>
        <w:spacing w:line="23" w:lineRule="atLeast"/>
        <w:jc w:val="both"/>
        <w:rPr>
          <w:rFonts w:eastAsia="Times New Roman" w:cs="Arial"/>
          <w:b/>
          <w:bCs/>
          <w:color w:val="21493C" w:themeColor="text2" w:themeShade="40"/>
          <w:kern w:val="0"/>
          <w:lang w:eastAsia="lt-LT"/>
          <w14:ligatures w14:val="none"/>
        </w:rPr>
      </w:pPr>
      <w:bookmarkStart w:id="0" w:name="_Hlk186702918"/>
      <w:r>
        <w:rPr>
          <w:rFonts w:eastAsia="Times New Roman" w:cs="Arial"/>
          <w:b/>
          <w:bCs/>
          <w:color w:val="21493C" w:themeColor="text2" w:themeShade="40"/>
          <w:kern w:val="0"/>
          <w:lang w:eastAsia="lt-LT"/>
          <w14:ligatures w14:val="none"/>
        </w:rPr>
        <w:t xml:space="preserve">Nuo šių metų pradžios </w:t>
      </w:r>
      <w:r w:rsidR="007E5ECA">
        <w:rPr>
          <w:rFonts w:eastAsia="Times New Roman" w:cs="Arial"/>
          <w:b/>
          <w:bCs/>
          <w:color w:val="21493C" w:themeColor="text2" w:themeShade="40"/>
          <w:kern w:val="0"/>
          <w:lang w:eastAsia="lt-LT"/>
          <w14:ligatures w14:val="none"/>
        </w:rPr>
        <w:t xml:space="preserve">licencijuotos </w:t>
      </w:r>
      <w:r w:rsidR="00B42103">
        <w:rPr>
          <w:rFonts w:eastAsia="Times New Roman" w:cs="Arial"/>
          <w:b/>
          <w:bCs/>
          <w:color w:val="21493C" w:themeColor="text2" w:themeShade="40"/>
          <w:kern w:val="0"/>
          <w:lang w:eastAsia="lt-LT"/>
          <w14:ligatures w14:val="none"/>
        </w:rPr>
        <w:t xml:space="preserve">apgyvendinimo paslaugas teikiančios įmonės </w:t>
      </w:r>
      <w:r w:rsidR="009B626C">
        <w:rPr>
          <w:rFonts w:eastAsia="Times New Roman" w:cs="Arial"/>
          <w:b/>
          <w:bCs/>
          <w:color w:val="21493C" w:themeColor="text2" w:themeShade="40"/>
          <w:kern w:val="0"/>
          <w:lang w:eastAsia="lt-LT"/>
          <w14:ligatures w14:val="none"/>
        </w:rPr>
        <w:t>a</w:t>
      </w:r>
      <w:r w:rsidR="00B42103">
        <w:rPr>
          <w:rFonts w:eastAsia="Times New Roman" w:cs="Arial"/>
          <w:b/>
          <w:bCs/>
          <w:color w:val="21493C" w:themeColor="text2" w:themeShade="40"/>
          <w:kern w:val="0"/>
          <w:lang w:eastAsia="lt-LT"/>
          <w14:ligatures w14:val="none"/>
        </w:rPr>
        <w:t>r asmenys į skaitmenin</w:t>
      </w:r>
      <w:r w:rsidR="0091522F">
        <w:rPr>
          <w:rFonts w:eastAsia="Times New Roman" w:cs="Arial"/>
          <w:b/>
          <w:bCs/>
          <w:color w:val="21493C" w:themeColor="text2" w:themeShade="40"/>
          <w:kern w:val="0"/>
          <w:lang w:eastAsia="lt-LT"/>
          <w14:ligatures w14:val="none"/>
        </w:rPr>
        <w:t>ės</w:t>
      </w:r>
      <w:r w:rsidR="00B42103">
        <w:rPr>
          <w:rFonts w:eastAsia="Times New Roman" w:cs="Arial"/>
          <w:b/>
          <w:bCs/>
          <w:color w:val="21493C" w:themeColor="text2" w:themeShade="40"/>
          <w:kern w:val="0"/>
          <w:lang w:eastAsia="lt-LT"/>
          <w14:ligatures w14:val="none"/>
        </w:rPr>
        <w:t xml:space="preserve"> Nacionalin</w:t>
      </w:r>
      <w:r w:rsidR="0091522F">
        <w:rPr>
          <w:rFonts w:eastAsia="Times New Roman" w:cs="Arial"/>
          <w:b/>
          <w:bCs/>
          <w:color w:val="21493C" w:themeColor="text2" w:themeShade="40"/>
          <w:kern w:val="0"/>
          <w:lang w:eastAsia="lt-LT"/>
          <w14:ligatures w14:val="none"/>
        </w:rPr>
        <w:t>ės</w:t>
      </w:r>
      <w:r w:rsidR="00B42103">
        <w:rPr>
          <w:rFonts w:eastAsia="Times New Roman" w:cs="Arial"/>
          <w:b/>
          <w:bCs/>
          <w:color w:val="21493C" w:themeColor="text2" w:themeShade="40"/>
          <w:kern w:val="0"/>
          <w:lang w:eastAsia="lt-LT"/>
          <w14:ligatures w14:val="none"/>
        </w:rPr>
        <w:t xml:space="preserve"> turizmo informacin</w:t>
      </w:r>
      <w:r w:rsidR="0091522F">
        <w:rPr>
          <w:rFonts w:eastAsia="Times New Roman" w:cs="Arial"/>
          <w:b/>
          <w:bCs/>
          <w:color w:val="21493C" w:themeColor="text2" w:themeShade="40"/>
          <w:kern w:val="0"/>
          <w:lang w:eastAsia="lt-LT"/>
          <w14:ligatures w14:val="none"/>
        </w:rPr>
        <w:t>ės</w:t>
      </w:r>
      <w:r w:rsidR="00B42103">
        <w:rPr>
          <w:rFonts w:eastAsia="Times New Roman" w:cs="Arial"/>
          <w:b/>
          <w:bCs/>
          <w:color w:val="21493C" w:themeColor="text2" w:themeShade="40"/>
          <w:kern w:val="0"/>
          <w:lang w:eastAsia="lt-LT"/>
          <w14:ligatures w14:val="none"/>
        </w:rPr>
        <w:t xml:space="preserve"> sistem</w:t>
      </w:r>
      <w:r w:rsidR="0091522F">
        <w:rPr>
          <w:rFonts w:eastAsia="Times New Roman" w:cs="Arial"/>
          <w:b/>
          <w:bCs/>
          <w:color w:val="21493C" w:themeColor="text2" w:themeShade="40"/>
          <w:kern w:val="0"/>
          <w:lang w:eastAsia="lt-LT"/>
          <w14:ligatures w14:val="none"/>
        </w:rPr>
        <w:t>os</w:t>
      </w:r>
      <w:r w:rsidR="00B42103">
        <w:rPr>
          <w:rFonts w:eastAsia="Times New Roman" w:cs="Arial"/>
          <w:b/>
          <w:bCs/>
          <w:color w:val="21493C" w:themeColor="text2" w:themeShade="40"/>
          <w:kern w:val="0"/>
          <w:lang w:eastAsia="lt-LT"/>
          <w14:ligatures w14:val="none"/>
        </w:rPr>
        <w:t xml:space="preserve"> (NTIS)</w:t>
      </w:r>
      <w:r w:rsidR="0091522F">
        <w:rPr>
          <w:rFonts w:eastAsia="Times New Roman" w:cs="Arial"/>
          <w:b/>
          <w:bCs/>
          <w:color w:val="21493C" w:themeColor="text2" w:themeShade="40"/>
          <w:kern w:val="0"/>
          <w:lang w:eastAsia="lt-LT"/>
          <w14:ligatures w14:val="none"/>
        </w:rPr>
        <w:t xml:space="preserve"> posistemę „E. turistas“</w:t>
      </w:r>
      <w:r w:rsidR="00B42103">
        <w:rPr>
          <w:rFonts w:eastAsia="Times New Roman" w:cs="Arial"/>
          <w:b/>
          <w:bCs/>
          <w:color w:val="21493C" w:themeColor="text2" w:themeShade="40"/>
          <w:kern w:val="0"/>
          <w:lang w:eastAsia="lt-LT"/>
          <w14:ligatures w14:val="none"/>
        </w:rPr>
        <w:t xml:space="preserve"> tur</w:t>
      </w:r>
      <w:r w:rsidR="001412E6">
        <w:rPr>
          <w:rFonts w:eastAsia="Times New Roman" w:cs="Arial"/>
          <w:b/>
          <w:bCs/>
          <w:color w:val="21493C" w:themeColor="text2" w:themeShade="40"/>
          <w:kern w:val="0"/>
          <w:lang w:eastAsia="lt-LT"/>
          <w14:ligatures w14:val="none"/>
        </w:rPr>
        <w:t>i</w:t>
      </w:r>
      <w:r w:rsidR="00B42103">
        <w:rPr>
          <w:rFonts w:eastAsia="Times New Roman" w:cs="Arial"/>
          <w:b/>
          <w:bCs/>
          <w:color w:val="21493C" w:themeColor="text2" w:themeShade="40"/>
          <w:kern w:val="0"/>
          <w:lang w:eastAsia="lt-LT"/>
          <w14:ligatures w14:val="none"/>
        </w:rPr>
        <w:t xml:space="preserve"> teikti duomenis apie pas juos apsistojusius svečius. Sausio </w:t>
      </w:r>
      <w:r w:rsidR="00B42103" w:rsidRPr="008E7D05">
        <w:rPr>
          <w:rFonts w:eastAsia="Times New Roman" w:cs="Arial"/>
          <w:b/>
          <w:bCs/>
          <w:color w:val="21493C" w:themeColor="text2" w:themeShade="40"/>
          <w:kern w:val="0"/>
          <w:lang w:eastAsia="lt-LT"/>
          <w14:ligatures w14:val="none"/>
        </w:rPr>
        <w:t>1</w:t>
      </w:r>
      <w:r w:rsidR="00B42103">
        <w:rPr>
          <w:rFonts w:eastAsia="Times New Roman" w:cs="Arial"/>
          <w:b/>
          <w:bCs/>
          <w:color w:val="21493C" w:themeColor="text2" w:themeShade="40"/>
          <w:kern w:val="0"/>
          <w:lang w:eastAsia="lt-LT"/>
          <w14:ligatures w14:val="none"/>
        </w:rPr>
        <w:t xml:space="preserve"> d. įsigaliojusi nauja tvarka prisidės prie duomenimis grįstos šalies turizmo sektoriaus plėtros ir užtikrins didesnį visuomenės saugumą. </w:t>
      </w:r>
      <w:r>
        <w:rPr>
          <w:rFonts w:eastAsia="Times New Roman" w:cs="Arial"/>
          <w:b/>
          <w:bCs/>
          <w:color w:val="21493C" w:themeColor="text2" w:themeShade="40"/>
          <w:kern w:val="0"/>
          <w:lang w:eastAsia="lt-LT"/>
          <w14:ligatures w14:val="none"/>
        </w:rPr>
        <w:t xml:space="preserve"> </w:t>
      </w:r>
    </w:p>
    <w:bookmarkEnd w:id="0"/>
    <w:p w14:paraId="3F9CC11C" w14:textId="77777777" w:rsidR="007D700F" w:rsidRPr="007A7F97" w:rsidRDefault="007D700F" w:rsidP="007D700F">
      <w:pPr>
        <w:shd w:val="clear" w:color="auto" w:fill="FFFFFF"/>
        <w:spacing w:line="23" w:lineRule="atLeast"/>
        <w:jc w:val="both"/>
        <w:rPr>
          <w:rFonts w:eastAsia="Times New Roman" w:cs="Arial"/>
          <w:b/>
          <w:bCs/>
          <w:color w:val="21493C" w:themeColor="text2" w:themeShade="40"/>
          <w:kern w:val="0"/>
          <w:lang w:eastAsia="lt-LT"/>
          <w14:ligatures w14:val="none"/>
        </w:rPr>
      </w:pPr>
    </w:p>
    <w:p w14:paraId="4FCAF638" w14:textId="24BA8816" w:rsidR="001412E6" w:rsidRDefault="00B42103" w:rsidP="007D700F">
      <w:pPr>
        <w:shd w:val="clear" w:color="auto" w:fill="FFFFFF"/>
        <w:spacing w:line="23" w:lineRule="atLeast"/>
        <w:jc w:val="both"/>
        <w:rPr>
          <w:rFonts w:eastAsia="Times New Roman" w:cs="Arial"/>
          <w:color w:val="21493C" w:themeColor="text2" w:themeShade="40"/>
          <w:kern w:val="0"/>
          <w:lang w:eastAsia="lt-LT"/>
          <w14:ligatures w14:val="none"/>
        </w:rPr>
      </w:pPr>
      <w:r>
        <w:rPr>
          <w:rFonts w:eastAsia="Times New Roman" w:cs="Arial"/>
          <w:color w:val="21493C" w:themeColor="text2" w:themeShade="40"/>
          <w:kern w:val="0"/>
          <w:lang w:eastAsia="lt-LT"/>
          <w14:ligatures w14:val="none"/>
        </w:rPr>
        <w:t xml:space="preserve">Tokius duomenis apie svečius kaip </w:t>
      </w:r>
      <w:r w:rsidRPr="007A7F97">
        <w:rPr>
          <w:rFonts w:eastAsia="Times New Roman" w:cs="Arial"/>
          <w:color w:val="21493C" w:themeColor="text2" w:themeShade="40"/>
          <w:kern w:val="0"/>
          <w:lang w:eastAsia="lt-LT"/>
          <w14:ligatures w14:val="none"/>
        </w:rPr>
        <w:t>vardas, pavardė, gimimo data, asmens dokumento numeris ir jį išdavusi šalis, gyvenamosios vietos adresas</w:t>
      </w:r>
      <w:r>
        <w:rPr>
          <w:rFonts w:eastAsia="Times New Roman" w:cs="Arial"/>
          <w:color w:val="21493C" w:themeColor="text2" w:themeShade="40"/>
          <w:kern w:val="0"/>
          <w:lang w:eastAsia="lt-LT"/>
          <w14:ligatures w14:val="none"/>
        </w:rPr>
        <w:t xml:space="preserve"> </w:t>
      </w:r>
      <w:r w:rsidR="007E5ECA">
        <w:rPr>
          <w:rFonts w:eastAsia="Times New Roman" w:cs="Arial"/>
          <w:color w:val="21493C" w:themeColor="text2" w:themeShade="40"/>
          <w:kern w:val="0"/>
          <w:lang w:eastAsia="lt-LT"/>
          <w14:ligatures w14:val="none"/>
        </w:rPr>
        <w:t xml:space="preserve">apgyvendinimo paslaugų teikėjai </w:t>
      </w:r>
      <w:r>
        <w:rPr>
          <w:rFonts w:eastAsia="Times New Roman" w:cs="Arial"/>
          <w:color w:val="21493C" w:themeColor="text2" w:themeShade="40"/>
          <w:kern w:val="0"/>
          <w:lang w:eastAsia="lt-LT"/>
          <w14:ligatures w14:val="none"/>
        </w:rPr>
        <w:t xml:space="preserve">turi rinkti dar nuo </w:t>
      </w:r>
      <w:r w:rsidRPr="008E7D05">
        <w:rPr>
          <w:rFonts w:eastAsia="Times New Roman" w:cs="Arial"/>
          <w:color w:val="21493C" w:themeColor="text2" w:themeShade="40"/>
          <w:kern w:val="0"/>
          <w:lang w:eastAsia="lt-LT"/>
          <w14:ligatures w14:val="none"/>
        </w:rPr>
        <w:t>2011</w:t>
      </w:r>
      <w:r>
        <w:rPr>
          <w:rFonts w:eastAsia="Times New Roman" w:cs="Arial"/>
          <w:color w:val="21493C" w:themeColor="text2" w:themeShade="40"/>
          <w:kern w:val="0"/>
          <w:lang w:eastAsia="lt-LT"/>
          <w14:ligatures w14:val="none"/>
        </w:rPr>
        <w:t xml:space="preserve"> m.</w:t>
      </w:r>
      <w:r w:rsidR="007E5ECA">
        <w:rPr>
          <w:rFonts w:eastAsia="Times New Roman" w:cs="Arial"/>
          <w:color w:val="21493C" w:themeColor="text2" w:themeShade="40"/>
          <w:kern w:val="0"/>
          <w:lang w:eastAsia="lt-LT"/>
          <w14:ligatures w14:val="none"/>
        </w:rPr>
        <w:t xml:space="preserve"> Tiesa, tai galiojo tik vienam šeimos arba grupės nariui.</w:t>
      </w:r>
      <w:r>
        <w:rPr>
          <w:rFonts w:eastAsia="Times New Roman" w:cs="Arial"/>
          <w:color w:val="21493C" w:themeColor="text2" w:themeShade="40"/>
          <w:kern w:val="0"/>
          <w:lang w:eastAsia="lt-LT"/>
          <w14:ligatures w14:val="none"/>
        </w:rPr>
        <w:t xml:space="preserve"> Nuo šiol šis procesas bus skaitmenizuotas,</w:t>
      </w:r>
      <w:r w:rsidR="007E5ECA">
        <w:rPr>
          <w:rFonts w:eastAsia="Times New Roman" w:cs="Arial"/>
          <w:color w:val="21493C" w:themeColor="text2" w:themeShade="40"/>
          <w:kern w:val="0"/>
          <w:lang w:eastAsia="lt-LT"/>
          <w14:ligatures w14:val="none"/>
        </w:rPr>
        <w:t xml:space="preserve"> registruojant visus suaugusius turistus,</w:t>
      </w:r>
      <w:r>
        <w:rPr>
          <w:rFonts w:eastAsia="Times New Roman" w:cs="Arial"/>
          <w:color w:val="21493C" w:themeColor="text2" w:themeShade="40"/>
          <w:kern w:val="0"/>
          <w:lang w:eastAsia="lt-LT"/>
          <w14:ligatures w14:val="none"/>
        </w:rPr>
        <w:t xml:space="preserve"> o pateikti duomenys </w:t>
      </w:r>
      <w:r w:rsidR="00FD4820">
        <w:rPr>
          <w:rFonts w:eastAsia="Times New Roman" w:cs="Arial"/>
          <w:color w:val="21493C" w:themeColor="text2" w:themeShade="40"/>
          <w:kern w:val="0"/>
          <w:lang w:eastAsia="lt-LT"/>
          <w14:ligatures w14:val="none"/>
        </w:rPr>
        <w:t xml:space="preserve">bus </w:t>
      </w:r>
      <w:r w:rsidR="001412E6">
        <w:rPr>
          <w:rFonts w:eastAsia="Times New Roman" w:cs="Arial"/>
          <w:color w:val="21493C" w:themeColor="text2" w:themeShade="40"/>
          <w:kern w:val="0"/>
          <w:lang w:eastAsia="lt-LT"/>
          <w14:ligatures w14:val="none"/>
        </w:rPr>
        <w:t>automatiškai</w:t>
      </w:r>
      <w:r w:rsidR="007E5ECA">
        <w:rPr>
          <w:rFonts w:eastAsia="Times New Roman" w:cs="Arial"/>
          <w:color w:val="21493C" w:themeColor="text2" w:themeShade="40"/>
          <w:kern w:val="0"/>
          <w:lang w:eastAsia="lt-LT"/>
          <w14:ligatures w14:val="none"/>
        </w:rPr>
        <w:t xml:space="preserve"> nuasmeninami ir naudojami statistikos tikslais</w:t>
      </w:r>
      <w:r w:rsidR="000F0DBA">
        <w:rPr>
          <w:rFonts w:eastAsia="Times New Roman" w:cs="Arial"/>
          <w:color w:val="21493C" w:themeColor="text2" w:themeShade="40"/>
          <w:kern w:val="0"/>
          <w:lang w:eastAsia="lt-LT"/>
          <w14:ligatures w14:val="none"/>
        </w:rPr>
        <w:t>,</w:t>
      </w:r>
      <w:r w:rsidR="007E5ECA">
        <w:rPr>
          <w:rFonts w:eastAsia="Times New Roman" w:cs="Arial"/>
          <w:color w:val="21493C" w:themeColor="text2" w:themeShade="40"/>
          <w:kern w:val="0"/>
          <w:lang w:eastAsia="lt-LT"/>
          <w14:ligatures w14:val="none"/>
        </w:rPr>
        <w:t xml:space="preserve"> </w:t>
      </w:r>
      <w:r w:rsidR="00FD4820">
        <w:rPr>
          <w:rFonts w:eastAsia="Times New Roman" w:cs="Arial"/>
          <w:color w:val="21493C" w:themeColor="text2" w:themeShade="40"/>
          <w:kern w:val="0"/>
          <w:lang w:eastAsia="lt-LT"/>
          <w14:ligatures w14:val="none"/>
        </w:rPr>
        <w:t>todėl</w:t>
      </w:r>
      <w:r w:rsidR="007E5ECA">
        <w:rPr>
          <w:rFonts w:eastAsia="Times New Roman" w:cs="Arial"/>
          <w:color w:val="21493C" w:themeColor="text2" w:themeShade="40"/>
          <w:kern w:val="0"/>
          <w:lang w:eastAsia="lt-LT"/>
          <w14:ligatures w14:val="none"/>
        </w:rPr>
        <w:t xml:space="preserve"> visiškai neprieštarau</w:t>
      </w:r>
      <w:r w:rsidR="00FD4820">
        <w:rPr>
          <w:rFonts w:eastAsia="Times New Roman" w:cs="Arial"/>
          <w:color w:val="21493C" w:themeColor="text2" w:themeShade="40"/>
          <w:kern w:val="0"/>
          <w:lang w:eastAsia="lt-LT"/>
          <w14:ligatures w14:val="none"/>
        </w:rPr>
        <w:t>s</w:t>
      </w:r>
      <w:r w:rsidR="007E5ECA">
        <w:rPr>
          <w:rFonts w:eastAsia="Times New Roman" w:cs="Arial"/>
          <w:color w:val="21493C" w:themeColor="text2" w:themeShade="40"/>
          <w:kern w:val="0"/>
          <w:lang w:eastAsia="lt-LT"/>
          <w14:ligatures w14:val="none"/>
        </w:rPr>
        <w:t xml:space="preserve"> asmens duomenų apsaugos </w:t>
      </w:r>
      <w:r w:rsidR="00FD4820">
        <w:rPr>
          <w:rFonts w:eastAsia="Times New Roman" w:cs="Arial"/>
          <w:color w:val="21493C" w:themeColor="text2" w:themeShade="40"/>
          <w:kern w:val="0"/>
          <w:lang w:eastAsia="lt-LT"/>
          <w14:ligatures w14:val="none"/>
        </w:rPr>
        <w:t xml:space="preserve">reglamento </w:t>
      </w:r>
      <w:r w:rsidR="007E5ECA">
        <w:rPr>
          <w:rFonts w:eastAsia="Times New Roman" w:cs="Arial"/>
          <w:color w:val="21493C" w:themeColor="text2" w:themeShade="40"/>
          <w:kern w:val="0"/>
          <w:lang w:eastAsia="lt-LT"/>
          <w14:ligatures w14:val="none"/>
        </w:rPr>
        <w:t>nuostat</w:t>
      </w:r>
      <w:r w:rsidR="00FD4820">
        <w:rPr>
          <w:rFonts w:eastAsia="Times New Roman" w:cs="Arial"/>
          <w:color w:val="21493C" w:themeColor="text2" w:themeShade="40"/>
          <w:kern w:val="0"/>
          <w:lang w:eastAsia="lt-LT"/>
          <w14:ligatures w14:val="none"/>
        </w:rPr>
        <w:t>oms</w:t>
      </w:r>
      <w:r w:rsidR="001412E6">
        <w:rPr>
          <w:rFonts w:eastAsia="Times New Roman" w:cs="Arial"/>
          <w:color w:val="21493C" w:themeColor="text2" w:themeShade="40"/>
          <w:kern w:val="0"/>
          <w:lang w:eastAsia="lt-LT"/>
          <w14:ligatures w14:val="none"/>
        </w:rPr>
        <w:t xml:space="preserve">. </w:t>
      </w:r>
      <w:r w:rsidR="007E5ECA">
        <w:rPr>
          <w:rFonts w:eastAsia="Times New Roman" w:cs="Arial"/>
          <w:color w:val="21493C" w:themeColor="text2" w:themeShade="40"/>
          <w:kern w:val="0"/>
          <w:lang w:eastAsia="lt-LT"/>
          <w14:ligatures w14:val="none"/>
        </w:rPr>
        <w:t>Tokie pokyčiai leis kur</w:t>
      </w:r>
      <w:r w:rsidR="00F00021">
        <w:rPr>
          <w:rFonts w:eastAsia="Times New Roman" w:cs="Arial"/>
          <w:color w:val="21493C" w:themeColor="text2" w:themeShade="40"/>
          <w:kern w:val="0"/>
          <w:lang w:eastAsia="lt-LT"/>
          <w14:ligatures w14:val="none"/>
        </w:rPr>
        <w:t xml:space="preserve"> </w:t>
      </w:r>
      <w:r w:rsidR="007E5ECA">
        <w:rPr>
          <w:rFonts w:eastAsia="Times New Roman" w:cs="Arial"/>
          <w:color w:val="21493C" w:themeColor="text2" w:themeShade="40"/>
          <w:kern w:val="0"/>
          <w:lang w:eastAsia="lt-LT"/>
          <w14:ligatures w14:val="none"/>
        </w:rPr>
        <w:t>kas tiksliau skaičiuoti ir analizuoti turistų srautus, o visų svečių registravimas prisidės prie didesnio turizmo saugumo.</w:t>
      </w:r>
    </w:p>
    <w:p w14:paraId="02EC8780" w14:textId="77777777" w:rsidR="00B42103" w:rsidRDefault="00B42103" w:rsidP="007D700F">
      <w:pPr>
        <w:shd w:val="clear" w:color="auto" w:fill="FFFFFF"/>
        <w:spacing w:line="23" w:lineRule="atLeast"/>
        <w:jc w:val="both"/>
        <w:rPr>
          <w:rFonts w:eastAsia="Times New Roman" w:cs="Arial"/>
          <w:color w:val="21493C" w:themeColor="text2" w:themeShade="40"/>
          <w:kern w:val="0"/>
          <w:lang w:eastAsia="lt-LT"/>
          <w14:ligatures w14:val="none"/>
        </w:rPr>
      </w:pPr>
    </w:p>
    <w:p w14:paraId="57515030" w14:textId="4521DA29" w:rsidR="00B42103" w:rsidRDefault="001412E6" w:rsidP="007D700F">
      <w:pPr>
        <w:shd w:val="clear" w:color="auto" w:fill="FFFFFF"/>
        <w:spacing w:line="23" w:lineRule="atLeast"/>
        <w:jc w:val="both"/>
        <w:rPr>
          <w:rFonts w:eastAsia="Times New Roman" w:cs="Arial"/>
          <w:color w:val="21493C" w:themeColor="text2" w:themeShade="40"/>
          <w:kern w:val="0"/>
          <w:lang w:eastAsia="lt-LT"/>
          <w14:ligatures w14:val="none"/>
        </w:rPr>
      </w:pPr>
      <w:r>
        <w:rPr>
          <w:rFonts w:eastAsia="Times New Roman" w:cs="Arial"/>
          <w:color w:val="21493C" w:themeColor="text2" w:themeShade="40"/>
          <w:kern w:val="0"/>
          <w:lang w:eastAsia="lt-LT"/>
          <w14:ligatures w14:val="none"/>
        </w:rPr>
        <w:t xml:space="preserve">Nacionalinės turizmo skatinimo agentūros VšĮ „Keliauk Lietuvoje“ vadovė Olga Gončarova teigia, kad duomenų apie šalies apgyvendinimo įstaigose apsistojančių svečius skaitmeninimas leis žymiai efektyviau prisidėti prie </w:t>
      </w:r>
      <w:r w:rsidR="00BF6B27">
        <w:rPr>
          <w:rFonts w:eastAsia="Times New Roman" w:cs="Arial"/>
          <w:color w:val="21493C" w:themeColor="text2" w:themeShade="40"/>
          <w:kern w:val="0"/>
          <w:lang w:eastAsia="lt-LT"/>
          <w14:ligatures w14:val="none"/>
        </w:rPr>
        <w:t xml:space="preserve">turizmo skatinimo. </w:t>
      </w:r>
    </w:p>
    <w:p w14:paraId="2CE21E23" w14:textId="77777777" w:rsidR="00BF6B27" w:rsidRDefault="00BF6B27" w:rsidP="007D700F">
      <w:pPr>
        <w:shd w:val="clear" w:color="auto" w:fill="FFFFFF"/>
        <w:spacing w:line="23" w:lineRule="atLeast"/>
        <w:jc w:val="both"/>
        <w:rPr>
          <w:rFonts w:eastAsia="Times New Roman" w:cs="Arial"/>
          <w:color w:val="21493C" w:themeColor="text2" w:themeShade="40"/>
          <w:kern w:val="0"/>
          <w:lang w:eastAsia="lt-LT"/>
          <w14:ligatures w14:val="none"/>
        </w:rPr>
      </w:pPr>
    </w:p>
    <w:p w14:paraId="3DE6DD02" w14:textId="7B8C9468" w:rsidR="009C03D6" w:rsidRDefault="00972148" w:rsidP="007D700F">
      <w:pPr>
        <w:shd w:val="clear" w:color="auto" w:fill="FFFFFF"/>
        <w:spacing w:line="23" w:lineRule="atLeast"/>
        <w:jc w:val="both"/>
        <w:rPr>
          <w:rFonts w:eastAsia="Times New Roman" w:cs="Arial"/>
          <w:color w:val="21493C" w:themeColor="text2" w:themeShade="40"/>
          <w:kern w:val="0"/>
          <w:lang w:eastAsia="lt-LT"/>
          <w14:ligatures w14:val="none"/>
        </w:rPr>
      </w:pPr>
      <w:r>
        <w:rPr>
          <w:rFonts w:eastAsia="Times New Roman" w:cs="Arial"/>
          <w:color w:val="21493C" w:themeColor="text2" w:themeShade="40"/>
          <w:kern w:val="0"/>
          <w:lang w:eastAsia="lt-LT"/>
          <w14:ligatures w14:val="none"/>
        </w:rPr>
        <w:t>„</w:t>
      </w:r>
      <w:r w:rsidR="00BF6B27">
        <w:rPr>
          <w:rFonts w:eastAsia="Times New Roman" w:cs="Arial"/>
          <w:color w:val="21493C" w:themeColor="text2" w:themeShade="40"/>
          <w:kern w:val="0"/>
          <w:lang w:eastAsia="lt-LT"/>
          <w14:ligatures w14:val="none"/>
        </w:rPr>
        <w:t xml:space="preserve">Dabartinė turizmo statistika yra apibendrinta ir teikiama už ketvirtį, todėl neįmanoma analizuoti keliavimo įpročių, srautų darbo dienomis ir savaitgaliais ar tikslios konkrečių didelių renginių įtakos vietos turizmo sektoriui. Sudėtinga net įvertinti tikslų svečių skaičių, nes tas pats turistas, keliaujantis per Lietuvą ir apsistojantis skirtingose vietose, yra suskaičiuojamas kaip keli turistai. </w:t>
      </w:r>
      <w:r w:rsidR="009C03D6">
        <w:rPr>
          <w:rFonts w:eastAsia="Times New Roman" w:cs="Arial"/>
          <w:color w:val="21493C" w:themeColor="text2" w:themeShade="40"/>
          <w:kern w:val="0"/>
          <w:lang w:eastAsia="lt-LT"/>
          <w14:ligatures w14:val="none"/>
        </w:rPr>
        <w:t>Todėl statistinių duomenų skaitmeninimas prisidės prie rezultatyvesnės ir tikslesnės turizmo skatinimo veiklos Lietuvoje ir užsienyje, leis duomenis analizuoti realiu laiku ir jais remiantis daryti sprendimus</w:t>
      </w:r>
      <w:r w:rsidR="00FD4820">
        <w:rPr>
          <w:rFonts w:eastAsia="Times New Roman" w:cs="Arial"/>
          <w:color w:val="21493C" w:themeColor="text2" w:themeShade="40"/>
          <w:kern w:val="0"/>
          <w:lang w:eastAsia="lt-LT"/>
          <w14:ligatures w14:val="none"/>
        </w:rPr>
        <w:t>. V</w:t>
      </w:r>
      <w:r w:rsidR="00FD4820" w:rsidRPr="00FD4820">
        <w:rPr>
          <w:rFonts w:eastAsia="Times New Roman" w:cs="Arial"/>
          <w:color w:val="21493C" w:themeColor="text2" w:themeShade="40"/>
          <w:kern w:val="0"/>
          <w:lang w:eastAsia="lt-LT"/>
          <w14:ligatures w14:val="none"/>
        </w:rPr>
        <w:t xml:space="preserve">isa Europa eina link </w:t>
      </w:r>
      <w:r w:rsidR="00FD4820">
        <w:rPr>
          <w:rFonts w:eastAsia="Times New Roman" w:cs="Arial"/>
          <w:color w:val="21493C" w:themeColor="text2" w:themeShade="40"/>
          <w:kern w:val="0"/>
          <w:lang w:eastAsia="lt-LT"/>
          <w14:ligatures w14:val="none"/>
        </w:rPr>
        <w:t xml:space="preserve">turizmo duomenų </w:t>
      </w:r>
      <w:r w:rsidR="00FD4820" w:rsidRPr="00FD4820">
        <w:rPr>
          <w:rFonts w:eastAsia="Times New Roman" w:cs="Arial"/>
          <w:color w:val="21493C" w:themeColor="text2" w:themeShade="40"/>
          <w:kern w:val="0"/>
          <w:lang w:eastAsia="lt-LT"/>
          <w14:ligatures w14:val="none"/>
        </w:rPr>
        <w:t>skaitmeninimo: visada duomen</w:t>
      </w:r>
      <w:r w:rsidR="00FD4820">
        <w:rPr>
          <w:rFonts w:eastAsia="Times New Roman" w:cs="Arial"/>
          <w:color w:val="21493C" w:themeColor="text2" w:themeShade="40"/>
          <w:kern w:val="0"/>
          <w:lang w:eastAsia="lt-LT"/>
          <w14:ligatures w14:val="none"/>
        </w:rPr>
        <w:t>y</w:t>
      </w:r>
      <w:r w:rsidR="00FD4820" w:rsidRPr="00FD4820">
        <w:rPr>
          <w:rFonts w:eastAsia="Times New Roman" w:cs="Arial"/>
          <w:color w:val="21493C" w:themeColor="text2" w:themeShade="40"/>
          <w:kern w:val="0"/>
          <w:lang w:eastAsia="lt-LT"/>
          <w14:ligatures w14:val="none"/>
        </w:rPr>
        <w:t>s buvo ir yra vertingas turtas, tačiau dirbtinio intelekto eroje jie tampa dar svarbesni. Sparčiai keičiantis pasauliui, technologijoms ir inovacijoms mums reikia tikslių ir savalaikių statistinių ir kitų su turizmu susijusių duomenų. Tikiu, kad gebėjimas analizuoti įvairius, tarpusavyje susietus duomenis leidžia geriau įvertinti turizmo reikšmę, vertę,</w:t>
      </w:r>
      <w:r w:rsidR="00FD4820">
        <w:rPr>
          <w:rFonts w:eastAsia="Times New Roman" w:cs="Arial"/>
          <w:color w:val="21493C" w:themeColor="text2" w:themeShade="40"/>
          <w:kern w:val="0"/>
          <w:lang w:eastAsia="lt-LT"/>
          <w14:ligatures w14:val="none"/>
        </w:rPr>
        <w:t xml:space="preserve"> taip pat</w:t>
      </w:r>
      <w:r w:rsidR="00FD4820" w:rsidRPr="00FD4820">
        <w:rPr>
          <w:rFonts w:eastAsia="Times New Roman" w:cs="Arial"/>
          <w:color w:val="21493C" w:themeColor="text2" w:themeShade="40"/>
          <w:kern w:val="0"/>
          <w:lang w:eastAsia="lt-LT"/>
          <w14:ligatures w14:val="none"/>
        </w:rPr>
        <w:t xml:space="preserve"> šalies regionams – matyti tendencijas, galvoti apie infrastruktūros gerinimą ar plėtrą, o verslui – atskleisti augimo galimybes. Pasaulio turizmo organizacija ir Europos Komisija turizmo sektoriaus skaitmeninimą bei atvirų duomenų prieinamumą mato kaip svarbiausius prioritetus iki 2030 metų</w:t>
      </w:r>
      <w:r w:rsidR="009C03D6">
        <w:rPr>
          <w:rFonts w:eastAsia="Times New Roman" w:cs="Arial"/>
          <w:color w:val="21493C" w:themeColor="text2" w:themeShade="40"/>
          <w:kern w:val="0"/>
          <w:lang w:eastAsia="lt-LT"/>
          <w14:ligatures w14:val="none"/>
        </w:rPr>
        <w:t xml:space="preserve">“, – sako O. Gončarova. </w:t>
      </w:r>
    </w:p>
    <w:p w14:paraId="1077F24D" w14:textId="77777777" w:rsidR="005D7E9C" w:rsidRDefault="005D7E9C" w:rsidP="007D700F">
      <w:pPr>
        <w:shd w:val="clear" w:color="auto" w:fill="FFFFFF"/>
        <w:spacing w:line="23" w:lineRule="atLeast"/>
        <w:jc w:val="both"/>
        <w:rPr>
          <w:rFonts w:eastAsia="Times New Roman" w:cs="Arial"/>
          <w:color w:val="21493C" w:themeColor="text2" w:themeShade="40"/>
          <w:kern w:val="0"/>
          <w:lang w:eastAsia="lt-LT"/>
          <w14:ligatures w14:val="none"/>
        </w:rPr>
      </w:pPr>
    </w:p>
    <w:p w14:paraId="09FAE841" w14:textId="4527A8EE" w:rsidR="005D7E9C" w:rsidRDefault="00FD4820" w:rsidP="007D700F">
      <w:pPr>
        <w:shd w:val="clear" w:color="auto" w:fill="FFFFFF"/>
        <w:spacing w:line="23" w:lineRule="atLeast"/>
        <w:jc w:val="both"/>
        <w:rPr>
          <w:rFonts w:eastAsia="Times New Roman" w:cs="Arial"/>
          <w:color w:val="21493C" w:themeColor="text2" w:themeShade="40"/>
          <w:kern w:val="0"/>
          <w:lang w:eastAsia="lt-LT"/>
          <w14:ligatures w14:val="none"/>
        </w:rPr>
      </w:pPr>
      <w:r>
        <w:rPr>
          <w:rFonts w:eastAsia="Times New Roman" w:cs="Arial"/>
          <w:color w:val="21493C" w:themeColor="text2" w:themeShade="40"/>
          <w:kern w:val="0"/>
          <w:lang w:eastAsia="lt-LT"/>
          <w14:ligatures w14:val="none"/>
        </w:rPr>
        <w:t xml:space="preserve">Kuriant sistemą taip pat buvo skirta daug dėmesio patogiam informacijos pateikimui, kad apgyvendinimo paslaugų teikėjams būtų kuo daugiau galimybių duomenis teikti automatizuotai. </w:t>
      </w:r>
      <w:r w:rsidR="005D7E9C">
        <w:rPr>
          <w:rFonts w:eastAsia="Times New Roman" w:cs="Arial"/>
          <w:color w:val="21493C" w:themeColor="text2" w:themeShade="40"/>
          <w:kern w:val="0"/>
          <w:lang w:eastAsia="lt-LT"/>
          <w14:ligatures w14:val="none"/>
        </w:rPr>
        <w:t xml:space="preserve">„Keliauk Lietuvoje“ vadovė pažymi, kad registracijos sistemas turinčios apgyvendinimo įstaigos </w:t>
      </w:r>
      <w:r>
        <w:rPr>
          <w:rFonts w:eastAsia="Times New Roman" w:cs="Arial"/>
          <w:color w:val="21493C" w:themeColor="text2" w:themeShade="40"/>
          <w:kern w:val="0"/>
          <w:lang w:eastAsia="lt-LT"/>
          <w14:ligatures w14:val="none"/>
        </w:rPr>
        <w:t xml:space="preserve">turės galimybę jas </w:t>
      </w:r>
      <w:r w:rsidR="005D7E9C">
        <w:rPr>
          <w:rFonts w:eastAsia="Times New Roman" w:cs="Arial"/>
          <w:color w:val="21493C" w:themeColor="text2" w:themeShade="40"/>
          <w:kern w:val="0"/>
          <w:lang w:eastAsia="lt-LT"/>
          <w14:ligatures w14:val="none"/>
        </w:rPr>
        <w:t xml:space="preserve">susieti su </w:t>
      </w:r>
      <w:r w:rsidR="0091522F">
        <w:rPr>
          <w:rFonts w:eastAsia="Times New Roman" w:cs="Arial"/>
          <w:color w:val="21493C" w:themeColor="text2" w:themeShade="40"/>
          <w:kern w:val="0"/>
          <w:lang w:eastAsia="lt-LT"/>
          <w14:ligatures w14:val="none"/>
        </w:rPr>
        <w:t>„E. turistas“</w:t>
      </w:r>
      <w:r w:rsidR="005D7E9C">
        <w:rPr>
          <w:rFonts w:eastAsia="Times New Roman" w:cs="Arial"/>
          <w:color w:val="21493C" w:themeColor="text2" w:themeShade="40"/>
          <w:kern w:val="0"/>
          <w:lang w:eastAsia="lt-LT"/>
          <w14:ligatures w14:val="none"/>
        </w:rPr>
        <w:t xml:space="preserve"> sistema ir duomenis perduoti automatiškai. Taip pat yra galimybė duomenis keliais mygtukų paspaudimais </w:t>
      </w:r>
      <w:r w:rsidR="005D7E9C">
        <w:rPr>
          <w:rFonts w:eastAsia="Times New Roman" w:cs="Arial"/>
          <w:color w:val="21493C" w:themeColor="text2" w:themeShade="40"/>
          <w:kern w:val="0"/>
          <w:lang w:eastAsia="lt-LT"/>
          <w14:ligatures w14:val="none"/>
        </w:rPr>
        <w:lastRenderedPageBreak/>
        <w:t>importuoti iš „Microsoft Excel“ dokumento</w:t>
      </w:r>
      <w:r w:rsidR="00EC4B6F">
        <w:rPr>
          <w:rFonts w:eastAsia="Times New Roman" w:cs="Arial"/>
          <w:color w:val="21493C" w:themeColor="text2" w:themeShade="40"/>
          <w:kern w:val="0"/>
          <w:lang w:eastAsia="lt-LT"/>
          <w14:ligatures w14:val="none"/>
        </w:rPr>
        <w:t xml:space="preserve"> arba</w:t>
      </w:r>
      <w:r>
        <w:rPr>
          <w:rFonts w:eastAsia="Times New Roman" w:cs="Arial"/>
          <w:color w:val="21493C" w:themeColor="text2" w:themeShade="40"/>
          <w:kern w:val="0"/>
          <w:lang w:eastAsia="lt-LT"/>
          <w14:ligatures w14:val="none"/>
        </w:rPr>
        <w:t xml:space="preserve"> bus galimybė </w:t>
      </w:r>
      <w:r w:rsidR="0091522F">
        <w:rPr>
          <w:rFonts w:eastAsia="Times New Roman" w:cs="Arial"/>
          <w:color w:val="21493C" w:themeColor="text2" w:themeShade="40"/>
          <w:kern w:val="0"/>
          <w:lang w:eastAsia="lt-LT"/>
          <w14:ligatures w14:val="none"/>
        </w:rPr>
        <w:t>išsiųsti nuorodą turistams, kad duomenys jie galėtų pateikti ir patys.</w:t>
      </w:r>
    </w:p>
    <w:p w14:paraId="3E55A91C" w14:textId="77777777" w:rsidR="0091522F" w:rsidRDefault="0091522F" w:rsidP="007D700F">
      <w:pPr>
        <w:shd w:val="clear" w:color="auto" w:fill="FFFFFF"/>
        <w:spacing w:line="23" w:lineRule="atLeast"/>
        <w:jc w:val="both"/>
        <w:rPr>
          <w:rFonts w:eastAsia="Times New Roman" w:cs="Arial"/>
          <w:color w:val="21493C" w:themeColor="text2" w:themeShade="40"/>
          <w:kern w:val="0"/>
          <w:lang w:eastAsia="lt-LT"/>
          <w14:ligatures w14:val="none"/>
        </w:rPr>
      </w:pPr>
    </w:p>
    <w:p w14:paraId="7171A28A" w14:textId="2D41A828" w:rsidR="00FD4820" w:rsidRDefault="004B6EAC" w:rsidP="007D700F">
      <w:pPr>
        <w:shd w:val="clear" w:color="auto" w:fill="FFFFFF"/>
        <w:spacing w:line="23" w:lineRule="atLeast"/>
        <w:jc w:val="both"/>
        <w:rPr>
          <w:rFonts w:eastAsia="Times New Roman" w:cs="Arial"/>
          <w:color w:val="21493C" w:themeColor="text2" w:themeShade="40"/>
          <w:kern w:val="0"/>
          <w:lang w:eastAsia="lt-LT"/>
          <w14:ligatures w14:val="none"/>
        </w:rPr>
      </w:pPr>
      <w:r>
        <w:rPr>
          <w:rFonts w:eastAsia="Times New Roman" w:cs="Arial"/>
          <w:color w:val="21493C" w:themeColor="text2" w:themeShade="40"/>
          <w:kern w:val="0"/>
          <w:lang w:eastAsia="lt-LT"/>
          <w14:ligatures w14:val="none"/>
        </w:rPr>
        <w:t>Statistinė informacija bus renkama ir apdorojama laikantis visų duomenų apsaugos reikalavimų</w:t>
      </w:r>
      <w:r w:rsidR="00FD4820">
        <w:rPr>
          <w:rFonts w:eastAsia="Times New Roman" w:cs="Arial"/>
          <w:color w:val="21493C" w:themeColor="text2" w:themeShade="40"/>
          <w:kern w:val="0"/>
          <w:lang w:eastAsia="lt-LT"/>
          <w14:ligatures w14:val="none"/>
        </w:rPr>
        <w:t xml:space="preserve"> ir su ja dirbančios institucijos – „Keliauk Lietuvoje“ bei Valstybės duomenų agentūra</w:t>
      </w:r>
      <w:r w:rsidR="0014304F">
        <w:rPr>
          <w:rFonts w:eastAsia="Times New Roman" w:cs="Arial"/>
          <w:color w:val="21493C" w:themeColor="text2" w:themeShade="40"/>
          <w:kern w:val="0"/>
          <w:lang w:eastAsia="lt-LT"/>
          <w14:ligatures w14:val="none"/>
        </w:rPr>
        <w:t xml:space="preserve"> -</w:t>
      </w:r>
      <w:r w:rsidR="00FD4820">
        <w:rPr>
          <w:rFonts w:eastAsia="Times New Roman" w:cs="Arial"/>
          <w:color w:val="21493C" w:themeColor="text2" w:themeShade="40"/>
          <w:kern w:val="0"/>
          <w:lang w:eastAsia="lt-LT"/>
          <w14:ligatures w14:val="none"/>
        </w:rPr>
        <w:t xml:space="preserve"> nematys jokių turistų asmeninių duomenų (pvz. vardo ar pavardės). </w:t>
      </w:r>
    </w:p>
    <w:p w14:paraId="2C98E5ED" w14:textId="7F28117A" w:rsidR="00BF6B27" w:rsidRDefault="00FD4820" w:rsidP="007D700F">
      <w:pPr>
        <w:shd w:val="clear" w:color="auto" w:fill="FFFFFF"/>
        <w:spacing w:line="23" w:lineRule="atLeast"/>
        <w:jc w:val="both"/>
        <w:rPr>
          <w:rFonts w:eastAsia="Times New Roman" w:cs="Arial"/>
          <w:color w:val="21493C" w:themeColor="text2" w:themeShade="40"/>
          <w:kern w:val="0"/>
          <w:lang w:eastAsia="lt-LT"/>
          <w14:ligatures w14:val="none"/>
        </w:rPr>
      </w:pPr>
      <w:r>
        <w:rPr>
          <w:rFonts w:eastAsia="Times New Roman" w:cs="Arial"/>
          <w:color w:val="21493C" w:themeColor="text2" w:themeShade="40"/>
          <w:kern w:val="0"/>
          <w:lang w:eastAsia="lt-LT"/>
          <w14:ligatures w14:val="none"/>
        </w:rPr>
        <w:t xml:space="preserve">Tiesa, </w:t>
      </w:r>
      <w:r w:rsidR="004B6EAC">
        <w:rPr>
          <w:rFonts w:eastAsia="Times New Roman" w:cs="Arial"/>
          <w:color w:val="21493C" w:themeColor="text2" w:themeShade="40"/>
          <w:kern w:val="0"/>
          <w:lang w:eastAsia="lt-LT"/>
          <w14:ligatures w14:val="none"/>
        </w:rPr>
        <w:t>viena institucijų, kuri</w:t>
      </w:r>
      <w:r>
        <w:rPr>
          <w:rFonts w:eastAsia="Times New Roman" w:cs="Arial"/>
          <w:color w:val="21493C" w:themeColor="text2" w:themeShade="40"/>
          <w:kern w:val="0"/>
          <w:lang w:eastAsia="lt-LT"/>
          <w14:ligatures w14:val="none"/>
        </w:rPr>
        <w:t xml:space="preserve"> taip pat ateityje</w:t>
      </w:r>
      <w:r w:rsidR="004B6EAC">
        <w:rPr>
          <w:rFonts w:eastAsia="Times New Roman" w:cs="Arial"/>
          <w:color w:val="21493C" w:themeColor="text2" w:themeShade="40"/>
          <w:kern w:val="0"/>
          <w:lang w:eastAsia="lt-LT"/>
          <w14:ligatures w14:val="none"/>
        </w:rPr>
        <w:t xml:space="preserve"> galės naudotis</w:t>
      </w:r>
      <w:r>
        <w:rPr>
          <w:rFonts w:eastAsia="Times New Roman" w:cs="Arial"/>
          <w:color w:val="21493C" w:themeColor="text2" w:themeShade="40"/>
          <w:kern w:val="0"/>
          <w:lang w:eastAsia="lt-LT"/>
          <w14:ligatures w14:val="none"/>
        </w:rPr>
        <w:t xml:space="preserve"> informacija</w:t>
      </w:r>
      <w:r w:rsidR="004B6EAC">
        <w:rPr>
          <w:rFonts w:eastAsia="Times New Roman" w:cs="Arial"/>
          <w:color w:val="21493C" w:themeColor="text2" w:themeShade="40"/>
          <w:kern w:val="0"/>
          <w:lang w:eastAsia="lt-LT"/>
          <w14:ligatures w14:val="none"/>
        </w:rPr>
        <w:t xml:space="preserve"> yra Lietuvos kriminalinės policijos biuras. Jis tai galės daryti tik teisės aktuose nu</w:t>
      </w:r>
      <w:r w:rsidR="005D7E9C">
        <w:rPr>
          <w:rFonts w:eastAsia="Times New Roman" w:cs="Arial"/>
          <w:color w:val="21493C" w:themeColor="text2" w:themeShade="40"/>
          <w:kern w:val="0"/>
          <w:lang w:eastAsia="lt-LT"/>
          <w14:ligatures w14:val="none"/>
        </w:rPr>
        <w:t xml:space="preserve">statyta tvarka, o prieiga prie turizmo duomenų pareigūnams padės sutrumpinti reakcijos laiką ieškant dingusių asmenų ar tiriant </w:t>
      </w:r>
      <w:r w:rsidR="003002E9">
        <w:rPr>
          <w:rFonts w:eastAsia="Times New Roman" w:cs="Arial"/>
          <w:color w:val="21493C" w:themeColor="text2" w:themeShade="40"/>
          <w:kern w:val="0"/>
          <w:lang w:eastAsia="lt-LT"/>
          <w14:ligatures w14:val="none"/>
        </w:rPr>
        <w:t>nusikalstamas veikas</w:t>
      </w:r>
      <w:r w:rsidR="005D7E9C">
        <w:rPr>
          <w:rFonts w:eastAsia="Times New Roman" w:cs="Arial"/>
          <w:color w:val="21493C" w:themeColor="text2" w:themeShade="40"/>
          <w:kern w:val="0"/>
          <w:lang w:eastAsia="lt-LT"/>
          <w14:ligatures w14:val="none"/>
        </w:rPr>
        <w:t xml:space="preserve">. </w:t>
      </w:r>
      <w:r w:rsidR="007E5ECA">
        <w:rPr>
          <w:rFonts w:eastAsia="Times New Roman" w:cs="Arial"/>
          <w:color w:val="21493C" w:themeColor="text2" w:themeShade="40"/>
          <w:kern w:val="0"/>
          <w:lang w:eastAsia="lt-LT"/>
          <w14:ligatures w14:val="none"/>
        </w:rPr>
        <w:t xml:space="preserve">Tai nėra nauja teisė, kuri suteikiama, </w:t>
      </w:r>
      <w:r w:rsidR="009B626C">
        <w:rPr>
          <w:rFonts w:eastAsia="Times New Roman" w:cs="Arial"/>
          <w:color w:val="21493C" w:themeColor="text2" w:themeShade="40"/>
          <w:kern w:val="0"/>
          <w:lang w:eastAsia="lt-LT"/>
          <w14:ligatures w14:val="none"/>
        </w:rPr>
        <w:t xml:space="preserve">nes </w:t>
      </w:r>
      <w:r w:rsidR="007E5ECA">
        <w:rPr>
          <w:rFonts w:eastAsia="Times New Roman" w:cs="Arial"/>
          <w:color w:val="21493C" w:themeColor="text2" w:themeShade="40"/>
          <w:kern w:val="0"/>
          <w:lang w:eastAsia="lt-LT"/>
          <w14:ligatures w14:val="none"/>
        </w:rPr>
        <w:t xml:space="preserve">teisėsaugos institucijos ir </w:t>
      </w:r>
      <w:r w:rsidR="009B626C">
        <w:rPr>
          <w:rFonts w:eastAsia="Times New Roman" w:cs="Arial"/>
          <w:color w:val="21493C" w:themeColor="text2" w:themeShade="40"/>
          <w:kern w:val="0"/>
          <w:lang w:eastAsia="lt-LT"/>
          <w14:ligatures w14:val="none"/>
        </w:rPr>
        <w:t>dabar</w:t>
      </w:r>
      <w:r w:rsidR="007E5ECA">
        <w:rPr>
          <w:rFonts w:eastAsia="Times New Roman" w:cs="Arial"/>
          <w:color w:val="21493C" w:themeColor="text2" w:themeShade="40"/>
          <w:kern w:val="0"/>
          <w:lang w:eastAsia="lt-LT"/>
          <w14:ligatures w14:val="none"/>
        </w:rPr>
        <w:t xml:space="preserve"> turi teisę dirbti su asmenų informacija, tačiau t</w:t>
      </w:r>
      <w:r w:rsidR="00F27A5E">
        <w:rPr>
          <w:rFonts w:eastAsia="Times New Roman" w:cs="Arial"/>
          <w:color w:val="21493C" w:themeColor="text2" w:themeShade="40"/>
          <w:kern w:val="0"/>
          <w:lang w:eastAsia="lt-LT"/>
          <w14:ligatures w14:val="none"/>
        </w:rPr>
        <w:t>o</w:t>
      </w:r>
      <w:r w:rsidR="007E5ECA">
        <w:rPr>
          <w:rFonts w:eastAsia="Times New Roman" w:cs="Arial"/>
          <w:color w:val="21493C" w:themeColor="text2" w:themeShade="40"/>
          <w:kern w:val="0"/>
          <w:lang w:eastAsia="lt-LT"/>
          <w14:ligatures w14:val="none"/>
        </w:rPr>
        <w:t xml:space="preserve">kia sistema </w:t>
      </w:r>
      <w:proofErr w:type="spellStart"/>
      <w:r w:rsidR="007E5ECA">
        <w:rPr>
          <w:rFonts w:eastAsia="Times New Roman" w:cs="Arial"/>
          <w:color w:val="21493C" w:themeColor="text2" w:themeShade="40"/>
          <w:kern w:val="0"/>
          <w:lang w:eastAsia="lt-LT"/>
          <w14:ligatures w14:val="none"/>
        </w:rPr>
        <w:t>kurkas</w:t>
      </w:r>
      <w:proofErr w:type="spellEnd"/>
      <w:r w:rsidR="007E5ECA">
        <w:rPr>
          <w:rFonts w:eastAsia="Times New Roman" w:cs="Arial"/>
          <w:color w:val="21493C" w:themeColor="text2" w:themeShade="40"/>
          <w:kern w:val="0"/>
          <w:lang w:eastAsia="lt-LT"/>
          <w14:ligatures w14:val="none"/>
        </w:rPr>
        <w:t xml:space="preserve"> pagreitina darbą ir suteikia daugiau saugumo visiems, tiek patiems apgyvendinimo paslaugų teikėjams, tiek ir visuomenei.</w:t>
      </w:r>
    </w:p>
    <w:p w14:paraId="3610D49D" w14:textId="77777777" w:rsidR="00B42103" w:rsidRDefault="00B42103" w:rsidP="007D700F">
      <w:pPr>
        <w:shd w:val="clear" w:color="auto" w:fill="FFFFFF"/>
        <w:spacing w:line="23" w:lineRule="atLeast"/>
        <w:jc w:val="both"/>
        <w:rPr>
          <w:rFonts w:eastAsia="Times New Roman" w:cs="Arial"/>
          <w:color w:val="21493C" w:themeColor="text2" w:themeShade="40"/>
          <w:kern w:val="0"/>
          <w:lang w:eastAsia="lt-LT"/>
          <w14:ligatures w14:val="none"/>
        </w:rPr>
      </w:pPr>
    </w:p>
    <w:p w14:paraId="080FF505" w14:textId="3F33730D" w:rsidR="007D700F" w:rsidRDefault="007E5ECA" w:rsidP="007D700F">
      <w:pPr>
        <w:spacing w:line="23" w:lineRule="atLeast"/>
        <w:jc w:val="both"/>
        <w:rPr>
          <w:rFonts w:cs="Arial"/>
          <w:b/>
          <w:bCs/>
          <w:color w:val="21493C" w:themeColor="text2" w:themeShade="40"/>
        </w:rPr>
      </w:pPr>
      <w:r>
        <w:rPr>
          <w:rFonts w:cs="Arial"/>
          <w:b/>
          <w:bCs/>
          <w:color w:val="21493C" w:themeColor="text2" w:themeShade="40"/>
        </w:rPr>
        <w:t>Ką turi žinoti turistai?</w:t>
      </w:r>
    </w:p>
    <w:p w14:paraId="70EA4589" w14:textId="77777777" w:rsidR="007E5ECA" w:rsidRDefault="007E5ECA" w:rsidP="009B3C25">
      <w:pPr>
        <w:shd w:val="clear" w:color="auto" w:fill="FFFFFF"/>
        <w:spacing w:line="276" w:lineRule="auto"/>
        <w:jc w:val="both"/>
        <w:rPr>
          <w:rFonts w:eastAsia="Arial" w:cs="Arial"/>
        </w:rPr>
      </w:pPr>
    </w:p>
    <w:p w14:paraId="30F2310C" w14:textId="77777777" w:rsidR="009A0715" w:rsidRPr="009A789F" w:rsidRDefault="00F27A5E" w:rsidP="009B3C25">
      <w:pPr>
        <w:shd w:val="clear" w:color="auto" w:fill="FFFFFF"/>
        <w:spacing w:line="276" w:lineRule="auto"/>
        <w:jc w:val="both"/>
        <w:rPr>
          <w:rFonts w:eastAsia="Times New Roman" w:cs="Arial"/>
          <w:color w:val="21493C" w:themeColor="text2" w:themeShade="40"/>
          <w:kern w:val="0"/>
          <w:lang w:eastAsia="lt-LT"/>
          <w14:ligatures w14:val="none"/>
        </w:rPr>
      </w:pPr>
      <w:r w:rsidRPr="009A789F">
        <w:rPr>
          <w:rFonts w:eastAsia="Times New Roman" w:cs="Arial"/>
          <w:color w:val="21493C" w:themeColor="text2" w:themeShade="40"/>
          <w:kern w:val="0"/>
          <w:lang w:eastAsia="lt-LT"/>
          <w14:ligatures w14:val="none"/>
        </w:rPr>
        <w:t xml:space="preserve">Iki šiol ar registruoti visus apsistojančius asmenis ar tik vieną iš rezervacijoje nurodytų asmenų galėdavo nuspręsti patys apgyvendinimo paslaugų teikėjai, priklausomai nuo savo vidinės politikos. Turizmo įstatymo pokyčiai suvienodina šią tvarką ir numato poreikį registruoti visus suaugusius asmenis, kuriems suteikiamos apgyvendinimo paslaugos. </w:t>
      </w:r>
    </w:p>
    <w:p w14:paraId="5ED92ECE" w14:textId="002308AB" w:rsidR="007D0598" w:rsidRPr="009A789F" w:rsidRDefault="009A0715" w:rsidP="009B3C25">
      <w:pPr>
        <w:shd w:val="clear" w:color="auto" w:fill="FFFFFF"/>
        <w:spacing w:line="276" w:lineRule="auto"/>
        <w:jc w:val="both"/>
        <w:rPr>
          <w:rFonts w:eastAsia="Times New Roman" w:cs="Arial"/>
          <w:color w:val="21493C" w:themeColor="text2" w:themeShade="40"/>
          <w:kern w:val="0"/>
          <w:lang w:eastAsia="lt-LT"/>
          <w14:ligatures w14:val="none"/>
        </w:rPr>
      </w:pPr>
      <w:r w:rsidRPr="009A789F">
        <w:rPr>
          <w:rFonts w:eastAsia="Times New Roman" w:cs="Arial"/>
          <w:color w:val="21493C" w:themeColor="text2" w:themeShade="40"/>
          <w:kern w:val="0"/>
          <w:lang w:eastAsia="lt-LT"/>
          <w14:ligatures w14:val="none"/>
        </w:rPr>
        <w:t xml:space="preserve">Į Nacionalinę turizmo informacijos sistemą bus įvedami vardas, pavardė, gimimo data bei dokumento numeris (asmens kodai nebus renkami). </w:t>
      </w:r>
      <w:r w:rsidR="007D0598" w:rsidRPr="009A789F">
        <w:rPr>
          <w:rFonts w:eastAsia="Times New Roman" w:cs="Arial"/>
          <w:color w:val="21493C" w:themeColor="text2" w:themeShade="40"/>
          <w:kern w:val="0"/>
          <w:lang w:eastAsia="lt-LT"/>
          <w14:ligatures w14:val="none"/>
        </w:rPr>
        <w:t xml:space="preserve"> </w:t>
      </w:r>
      <w:r w:rsidRPr="009A789F">
        <w:rPr>
          <w:rFonts w:eastAsia="Times New Roman" w:cs="Arial"/>
          <w:color w:val="21493C" w:themeColor="text2" w:themeShade="40"/>
          <w:kern w:val="0"/>
          <w:lang w:eastAsia="lt-LT"/>
          <w14:ligatures w14:val="none"/>
        </w:rPr>
        <w:t>Papildomai reiks nurodyti miestą ir šalį, iš kurio atvyko, kartu atvykusių vaikų skaičių, taip pat bus paklausta, ar atvykote poilsio, darbo, sveikatos ar kitais tikslais</w:t>
      </w:r>
      <w:r w:rsidR="001239C3" w:rsidRPr="009A789F">
        <w:rPr>
          <w:rFonts w:eastAsia="Times New Roman" w:cs="Arial"/>
          <w:color w:val="21493C" w:themeColor="text2" w:themeShade="40"/>
          <w:kern w:val="0"/>
          <w:lang w:eastAsia="lt-LT"/>
          <w14:ligatures w14:val="none"/>
        </w:rPr>
        <w:t xml:space="preserve">, </w:t>
      </w:r>
      <w:r w:rsidRPr="009A789F">
        <w:rPr>
          <w:rFonts w:eastAsia="Times New Roman" w:cs="Arial"/>
          <w:color w:val="21493C" w:themeColor="text2" w:themeShade="40"/>
          <w:kern w:val="0"/>
          <w:lang w:eastAsia="lt-LT"/>
          <w14:ligatures w14:val="none"/>
        </w:rPr>
        <w:t xml:space="preserve">bei ar </w:t>
      </w:r>
      <w:r w:rsidR="001239C3" w:rsidRPr="009A789F">
        <w:rPr>
          <w:rFonts w:eastAsia="Times New Roman" w:cs="Arial"/>
          <w:color w:val="21493C" w:themeColor="text2" w:themeShade="40"/>
          <w:kern w:val="0"/>
          <w:lang w:eastAsia="lt-LT"/>
          <w14:ligatures w14:val="none"/>
        </w:rPr>
        <w:t>vykote per kelionių organizatorių</w:t>
      </w:r>
      <w:r w:rsidRPr="009A789F">
        <w:rPr>
          <w:rFonts w:eastAsia="Times New Roman" w:cs="Arial"/>
          <w:color w:val="21493C" w:themeColor="text2" w:themeShade="40"/>
          <w:kern w:val="0"/>
          <w:lang w:eastAsia="lt-LT"/>
          <w14:ligatures w14:val="none"/>
        </w:rPr>
        <w:t xml:space="preserve">. Tokie duomenys pildomi statistikos sumetimais. </w:t>
      </w:r>
      <w:r w:rsidR="001239C3" w:rsidRPr="009A789F">
        <w:rPr>
          <w:rFonts w:eastAsia="Times New Roman" w:cs="Arial"/>
          <w:color w:val="21493C" w:themeColor="text2" w:themeShade="40"/>
          <w:kern w:val="0"/>
          <w:lang w:eastAsia="lt-LT"/>
          <w14:ligatures w14:val="none"/>
        </w:rPr>
        <w:t>Taip pat g</w:t>
      </w:r>
      <w:r w:rsidRPr="009A789F">
        <w:rPr>
          <w:rFonts w:eastAsia="Times New Roman" w:cs="Arial"/>
          <w:color w:val="21493C" w:themeColor="text2" w:themeShade="40"/>
          <w:kern w:val="0"/>
          <w:lang w:eastAsia="lt-LT"/>
          <w14:ligatures w14:val="none"/>
        </w:rPr>
        <w:t>alima nurodyti ir savo adresą, tačiau jis nėra privalomas.</w:t>
      </w:r>
    </w:p>
    <w:p w14:paraId="31B4FC30" w14:textId="77777777" w:rsidR="001239C3" w:rsidRPr="009A789F" w:rsidRDefault="001239C3" w:rsidP="009B3C25">
      <w:pPr>
        <w:shd w:val="clear" w:color="auto" w:fill="FFFFFF"/>
        <w:spacing w:line="276" w:lineRule="auto"/>
        <w:jc w:val="both"/>
        <w:rPr>
          <w:rFonts w:eastAsia="Times New Roman" w:cs="Arial"/>
          <w:color w:val="21493C" w:themeColor="text2" w:themeShade="40"/>
          <w:kern w:val="0"/>
          <w:lang w:eastAsia="lt-LT"/>
          <w14:ligatures w14:val="none"/>
        </w:rPr>
      </w:pPr>
    </w:p>
    <w:p w14:paraId="4A714623" w14:textId="142F993B" w:rsidR="007E5ECA" w:rsidRPr="009A789F" w:rsidRDefault="001239C3" w:rsidP="009B3C25">
      <w:pPr>
        <w:shd w:val="clear" w:color="auto" w:fill="FFFFFF"/>
        <w:spacing w:line="276" w:lineRule="auto"/>
        <w:jc w:val="both"/>
        <w:rPr>
          <w:rFonts w:eastAsia="Times New Roman" w:cs="Arial"/>
          <w:color w:val="21493C" w:themeColor="text2" w:themeShade="40"/>
          <w:kern w:val="0"/>
          <w:lang w:eastAsia="lt-LT"/>
          <w14:ligatures w14:val="none"/>
        </w:rPr>
      </w:pPr>
      <w:r w:rsidRPr="009A789F">
        <w:rPr>
          <w:rFonts w:eastAsia="Times New Roman" w:cs="Arial"/>
          <w:color w:val="21493C" w:themeColor="text2" w:themeShade="40"/>
          <w:kern w:val="0"/>
          <w:lang w:eastAsia="lt-LT"/>
          <w14:ligatures w14:val="none"/>
        </w:rPr>
        <w:t xml:space="preserve">Vienas iš būdų rinkti šiuos duomenis tiesiai į sistemą – galimybė šią informaciją užpildyti patiems turistams, paslaugų teikėjas gali atsiųsti nuorodą. Todėl rezervaciją atlikę keliautojai gali tikėtis tokio prašymo iš apgyvendinimo paslaugų teikėjų. </w:t>
      </w:r>
      <w:r w:rsidR="007D0598" w:rsidRPr="009A789F">
        <w:rPr>
          <w:rFonts w:eastAsia="Times New Roman" w:cs="Arial"/>
          <w:color w:val="21493C" w:themeColor="text2" w:themeShade="40"/>
          <w:kern w:val="0"/>
          <w:lang w:eastAsia="lt-LT"/>
          <w14:ligatures w14:val="none"/>
        </w:rPr>
        <w:t xml:space="preserve">Duomenys pateikiami apsaugotoje valstybės informacinėje sistemoje, kuri pasižymi padidinta kibernetinių įsilaužimų </w:t>
      </w:r>
      <w:r w:rsidR="009A0715" w:rsidRPr="009A789F">
        <w:rPr>
          <w:rFonts w:eastAsia="Times New Roman" w:cs="Arial"/>
          <w:color w:val="21493C" w:themeColor="text2" w:themeShade="40"/>
          <w:kern w:val="0"/>
          <w:lang w:eastAsia="lt-LT"/>
          <w14:ligatures w14:val="none"/>
        </w:rPr>
        <w:t>apsauga</w:t>
      </w:r>
      <w:r w:rsidR="007D0598" w:rsidRPr="009A789F">
        <w:rPr>
          <w:rFonts w:eastAsia="Times New Roman" w:cs="Arial"/>
          <w:color w:val="21493C" w:themeColor="text2" w:themeShade="40"/>
          <w:kern w:val="0"/>
          <w:lang w:eastAsia="lt-LT"/>
          <w14:ligatures w14:val="none"/>
        </w:rPr>
        <w:t xml:space="preserve">. </w:t>
      </w:r>
      <w:r w:rsidR="009A0715" w:rsidRPr="009A789F">
        <w:rPr>
          <w:rFonts w:eastAsia="Times New Roman" w:cs="Arial"/>
          <w:color w:val="21493C" w:themeColor="text2" w:themeShade="40"/>
          <w:kern w:val="0"/>
          <w:lang w:eastAsia="lt-LT"/>
          <w14:ligatures w14:val="none"/>
        </w:rPr>
        <w:t>Be to duomenys visiškai nuasmeninami, statistikoje nesimatys vardų ir pavardžių, taip pat nebus niekur f</w:t>
      </w:r>
      <w:r w:rsidRPr="009A789F">
        <w:rPr>
          <w:rFonts w:eastAsia="Times New Roman" w:cs="Arial"/>
          <w:color w:val="21493C" w:themeColor="text2" w:themeShade="40"/>
          <w:kern w:val="0"/>
          <w:lang w:eastAsia="lt-LT"/>
          <w14:ligatures w14:val="none"/>
        </w:rPr>
        <w:t>i</w:t>
      </w:r>
      <w:r w:rsidR="009A0715" w:rsidRPr="009A789F">
        <w:rPr>
          <w:rFonts w:eastAsia="Times New Roman" w:cs="Arial"/>
          <w:color w:val="21493C" w:themeColor="text2" w:themeShade="40"/>
          <w:kern w:val="0"/>
          <w:lang w:eastAsia="lt-LT"/>
          <w14:ligatures w14:val="none"/>
        </w:rPr>
        <w:t>ksuojami kartu atvykę suaugę asmenys ar kambarių numeriai, todėl užtikrinama asmens duomenų apsauga bei anonimiškumas.</w:t>
      </w:r>
    </w:p>
    <w:p w14:paraId="6D396642" w14:textId="31A95E57" w:rsidR="001239C3" w:rsidRPr="009A789F" w:rsidRDefault="001239C3" w:rsidP="009B3C25">
      <w:pPr>
        <w:shd w:val="clear" w:color="auto" w:fill="FFFFFF"/>
        <w:spacing w:line="276" w:lineRule="auto"/>
        <w:jc w:val="both"/>
        <w:rPr>
          <w:rFonts w:eastAsia="Times New Roman" w:cs="Arial"/>
          <w:color w:val="21493C" w:themeColor="text2" w:themeShade="40"/>
          <w:kern w:val="0"/>
          <w:lang w:eastAsia="lt-LT"/>
          <w14:ligatures w14:val="none"/>
        </w:rPr>
      </w:pPr>
    </w:p>
    <w:p w14:paraId="0B05D578" w14:textId="688499B8" w:rsidR="001239C3" w:rsidRPr="009A789F" w:rsidRDefault="001239C3" w:rsidP="009B3C25">
      <w:pPr>
        <w:shd w:val="clear" w:color="auto" w:fill="FFFFFF"/>
        <w:spacing w:line="276" w:lineRule="auto"/>
        <w:jc w:val="both"/>
        <w:rPr>
          <w:rFonts w:eastAsia="Times New Roman" w:cs="Arial"/>
          <w:color w:val="21493C" w:themeColor="text2" w:themeShade="40"/>
          <w:kern w:val="0"/>
          <w:lang w:eastAsia="lt-LT"/>
          <w14:ligatures w14:val="none"/>
        </w:rPr>
      </w:pPr>
      <w:r w:rsidRPr="009A789F">
        <w:rPr>
          <w:rFonts w:eastAsia="Times New Roman" w:cs="Arial"/>
          <w:color w:val="21493C" w:themeColor="text2" w:themeShade="40"/>
          <w:kern w:val="0"/>
          <w:lang w:eastAsia="lt-LT"/>
          <w14:ligatures w14:val="none"/>
        </w:rPr>
        <w:t xml:space="preserve">Turizmo įstatymas numato </w:t>
      </w:r>
      <w:r w:rsidR="00417154" w:rsidRPr="009A789F">
        <w:rPr>
          <w:rFonts w:eastAsia="Times New Roman" w:cs="Arial"/>
          <w:color w:val="21493C" w:themeColor="text2" w:themeShade="40"/>
          <w:kern w:val="0"/>
          <w:lang w:eastAsia="lt-LT"/>
          <w14:ligatures w14:val="none"/>
        </w:rPr>
        <w:t xml:space="preserve">pareigą </w:t>
      </w:r>
      <w:r w:rsidRPr="009A789F">
        <w:rPr>
          <w:rFonts w:eastAsia="Times New Roman" w:cs="Arial"/>
          <w:color w:val="21493C" w:themeColor="text2" w:themeShade="40"/>
          <w:kern w:val="0"/>
          <w:lang w:eastAsia="lt-LT"/>
          <w14:ligatures w14:val="none"/>
        </w:rPr>
        <w:t xml:space="preserve">vykdyti suaugusių asmenų tikrinimą ir registravimą, todėl turistai </w:t>
      </w:r>
      <w:r w:rsidR="009B626C" w:rsidRPr="009A789F">
        <w:rPr>
          <w:rFonts w:eastAsia="Times New Roman" w:cs="Arial"/>
          <w:color w:val="21493C" w:themeColor="text2" w:themeShade="40"/>
          <w:kern w:val="0"/>
          <w:lang w:eastAsia="lt-LT"/>
          <w14:ligatures w14:val="none"/>
        </w:rPr>
        <w:t xml:space="preserve">kviečiami keliauti atsakingai, turėti asmens dokumentą </w:t>
      </w:r>
      <w:r w:rsidR="00517E82" w:rsidRPr="009A789F">
        <w:rPr>
          <w:rFonts w:eastAsia="Times New Roman" w:cs="Arial"/>
          <w:color w:val="21493C" w:themeColor="text2" w:themeShade="40"/>
          <w:kern w:val="0"/>
          <w:lang w:eastAsia="lt-LT"/>
          <w14:ligatures w14:val="none"/>
        </w:rPr>
        <w:t>bei</w:t>
      </w:r>
      <w:r w:rsidR="009B626C" w:rsidRPr="009A789F">
        <w:rPr>
          <w:rFonts w:eastAsia="Times New Roman" w:cs="Arial"/>
          <w:color w:val="21493C" w:themeColor="text2" w:themeShade="40"/>
          <w:kern w:val="0"/>
          <w:lang w:eastAsia="lt-LT"/>
          <w14:ligatures w14:val="none"/>
        </w:rPr>
        <w:t xml:space="preserve"> jį pateikti </w:t>
      </w:r>
      <w:r w:rsidR="009B626C" w:rsidRPr="009A789F">
        <w:rPr>
          <w:rFonts w:eastAsia="Times New Roman" w:cs="Arial"/>
          <w:color w:val="21493C" w:themeColor="text2" w:themeShade="40"/>
          <w:kern w:val="0"/>
          <w:lang w:eastAsia="lt-LT"/>
          <w14:ligatures w14:val="none"/>
        </w:rPr>
        <w:lastRenderedPageBreak/>
        <w:t xml:space="preserve">registracijos metu </w:t>
      </w:r>
      <w:r w:rsidR="00517E82" w:rsidRPr="009A789F">
        <w:rPr>
          <w:rFonts w:eastAsia="Times New Roman" w:cs="Arial"/>
          <w:color w:val="21493C" w:themeColor="text2" w:themeShade="40"/>
          <w:kern w:val="0"/>
          <w:lang w:eastAsia="lt-LT"/>
          <w14:ligatures w14:val="none"/>
        </w:rPr>
        <w:t>ir</w:t>
      </w:r>
      <w:r w:rsidR="009B626C" w:rsidRPr="009A789F">
        <w:rPr>
          <w:rFonts w:eastAsia="Times New Roman" w:cs="Arial"/>
          <w:color w:val="21493C" w:themeColor="text2" w:themeShade="40"/>
          <w:kern w:val="0"/>
          <w:lang w:eastAsia="lt-LT"/>
          <w14:ligatures w14:val="none"/>
        </w:rPr>
        <w:t xml:space="preserve"> taip prisidėti prie turizmo sektoriaus transformacijos, duomenų tikslumo ir saugumo stiprinimo.</w:t>
      </w:r>
    </w:p>
    <w:sectPr w:rsidR="001239C3" w:rsidRPr="009A789F" w:rsidSect="00C6472D">
      <w:headerReference w:type="even" r:id="rId7"/>
      <w:headerReference w:type="default" r:id="rId8"/>
      <w:footerReference w:type="even" r:id="rId9"/>
      <w:footerReference w:type="default" r:id="rId10"/>
      <w:headerReference w:type="first" r:id="rId11"/>
      <w:pgSz w:w="11901" w:h="16817"/>
      <w:pgMar w:top="2552" w:right="680"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56FA4" w14:textId="77777777" w:rsidR="00714200" w:rsidRDefault="00714200" w:rsidP="00B97BE0">
      <w:r>
        <w:separator/>
      </w:r>
    </w:p>
    <w:p w14:paraId="4258C942" w14:textId="77777777" w:rsidR="00714200" w:rsidRDefault="00714200"/>
  </w:endnote>
  <w:endnote w:type="continuationSeparator" w:id="0">
    <w:p w14:paraId="6EDC6EFB" w14:textId="77777777" w:rsidR="00714200" w:rsidRDefault="00714200" w:rsidP="00B97BE0">
      <w:r>
        <w:continuationSeparator/>
      </w:r>
    </w:p>
    <w:p w14:paraId="199A8D9E" w14:textId="77777777" w:rsidR="00714200" w:rsidRDefault="00714200"/>
  </w:endnote>
  <w:endnote w:type="continuationNotice" w:id="1">
    <w:p w14:paraId="49B742C4" w14:textId="77777777" w:rsidR="00714200" w:rsidRDefault="00714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15694840"/>
      <w:docPartObj>
        <w:docPartGallery w:val="Page Numbers (Bottom of Page)"/>
        <w:docPartUnique/>
      </w:docPartObj>
    </w:sdtPr>
    <w:sdtEndPr>
      <w:rPr>
        <w:rStyle w:val="PageNumber"/>
      </w:rPr>
    </w:sdtEndPr>
    <w:sdtContent>
      <w:p w14:paraId="2E609634" w14:textId="77777777" w:rsidR="009B6304" w:rsidRDefault="009B6304" w:rsidP="00341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F09C7" w14:textId="77777777" w:rsidR="009B6304" w:rsidRDefault="009B6304" w:rsidP="009B6304">
    <w:pPr>
      <w:pStyle w:val="Footer"/>
      <w:ind w:right="360"/>
    </w:pPr>
  </w:p>
  <w:p w14:paraId="20D6FCAC" w14:textId="77777777" w:rsidR="00EA16C7" w:rsidRDefault="00EA16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77363407"/>
      <w:docPartObj>
        <w:docPartGallery w:val="Page Numbers (Bottom of Page)"/>
        <w:docPartUnique/>
      </w:docPartObj>
    </w:sdtPr>
    <w:sdtEndPr>
      <w:rPr>
        <w:rStyle w:val="PageNumber"/>
        <w:sz w:val="14"/>
        <w:szCs w:val="14"/>
      </w:rPr>
    </w:sdtEndPr>
    <w:sdtContent>
      <w:p w14:paraId="3757ADBB" w14:textId="77777777" w:rsidR="009B6304" w:rsidRDefault="009B6304" w:rsidP="009B6304">
        <w:pPr>
          <w:pStyle w:val="Footer"/>
          <w:framePr w:w="441" w:h="421" w:hRule="exact" w:wrap="none" w:vAnchor="text" w:hAnchor="page" w:x="10821" w:y="109"/>
          <w:jc w:val="right"/>
          <w:rPr>
            <w:rStyle w:val="PageNumber"/>
          </w:rPr>
        </w:pPr>
        <w:r w:rsidRPr="009B6304">
          <w:rPr>
            <w:rStyle w:val="PageNumber"/>
            <w:sz w:val="14"/>
            <w:szCs w:val="14"/>
          </w:rPr>
          <w:fldChar w:fldCharType="begin"/>
        </w:r>
        <w:r w:rsidRPr="009B6304">
          <w:rPr>
            <w:rStyle w:val="PageNumber"/>
            <w:sz w:val="14"/>
            <w:szCs w:val="14"/>
          </w:rPr>
          <w:instrText xml:space="preserve"> PAGE </w:instrText>
        </w:r>
        <w:r w:rsidRPr="009B6304">
          <w:rPr>
            <w:rStyle w:val="PageNumber"/>
            <w:sz w:val="14"/>
            <w:szCs w:val="14"/>
          </w:rPr>
          <w:fldChar w:fldCharType="separate"/>
        </w:r>
        <w:r w:rsidRPr="009B6304">
          <w:rPr>
            <w:rStyle w:val="PageNumber"/>
            <w:noProof/>
            <w:sz w:val="14"/>
            <w:szCs w:val="14"/>
          </w:rPr>
          <w:t>1</w:t>
        </w:r>
        <w:r w:rsidRPr="009B6304">
          <w:rPr>
            <w:rStyle w:val="PageNumber"/>
            <w:sz w:val="14"/>
            <w:szCs w:val="14"/>
          </w:rPr>
          <w:fldChar w:fldCharType="end"/>
        </w:r>
      </w:p>
    </w:sdtContent>
  </w:sdt>
  <w:p w14:paraId="39B0C091" w14:textId="09FBE823" w:rsidR="009B6304" w:rsidRDefault="00D57B76" w:rsidP="009B6304">
    <w:pPr>
      <w:pStyle w:val="Footer"/>
      <w:ind w:right="360"/>
    </w:pPr>
    <w:r>
      <w:rPr>
        <w:noProof/>
      </w:rPr>
      <mc:AlternateContent>
        <mc:Choice Requires="wps">
          <w:drawing>
            <wp:anchor distT="0" distB="0" distL="114300" distR="114300" simplePos="0" relativeHeight="251658752" behindDoc="0" locked="0" layoutInCell="1" allowOverlap="1" wp14:anchorId="2B4B99B2" wp14:editId="1B1ACCAD">
              <wp:simplePos x="0" y="0"/>
              <wp:positionH relativeFrom="column">
                <wp:posOffset>2845267</wp:posOffset>
              </wp:positionH>
              <wp:positionV relativeFrom="paragraph">
                <wp:posOffset>-344170</wp:posOffset>
              </wp:positionV>
              <wp:extent cx="1165041" cy="317500"/>
              <wp:effectExtent l="0" t="0" r="0" b="0"/>
              <wp:wrapNone/>
              <wp:docPr id="1934395473" name="Text Box 1934395473"/>
              <wp:cNvGraphicFramePr/>
              <a:graphic xmlns:a="http://schemas.openxmlformats.org/drawingml/2006/main">
                <a:graphicData uri="http://schemas.microsoft.com/office/word/2010/wordprocessingShape">
                  <wps:wsp>
                    <wps:cNvSpPr txBox="1"/>
                    <wps:spPr>
                      <a:xfrm>
                        <a:off x="0" y="0"/>
                        <a:ext cx="1165041" cy="317500"/>
                      </a:xfrm>
                      <a:prstGeom prst="rect">
                        <a:avLst/>
                      </a:prstGeom>
                      <a:noFill/>
                      <a:ln w="6350">
                        <a:noFill/>
                      </a:ln>
                    </wps:spPr>
                    <wps:txbx>
                      <w:txbxContent>
                        <w:p w14:paraId="04ED56A6" w14:textId="77777777" w:rsidR="00310427" w:rsidRDefault="004568E9" w:rsidP="00D57B76">
                          <w:pPr>
                            <w:rPr>
                              <w:sz w:val="14"/>
                              <w:szCs w:val="14"/>
                            </w:rPr>
                          </w:pPr>
                          <w:r w:rsidRPr="004568E9">
                            <w:rPr>
                              <w:sz w:val="14"/>
                              <w:szCs w:val="14"/>
                            </w:rPr>
                            <w:t>+370 698 03509</w:t>
                          </w:r>
                        </w:p>
                        <w:p w14:paraId="2021DB99" w14:textId="77777777" w:rsidR="00310427" w:rsidRPr="00310427" w:rsidRDefault="00310427" w:rsidP="00D57B76">
                          <w:pPr>
                            <w:rPr>
                              <w:sz w:val="14"/>
                              <w:szCs w:val="14"/>
                            </w:rPr>
                          </w:pPr>
                          <w:r w:rsidRPr="00310427">
                            <w:rPr>
                              <w:sz w:val="14"/>
                              <w:szCs w:val="14"/>
                            </w:rPr>
                            <w:t>info@lithuania.travel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B4B99B2" id="_x0000_t202" coordsize="21600,21600" o:spt="202" path="m,l,21600r21600,l21600,xe">
              <v:stroke joinstyle="miter"/>
              <v:path gradientshapeok="t" o:connecttype="rect"/>
            </v:shapetype>
            <v:shape id="Text Box 1934395473" o:spid="_x0000_s1028" type="#_x0000_t202" style="position:absolute;margin-left:224.05pt;margin-top:-27.1pt;width:91.75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" filled="f" stroked="f" strokeweight=".5pt">
              <v:textbox>
                <w:txbxContent>
                  <w:p w14:paraId="04ED56A6" w14:textId="77777777" w:rsidR="00310427" w:rsidRDefault="004568E9" w:rsidP="00D57B76">
                    <w:pPr>
                      <w:rPr>
                        <w:sz w:val="14"/>
                        <w:szCs w:val="14"/>
                      </w:rPr>
                    </w:pPr>
                    <w:r w:rsidRPr="004568E9">
                      <w:rPr>
                        <w:sz w:val="14"/>
                        <w:szCs w:val="14"/>
                      </w:rPr>
                      <w:t>+370 698 03509</w:t>
                    </w:r>
                  </w:p>
                  <w:p w14:paraId="2021DB99" w14:textId="77777777" w:rsidR="00310427" w:rsidRPr="00310427" w:rsidRDefault="00310427" w:rsidP="00D57B76">
                    <w:pPr>
                      <w:rPr>
                        <w:sz w:val="14"/>
                        <w:szCs w:val="14"/>
                      </w:rPr>
                    </w:pPr>
                    <w:r w:rsidRPr="00310427">
                      <w:rPr>
                        <w:sz w:val="14"/>
                        <w:szCs w:val="14"/>
                      </w:rPr>
                      <w:t>info@lithuania.travel</w:t>
                    </w:r>
                  </w:p>
                </w:txbxContent>
              </v:textbox>
            </v:shape>
          </w:pict>
        </mc:Fallback>
      </mc:AlternateContent>
    </w:r>
    <w:r w:rsidR="00310427">
      <w:rPr>
        <w:noProof/>
      </w:rPr>
      <mc:AlternateContent>
        <mc:Choice Requires="wps">
          <w:drawing>
            <wp:anchor distT="0" distB="0" distL="114300" distR="114300" simplePos="0" relativeHeight="251661824" behindDoc="0" locked="0" layoutInCell="1" allowOverlap="1" wp14:anchorId="6FB5839A" wp14:editId="21868C48">
              <wp:simplePos x="0" y="0"/>
              <wp:positionH relativeFrom="column">
                <wp:posOffset>4291965</wp:posOffset>
              </wp:positionH>
              <wp:positionV relativeFrom="paragraph">
                <wp:posOffset>-344170</wp:posOffset>
              </wp:positionV>
              <wp:extent cx="1860550" cy="317500"/>
              <wp:effectExtent l="0" t="0" r="0" b="0"/>
              <wp:wrapNone/>
              <wp:docPr id="1536141158" name="Text Box 1536141158"/>
              <wp:cNvGraphicFramePr/>
              <a:graphic xmlns:a="http://schemas.openxmlformats.org/drawingml/2006/main">
                <a:graphicData uri="http://schemas.microsoft.com/office/word/2010/wordprocessingShape">
                  <wps:wsp>
                    <wps:cNvSpPr txBox="1"/>
                    <wps:spPr>
                      <a:xfrm>
                        <a:off x="0" y="0"/>
                        <a:ext cx="1860550" cy="317500"/>
                      </a:xfrm>
                      <a:prstGeom prst="rect">
                        <a:avLst/>
                      </a:prstGeom>
                      <a:noFill/>
                      <a:ln w="6350">
                        <a:noFill/>
                      </a:ln>
                    </wps:spPr>
                    <wps:txbx>
                      <w:txbxContent>
                        <w:p w14:paraId="42FC7C22" w14:textId="77777777" w:rsidR="00F92C7D" w:rsidRDefault="00F92C7D" w:rsidP="00310427">
                          <w:pPr>
                            <w:jc w:val="right"/>
                            <w:rPr>
                              <w:sz w:val="14"/>
                              <w:szCs w:val="14"/>
                            </w:rPr>
                          </w:pPr>
                          <w:r w:rsidRPr="00F92C7D">
                            <w:rPr>
                              <w:sz w:val="14"/>
                              <w:szCs w:val="14"/>
                            </w:rPr>
                            <w:t xml:space="preserve">www.lithuania.travel </w:t>
                          </w:r>
                        </w:p>
                        <w:p w14:paraId="6B330E26" w14:textId="77777777" w:rsidR="00310427" w:rsidRPr="005458A6" w:rsidRDefault="00F92C7D" w:rsidP="00310427">
                          <w:pPr>
                            <w:jc w:val="right"/>
                            <w:rPr>
                              <w:sz w:val="14"/>
                              <w:szCs w:val="14"/>
                            </w:rPr>
                          </w:pPr>
                          <w:r w:rsidRPr="00F92C7D">
                            <w:rPr>
                              <w:sz w:val="14"/>
                              <w:szCs w:val="14"/>
                            </w:rPr>
                            <w:t xml:space="preserve">Gedimino </w:t>
                          </w:r>
                          <w:r w:rsidR="005458A6">
                            <w:rPr>
                              <w:sz w:val="14"/>
                              <w:szCs w:val="14"/>
                            </w:rPr>
                            <w:t>pr</w:t>
                          </w:r>
                          <w:r w:rsidRPr="00F92C7D">
                            <w:rPr>
                              <w:sz w:val="14"/>
                              <w:szCs w:val="14"/>
                            </w:rPr>
                            <w:t>. 38, 01104 Vilnius, Li</w:t>
                          </w:r>
                          <w:r w:rsidR="005458A6">
                            <w:rPr>
                              <w:sz w:val="14"/>
                              <w:szCs w:val="14"/>
                            </w:rPr>
                            <w:t>etuva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FB5839A" id="Text Box 1536141158" o:spid="_x0000_s1029" type="#_x0000_t202" style="position:absolute;margin-left:337.95pt;margin-top:-27.1pt;width:146.5pt;height: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" filled="f" stroked="f" strokeweight=".5pt">
              <v:textbox>
                <w:txbxContent>
                  <w:p w14:paraId="42FC7C22" w14:textId="77777777" w:rsidR="00F92C7D" w:rsidRDefault="00F92C7D" w:rsidP="00310427">
                    <w:pPr>
                      <w:jc w:val="right"/>
                      <w:rPr>
                        <w:sz w:val="14"/>
                        <w:szCs w:val="14"/>
                      </w:rPr>
                    </w:pPr>
                    <w:r w:rsidRPr="00F92C7D">
                      <w:rPr>
                        <w:sz w:val="14"/>
                        <w:szCs w:val="14"/>
                      </w:rPr>
                      <w:t xml:space="preserve">www.lithuania.travel </w:t>
                    </w:r>
                  </w:p>
                  <w:p w14:paraId="6B330E26" w14:textId="77777777" w:rsidR="00310427" w:rsidRPr="005458A6" w:rsidRDefault="00F92C7D" w:rsidP="00310427">
                    <w:pPr>
                      <w:jc w:val="right"/>
                      <w:rPr>
                        <w:sz w:val="14"/>
                        <w:szCs w:val="14"/>
                      </w:rPr>
                    </w:pPr>
                    <w:r w:rsidRPr="00F92C7D">
                      <w:rPr>
                        <w:sz w:val="14"/>
                        <w:szCs w:val="14"/>
                      </w:rPr>
                      <w:t xml:space="preserve">Gedimino </w:t>
                    </w:r>
                    <w:r w:rsidR="005458A6">
                      <w:rPr>
                        <w:sz w:val="14"/>
                        <w:szCs w:val="14"/>
                      </w:rPr>
                      <w:t>pr</w:t>
                    </w:r>
                    <w:r w:rsidRPr="00F92C7D">
                      <w:rPr>
                        <w:sz w:val="14"/>
                        <w:szCs w:val="14"/>
                      </w:rPr>
                      <w:t>. 38, 01104 Vilnius, Li</w:t>
                    </w:r>
                    <w:r w:rsidR="005458A6">
                      <w:rPr>
                        <w:sz w:val="14"/>
                        <w:szCs w:val="14"/>
                      </w:rPr>
                      <w:t>etuva</w:t>
                    </w:r>
                  </w:p>
                </w:txbxContent>
              </v:textbox>
            </v:shape>
          </w:pict>
        </mc:Fallback>
      </mc:AlternateContent>
    </w:r>
    <w:r w:rsidR="00310427">
      <w:rPr>
        <w:noProof/>
      </w:rPr>
      <mc:AlternateContent>
        <mc:Choice Requires="wps">
          <w:drawing>
            <wp:anchor distT="0" distB="0" distL="114300" distR="114300" simplePos="0" relativeHeight="251655680" behindDoc="0" locked="0" layoutInCell="1" allowOverlap="1" wp14:anchorId="41C057D5" wp14:editId="793A4E46">
              <wp:simplePos x="0" y="0"/>
              <wp:positionH relativeFrom="column">
                <wp:posOffset>-83185</wp:posOffset>
              </wp:positionH>
              <wp:positionV relativeFrom="paragraph">
                <wp:posOffset>-344170</wp:posOffset>
              </wp:positionV>
              <wp:extent cx="2222500" cy="317500"/>
              <wp:effectExtent l="0" t="0" r="0" b="0"/>
              <wp:wrapNone/>
              <wp:docPr id="1178154658" name="Text Box 1178154658"/>
              <wp:cNvGraphicFramePr/>
              <a:graphic xmlns:a="http://schemas.openxmlformats.org/drawingml/2006/main">
                <a:graphicData uri="http://schemas.microsoft.com/office/word/2010/wordprocessingShape">
                  <wps:wsp>
                    <wps:cNvSpPr txBox="1"/>
                    <wps:spPr>
                      <a:xfrm>
                        <a:off x="0" y="0"/>
                        <a:ext cx="2222500" cy="317500"/>
                      </a:xfrm>
                      <a:prstGeom prst="rect">
                        <a:avLst/>
                      </a:prstGeom>
                      <a:noFill/>
                      <a:ln w="6350">
                        <a:noFill/>
                      </a:ln>
                    </wps:spPr>
                    <wps:txbx>
                      <w:txbxContent>
                        <w:p w14:paraId="02AD6923" w14:textId="77777777" w:rsidR="00310427" w:rsidRPr="005458A6" w:rsidRDefault="005458A6">
                          <w:pPr>
                            <w:rPr>
                              <w:sz w:val="14"/>
                              <w:szCs w:val="14"/>
                            </w:rPr>
                          </w:pPr>
                          <w:r>
                            <w:rPr>
                              <w:sz w:val="14"/>
                              <w:szCs w:val="14"/>
                            </w:rPr>
                            <w:t>Keliauk Lietuvoje</w:t>
                          </w:r>
                          <w:r w:rsidR="004568E9">
                            <w:rPr>
                              <w:sz w:val="14"/>
                              <w:szCs w:val="14"/>
                            </w:rPr>
                            <w:t xml:space="preserve">, </w:t>
                          </w:r>
                          <w:r w:rsidR="004568E9" w:rsidRPr="004568E9">
                            <w:rPr>
                              <w:sz w:val="14"/>
                              <w:szCs w:val="14"/>
                            </w:rPr>
                            <w:t>VšĮ</w:t>
                          </w:r>
                        </w:p>
                        <w:p w14:paraId="51A7159E" w14:textId="77777777" w:rsidR="009B6304" w:rsidRPr="00310427" w:rsidRDefault="005458A6" w:rsidP="005458A6">
                          <w:pPr>
                            <w:rPr>
                              <w:sz w:val="14"/>
                              <w:szCs w:val="14"/>
                            </w:rPr>
                          </w:pPr>
                          <w:r w:rsidRPr="005458A6">
                            <w:rPr>
                              <w:sz w:val="14"/>
                              <w:szCs w:val="14"/>
                            </w:rPr>
                            <w:t>Nacionalinė turizmo skatinimo agentūra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1C057D5" id="Text Box 1178154658" o:spid="_x0000_s1030" type="#_x0000_t202" style="position:absolute;margin-left:-6.55pt;margin-top:-27.1pt;width:175pt;height: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" filled="f" stroked="f" strokeweight=".5pt">
              <v:textbox>
                <w:txbxContent>
                  <w:p w14:paraId="02AD6923" w14:textId="77777777" w:rsidR="00310427" w:rsidRPr="005458A6" w:rsidRDefault="005458A6">
                    <w:pPr>
                      <w:rPr>
                        <w:sz w:val="14"/>
                        <w:szCs w:val="14"/>
                      </w:rPr>
                    </w:pPr>
                    <w:r>
                      <w:rPr>
                        <w:sz w:val="14"/>
                        <w:szCs w:val="14"/>
                      </w:rPr>
                      <w:t>Keliauk Lietuvoje</w:t>
                    </w:r>
                    <w:r w:rsidR="004568E9">
                      <w:rPr>
                        <w:sz w:val="14"/>
                        <w:szCs w:val="14"/>
                      </w:rPr>
                      <w:t xml:space="preserve">, </w:t>
                    </w:r>
                    <w:r w:rsidR="004568E9" w:rsidRPr="004568E9">
                      <w:rPr>
                        <w:sz w:val="14"/>
                        <w:szCs w:val="14"/>
                      </w:rPr>
                      <w:t>VšĮ</w:t>
                    </w:r>
                  </w:p>
                  <w:p w14:paraId="51A7159E" w14:textId="77777777" w:rsidR="009B6304" w:rsidRPr="00310427" w:rsidRDefault="005458A6" w:rsidP="005458A6">
                    <w:pPr>
                      <w:rPr>
                        <w:sz w:val="14"/>
                        <w:szCs w:val="14"/>
                      </w:rPr>
                    </w:pPr>
                    <w:r w:rsidRPr="005458A6">
                      <w:rPr>
                        <w:sz w:val="14"/>
                        <w:szCs w:val="14"/>
                      </w:rPr>
                      <w:t>Nacionalinė turizmo skatinimo agentūra</w:t>
                    </w:r>
                  </w:p>
                </w:txbxContent>
              </v:textbox>
            </v:shape>
          </w:pict>
        </mc:Fallback>
      </mc:AlternateContent>
    </w:r>
  </w:p>
  <w:p w14:paraId="4CD84827" w14:textId="77777777" w:rsidR="00EA16C7" w:rsidRDefault="00EA1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53761" w14:textId="77777777" w:rsidR="00714200" w:rsidRDefault="00714200" w:rsidP="00B97BE0">
      <w:r>
        <w:separator/>
      </w:r>
    </w:p>
    <w:p w14:paraId="6ADA53A9" w14:textId="77777777" w:rsidR="00714200" w:rsidRDefault="00714200"/>
  </w:footnote>
  <w:footnote w:type="continuationSeparator" w:id="0">
    <w:p w14:paraId="276DAFDA" w14:textId="77777777" w:rsidR="00714200" w:rsidRDefault="00714200" w:rsidP="00B97BE0">
      <w:r>
        <w:continuationSeparator/>
      </w:r>
    </w:p>
    <w:p w14:paraId="360005AE" w14:textId="77777777" w:rsidR="00714200" w:rsidRDefault="00714200"/>
  </w:footnote>
  <w:footnote w:type="continuationNotice" w:id="1">
    <w:p w14:paraId="5FF9B9BA" w14:textId="77777777" w:rsidR="00714200" w:rsidRDefault="00714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EF83" w14:textId="77777777" w:rsidR="00B97BE0" w:rsidRDefault="00A33A59">
    <w:pPr>
      <w:pStyle w:val="Header"/>
    </w:pPr>
    <w:r>
      <w:rPr>
        <w:noProof/>
      </w:rPr>
      <w:pict w14:anchorId="2B84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93" o:spid="_x0000_s1027" type="#_x0000_t75" alt="" style="position:absolute;margin-left:0;margin-top:0;width:596pt;height:843pt;z-index:-251658238;mso-wrap-edited:f;mso-width-percent:0;mso-height-percent:0;mso-position-horizontal:center;mso-position-horizontal-relative:margin;mso-position-vertical:center;mso-position-vertical-relative:margin;mso-width-percent:0;mso-height-percent:0" o:allowincell="f">
          <v:imagedata r:id="rId1" o:title="Artboard 1 copy 6@2x" gain="19661f" blacklevel="22938f"/>
          <w10:wrap anchorx="margin" anchory="margin"/>
        </v:shape>
      </w:pict>
    </w:r>
    <w:r>
      <w:rPr>
        <w:noProof/>
      </w:rPr>
      <w:pict w14:anchorId="71F5B41F">
        <v:shape id="WordPictureWatermark2251285" o:spid="_x0000_s1026" type="#_x0000_t75" alt="" style="position:absolute;margin-left:0;margin-top:0;width:425.8pt;height:602.3pt;z-index:-251658240;mso-wrap-edited:f;mso-width-percent:0;mso-height-percent:0;mso-position-horizontal:center;mso-position-horizontal-relative:margin;mso-position-vertical:center;mso-position-vertical-relative:margin;mso-width-percent:0;mso-height-percent:0" o:allowincell="f">
          <v:imagedata r:id="rId1" o:title="Artboard 1 copy 6@2x"/>
          <w10:wrap anchorx="margin" anchory="margin"/>
        </v:shape>
      </w:pict>
    </w:r>
  </w:p>
  <w:p w14:paraId="339D4B0F" w14:textId="77777777" w:rsidR="00EA16C7" w:rsidRDefault="00EA16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BA29" w14:textId="77777777" w:rsidR="00B97BE0" w:rsidRDefault="00D531A9">
    <w:pPr>
      <w:pStyle w:val="Header"/>
    </w:pPr>
    <w:r>
      <w:rPr>
        <w:noProof/>
      </w:rPr>
      <mc:AlternateContent>
        <mc:Choice Requires="wps">
          <w:drawing>
            <wp:anchor distT="0" distB="0" distL="114300" distR="114300" simplePos="0" relativeHeight="251658244" behindDoc="0" locked="0" layoutInCell="1" allowOverlap="1" wp14:anchorId="3A5571AB" wp14:editId="7AF68310">
              <wp:simplePos x="0" y="0"/>
              <wp:positionH relativeFrom="column">
                <wp:posOffset>5413375</wp:posOffset>
              </wp:positionH>
              <wp:positionV relativeFrom="paragraph">
                <wp:posOffset>340995</wp:posOffset>
              </wp:positionV>
              <wp:extent cx="736600" cy="330200"/>
              <wp:effectExtent l="0" t="0" r="0" b="0"/>
              <wp:wrapNone/>
              <wp:docPr id="723774396" name="Text Box 723774396"/>
              <wp:cNvGraphicFramePr/>
              <a:graphic xmlns:a="http://schemas.openxmlformats.org/drawingml/2006/main">
                <a:graphicData uri="http://schemas.microsoft.com/office/word/2010/wordprocessingShape">
                  <wps:wsp>
                    <wps:cNvSpPr txBox="1"/>
                    <wps:spPr>
                      <a:xfrm>
                        <a:off x="0" y="0"/>
                        <a:ext cx="736600" cy="330200"/>
                      </a:xfrm>
                      <a:prstGeom prst="rect">
                        <a:avLst/>
                      </a:prstGeom>
                      <a:noFill/>
                      <a:ln w="6350">
                        <a:noFill/>
                      </a:ln>
                    </wps:spPr>
                    <wps:txbx>
                      <w:txbxContent>
                        <w:p w14:paraId="5A7AC4BF" w14:textId="0A0C1D8E" w:rsidR="00BC6F68" w:rsidRPr="00BC6F68" w:rsidRDefault="00D531A9" w:rsidP="00BC6F68">
                          <w:pPr>
                            <w:jc w:val="right"/>
                            <w:rPr>
                              <w:sz w:val="14"/>
                              <w:szCs w:val="14"/>
                              <w:lang w:val="en-US"/>
                            </w:rPr>
                          </w:pPr>
                          <w:r w:rsidRPr="00D531A9">
                            <w:rPr>
                              <w:sz w:val="14"/>
                              <w:szCs w:val="14"/>
                              <w:lang w:val="en-GB"/>
                            </w:rPr>
                            <w:t>202</w:t>
                          </w:r>
                          <w:r w:rsidR="00BC6F68">
                            <w:rPr>
                              <w:sz w:val="14"/>
                              <w:szCs w:val="14"/>
                              <w:lang w:val="en-GB"/>
                            </w:rPr>
                            <w:t xml:space="preserve">5 01 </w:t>
                          </w:r>
                          <w:r w:rsidR="00917A55">
                            <w:rPr>
                              <w:sz w:val="14"/>
                              <w:szCs w:val="14"/>
                              <w:lang w:val="en-US"/>
                            </w:rPr>
                            <w:t>0</w:t>
                          </w:r>
                          <w:r w:rsidR="00BC6F68">
                            <w:rPr>
                              <w:sz w:val="14"/>
                              <w:szCs w:val="14"/>
                              <w:lang w:val="en-US"/>
                            </w:rPr>
                            <w:t>2</w:t>
                          </w:r>
                        </w:p>
                        <w:p w14:paraId="2D7CCACE" w14:textId="77777777" w:rsidR="009C35AD" w:rsidRPr="009C35AD" w:rsidRDefault="009C35AD" w:rsidP="00D531A9">
                          <w:pPr>
                            <w:jc w:val="right"/>
                            <w:rPr>
                              <w:sz w:val="14"/>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A5571AB" id="_x0000_t202" coordsize="21600,21600" o:spt="202" path="m,l,21600r21600,l21600,xe">
              <v:stroke joinstyle="miter"/>
              <v:path gradientshapeok="t" o:connecttype="rect"/>
            </v:shapetype>
            <v:shape id="Text Box 723774396" o:spid="_x0000_s1026" type="#_x0000_t202" style="position:absolute;margin-left:426.25pt;margin-top:26.85pt;width:58pt;height:2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" filled="f" stroked="f" strokeweight=".5pt">
              <v:textbox>
                <w:txbxContent>
                  <w:p w14:paraId="5A7AC4BF" w14:textId="0A0C1D8E" w:rsidR="00BC6F68" w:rsidRPr="00BC6F68" w:rsidRDefault="00D531A9" w:rsidP="00BC6F68">
                    <w:pPr>
                      <w:jc w:val="right"/>
                      <w:rPr>
                        <w:sz w:val="14"/>
                        <w:szCs w:val="14"/>
                        <w:lang w:val="en-US"/>
                      </w:rPr>
                    </w:pPr>
                    <w:r w:rsidRPr="00D531A9">
                      <w:rPr>
                        <w:sz w:val="14"/>
                        <w:szCs w:val="14"/>
                        <w:lang w:val="en-GB"/>
                      </w:rPr>
                      <w:t>202</w:t>
                    </w:r>
                    <w:r w:rsidR="00BC6F68">
                      <w:rPr>
                        <w:sz w:val="14"/>
                        <w:szCs w:val="14"/>
                        <w:lang w:val="en-GB"/>
                      </w:rPr>
                      <w:t xml:space="preserve">5 01 </w:t>
                    </w:r>
                    <w:r w:rsidR="00917A55">
                      <w:rPr>
                        <w:sz w:val="14"/>
                        <w:szCs w:val="14"/>
                        <w:lang w:val="en-US"/>
                      </w:rPr>
                      <w:t>0</w:t>
                    </w:r>
                    <w:r w:rsidR="00BC6F68">
                      <w:rPr>
                        <w:sz w:val="14"/>
                        <w:szCs w:val="14"/>
                        <w:lang w:val="en-US"/>
                      </w:rPr>
                      <w:t>2</w:t>
                    </w:r>
                  </w:p>
                  <w:p w14:paraId="2D7CCACE" w14:textId="77777777" w:rsidR="009C35AD" w:rsidRPr="009C35AD" w:rsidRDefault="009C35AD" w:rsidP="00D531A9">
                    <w:pPr>
                      <w:jc w:val="right"/>
                      <w:rPr>
                        <w:sz w:val="14"/>
                        <w:szCs w:val="14"/>
                        <w:lang w:val="en-US"/>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E0EE3C3" wp14:editId="7C449FDB">
              <wp:simplePos x="0" y="0"/>
              <wp:positionH relativeFrom="column">
                <wp:posOffset>-81068</wp:posOffset>
              </wp:positionH>
              <wp:positionV relativeFrom="paragraph">
                <wp:posOffset>23495</wp:posOffset>
              </wp:positionV>
              <wp:extent cx="1820333" cy="550334"/>
              <wp:effectExtent l="0" t="0" r="0" b="0"/>
              <wp:wrapThrough wrapText="bothSides">
                <wp:wrapPolygon edited="0">
                  <wp:start x="754" y="499"/>
                  <wp:lineTo x="754" y="20453"/>
                  <wp:lineTo x="20650" y="20453"/>
                  <wp:lineTo x="20650" y="499"/>
                  <wp:lineTo x="754" y="499"/>
                </wp:wrapPolygon>
              </wp:wrapThrough>
              <wp:docPr id="2000963979" name="Text Box 2000963979"/>
              <wp:cNvGraphicFramePr/>
              <a:graphic xmlns:a="http://schemas.openxmlformats.org/drawingml/2006/main">
                <a:graphicData uri="http://schemas.microsoft.com/office/word/2010/wordprocessingShape">
                  <wps:wsp>
                    <wps:cNvSpPr txBox="1"/>
                    <wps:spPr>
                      <a:xfrm>
                        <a:off x="0" y="0"/>
                        <a:ext cx="1820333" cy="550334"/>
                      </a:xfrm>
                      <a:prstGeom prst="rect">
                        <a:avLst/>
                      </a:prstGeom>
                      <a:noFill/>
                      <a:ln w="6350">
                        <a:noFill/>
                      </a:ln>
                    </wps:spPr>
                    <wps:txbx>
                      <w:txbxContent>
                        <w:p w14:paraId="1240482A" w14:textId="77777777" w:rsidR="00D531A9" w:rsidRPr="00D531A9" w:rsidRDefault="00CF1575">
                          <w:r>
                            <w:rPr>
                              <w:noProof/>
                            </w:rPr>
                            <w:drawing>
                              <wp:inline distT="0" distB="0" distL="0" distR="0" wp14:anchorId="5A9F9F11" wp14:editId="38A64051">
                                <wp:extent cx="1487805" cy="452120"/>
                                <wp:effectExtent l="0" t="0" r="0" b="5080"/>
                                <wp:docPr id="2097253118" name="Picture 2097253118" descr="A close 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37413" name="Picture 1" descr="A close up of a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805" cy="452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E0EE3C3" id="Text Box 2000963979" o:spid="_x0000_s1027" type="#_x0000_t202" style="position:absolute;margin-left:-6.4pt;margin-top:1.85pt;width:143.35pt;height:4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" filled="f" stroked="f" strokeweight=".5pt">
              <v:textbox>
                <w:txbxContent>
                  <w:p w14:paraId="1240482A" w14:textId="77777777" w:rsidR="00D531A9" w:rsidRPr="00D531A9" w:rsidRDefault="00CF1575">
                    <w:r>
                      <w:rPr>
                        <w:noProof/>
                      </w:rPr>
                      <w:drawing>
                        <wp:inline distT="0" distB="0" distL="0" distR="0" wp14:anchorId="5A9F9F11" wp14:editId="38A64051">
                          <wp:extent cx="1487805" cy="452120"/>
                          <wp:effectExtent l="0" t="0" r="0" b="5080"/>
                          <wp:docPr id="2097253118" name="Picture 2097253118" descr="A close 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37413" name="Picture 1" descr="A close up of a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7805" cy="452120"/>
                                  </a:xfrm>
                                  <a:prstGeom prst="rect">
                                    <a:avLst/>
                                  </a:prstGeom>
                                </pic:spPr>
                              </pic:pic>
                            </a:graphicData>
                          </a:graphic>
                        </wp:inline>
                      </w:drawing>
                    </w:r>
                  </w:p>
                </w:txbxContent>
              </v:textbox>
              <w10:wrap type="through"/>
            </v:shape>
          </w:pict>
        </mc:Fallback>
      </mc:AlternateContent>
    </w:r>
  </w:p>
  <w:p w14:paraId="75C59A9F" w14:textId="77777777" w:rsidR="00EA16C7" w:rsidRDefault="00EA16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E1C8D" w14:textId="77777777" w:rsidR="00B97BE0" w:rsidRDefault="00A33A59">
    <w:pPr>
      <w:pStyle w:val="Header"/>
    </w:pPr>
    <w:r>
      <w:rPr>
        <w:noProof/>
      </w:rPr>
      <w:pict w14:anchorId="48997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92" o:spid="_x0000_s1025" type="#_x0000_t75" alt="" style="position:absolute;margin-left:0;margin-top:0;width:596pt;height:843pt;z-index:-251658239;mso-wrap-edited:f;mso-width-percent:0;mso-height-percent:0;mso-position-horizontal:center;mso-position-horizontal-relative:margin;mso-position-vertical:center;mso-position-vertical-relative:margin;mso-width-percent:0;mso-height-percent:0" o:allowincell="f">
          <v:imagedata r:id="rId1" o:title="Artboard 1 copy 6@2x"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F7638"/>
    <w:multiLevelType w:val="multilevel"/>
    <w:tmpl w:val="226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2419C2"/>
    <w:multiLevelType w:val="hybridMultilevel"/>
    <w:tmpl w:val="451CC336"/>
    <w:lvl w:ilvl="0" w:tplc="C554DA54">
      <w:start w:val="1"/>
      <w:numFmt w:val="decimal"/>
      <w:lvlText w:val="%1."/>
      <w:lvlJc w:val="left"/>
      <w:pPr>
        <w:ind w:left="720" w:hanging="360"/>
      </w:pPr>
      <w:rPr>
        <w:rFonts w:ascii="Arial" w:eastAsia="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650C1A"/>
    <w:multiLevelType w:val="hybridMultilevel"/>
    <w:tmpl w:val="05DE5038"/>
    <w:lvl w:ilvl="0" w:tplc="C554DA54">
      <w:start w:val="1"/>
      <w:numFmt w:val="decimal"/>
      <w:lvlText w:val="%1."/>
      <w:lvlJc w:val="left"/>
      <w:pPr>
        <w:ind w:left="720" w:hanging="360"/>
      </w:pPr>
      <w:rPr>
        <w:rFonts w:ascii="Arial" w:eastAsia="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192757">
    <w:abstractNumId w:val="0"/>
  </w:num>
  <w:num w:numId="2" w16cid:durableId="593787490">
    <w:abstractNumId w:val="1"/>
  </w:num>
  <w:num w:numId="3" w16cid:durableId="694889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76"/>
    <w:rsid w:val="00011E70"/>
    <w:rsid w:val="0003021B"/>
    <w:rsid w:val="00040929"/>
    <w:rsid w:val="00052025"/>
    <w:rsid w:val="0005439B"/>
    <w:rsid w:val="00057D85"/>
    <w:rsid w:val="000651CE"/>
    <w:rsid w:val="00072C42"/>
    <w:rsid w:val="000A0637"/>
    <w:rsid w:val="000A4B42"/>
    <w:rsid w:val="000B378C"/>
    <w:rsid w:val="000E037F"/>
    <w:rsid w:val="000E12A4"/>
    <w:rsid w:val="000E7613"/>
    <w:rsid w:val="000F0DBA"/>
    <w:rsid w:val="000F1C3D"/>
    <w:rsid w:val="000F2D04"/>
    <w:rsid w:val="000F6698"/>
    <w:rsid w:val="001239C3"/>
    <w:rsid w:val="00125372"/>
    <w:rsid w:val="001412E6"/>
    <w:rsid w:val="0014304F"/>
    <w:rsid w:val="00150F79"/>
    <w:rsid w:val="00161BCA"/>
    <w:rsid w:val="001706EC"/>
    <w:rsid w:val="001721A2"/>
    <w:rsid w:val="00190541"/>
    <w:rsid w:val="001A76B7"/>
    <w:rsid w:val="001C1C0E"/>
    <w:rsid w:val="001C3142"/>
    <w:rsid w:val="001E1A85"/>
    <w:rsid w:val="00200077"/>
    <w:rsid w:val="00207448"/>
    <w:rsid w:val="00212543"/>
    <w:rsid w:val="002160D7"/>
    <w:rsid w:val="002202B3"/>
    <w:rsid w:val="002262E6"/>
    <w:rsid w:val="002400C7"/>
    <w:rsid w:val="0024563E"/>
    <w:rsid w:val="00256E2B"/>
    <w:rsid w:val="0026094D"/>
    <w:rsid w:val="0026402F"/>
    <w:rsid w:val="0028039F"/>
    <w:rsid w:val="00285F7E"/>
    <w:rsid w:val="0029258D"/>
    <w:rsid w:val="002B167D"/>
    <w:rsid w:val="002B2249"/>
    <w:rsid w:val="002B729B"/>
    <w:rsid w:val="002E3139"/>
    <w:rsid w:val="002E3ED8"/>
    <w:rsid w:val="003002E9"/>
    <w:rsid w:val="00303DB5"/>
    <w:rsid w:val="00310427"/>
    <w:rsid w:val="003138EC"/>
    <w:rsid w:val="003170AB"/>
    <w:rsid w:val="003200A7"/>
    <w:rsid w:val="00320922"/>
    <w:rsid w:val="003238A6"/>
    <w:rsid w:val="003372E2"/>
    <w:rsid w:val="00341191"/>
    <w:rsid w:val="00342D9D"/>
    <w:rsid w:val="003445FA"/>
    <w:rsid w:val="00350E35"/>
    <w:rsid w:val="003557FC"/>
    <w:rsid w:val="003561CE"/>
    <w:rsid w:val="00356392"/>
    <w:rsid w:val="0036231B"/>
    <w:rsid w:val="003626C4"/>
    <w:rsid w:val="00364156"/>
    <w:rsid w:val="003860BE"/>
    <w:rsid w:val="00386CEB"/>
    <w:rsid w:val="003B03B6"/>
    <w:rsid w:val="003B504C"/>
    <w:rsid w:val="003B5B1D"/>
    <w:rsid w:val="003F01C2"/>
    <w:rsid w:val="003F41C5"/>
    <w:rsid w:val="0040635A"/>
    <w:rsid w:val="00410E82"/>
    <w:rsid w:val="00417154"/>
    <w:rsid w:val="00423011"/>
    <w:rsid w:val="00425705"/>
    <w:rsid w:val="00446774"/>
    <w:rsid w:val="004523CA"/>
    <w:rsid w:val="004568E9"/>
    <w:rsid w:val="004628CE"/>
    <w:rsid w:val="00466209"/>
    <w:rsid w:val="004701B0"/>
    <w:rsid w:val="004932AC"/>
    <w:rsid w:val="00495794"/>
    <w:rsid w:val="00496841"/>
    <w:rsid w:val="004B6EAC"/>
    <w:rsid w:val="004C0310"/>
    <w:rsid w:val="004D1F48"/>
    <w:rsid w:val="004D374D"/>
    <w:rsid w:val="004F48E1"/>
    <w:rsid w:val="0050257B"/>
    <w:rsid w:val="00504072"/>
    <w:rsid w:val="00517E82"/>
    <w:rsid w:val="00524BEA"/>
    <w:rsid w:val="005436A7"/>
    <w:rsid w:val="005458A6"/>
    <w:rsid w:val="00566ABE"/>
    <w:rsid w:val="00573BCC"/>
    <w:rsid w:val="00585134"/>
    <w:rsid w:val="00585320"/>
    <w:rsid w:val="00593187"/>
    <w:rsid w:val="005974BE"/>
    <w:rsid w:val="005A2C2E"/>
    <w:rsid w:val="005B1B47"/>
    <w:rsid w:val="005B4751"/>
    <w:rsid w:val="005B659D"/>
    <w:rsid w:val="005C21DA"/>
    <w:rsid w:val="005C3C35"/>
    <w:rsid w:val="005D7E9C"/>
    <w:rsid w:val="006100CD"/>
    <w:rsid w:val="006177FB"/>
    <w:rsid w:val="00630251"/>
    <w:rsid w:val="00630655"/>
    <w:rsid w:val="006631DF"/>
    <w:rsid w:val="00665257"/>
    <w:rsid w:val="006703C1"/>
    <w:rsid w:val="006716A8"/>
    <w:rsid w:val="006765CE"/>
    <w:rsid w:val="006829D6"/>
    <w:rsid w:val="006968DE"/>
    <w:rsid w:val="006B6103"/>
    <w:rsid w:val="006C4874"/>
    <w:rsid w:val="006D24C6"/>
    <w:rsid w:val="006F33C5"/>
    <w:rsid w:val="00706B28"/>
    <w:rsid w:val="00707A57"/>
    <w:rsid w:val="00714200"/>
    <w:rsid w:val="00721909"/>
    <w:rsid w:val="00726BE8"/>
    <w:rsid w:val="00741572"/>
    <w:rsid w:val="007465E2"/>
    <w:rsid w:val="0077045E"/>
    <w:rsid w:val="00776E80"/>
    <w:rsid w:val="00781DA4"/>
    <w:rsid w:val="007855BF"/>
    <w:rsid w:val="007A4307"/>
    <w:rsid w:val="007A7F97"/>
    <w:rsid w:val="007C1AC9"/>
    <w:rsid w:val="007C59E0"/>
    <w:rsid w:val="007D0598"/>
    <w:rsid w:val="007D3F65"/>
    <w:rsid w:val="007D700F"/>
    <w:rsid w:val="007E5ECA"/>
    <w:rsid w:val="007F279A"/>
    <w:rsid w:val="0080042B"/>
    <w:rsid w:val="00805268"/>
    <w:rsid w:val="00807D95"/>
    <w:rsid w:val="00814013"/>
    <w:rsid w:val="00827C34"/>
    <w:rsid w:val="00833569"/>
    <w:rsid w:val="00835297"/>
    <w:rsid w:val="00850190"/>
    <w:rsid w:val="008528FD"/>
    <w:rsid w:val="00853945"/>
    <w:rsid w:val="00873449"/>
    <w:rsid w:val="00884AC0"/>
    <w:rsid w:val="00890D8C"/>
    <w:rsid w:val="00891F65"/>
    <w:rsid w:val="008C0AD2"/>
    <w:rsid w:val="008C1049"/>
    <w:rsid w:val="008C5EE4"/>
    <w:rsid w:val="008D4C07"/>
    <w:rsid w:val="008E7D05"/>
    <w:rsid w:val="008F5D61"/>
    <w:rsid w:val="00905A6A"/>
    <w:rsid w:val="00911E2D"/>
    <w:rsid w:val="0091299F"/>
    <w:rsid w:val="0091522F"/>
    <w:rsid w:val="00917A55"/>
    <w:rsid w:val="00940F11"/>
    <w:rsid w:val="0095506C"/>
    <w:rsid w:val="00957103"/>
    <w:rsid w:val="00957640"/>
    <w:rsid w:val="009672D3"/>
    <w:rsid w:val="00971BAC"/>
    <w:rsid w:val="00971FB8"/>
    <w:rsid w:val="00972148"/>
    <w:rsid w:val="00972B06"/>
    <w:rsid w:val="00977B52"/>
    <w:rsid w:val="00984363"/>
    <w:rsid w:val="00995C36"/>
    <w:rsid w:val="009A0715"/>
    <w:rsid w:val="009A789F"/>
    <w:rsid w:val="009B2171"/>
    <w:rsid w:val="009B3C25"/>
    <w:rsid w:val="009B5B0E"/>
    <w:rsid w:val="009B626C"/>
    <w:rsid w:val="009B6304"/>
    <w:rsid w:val="009C03D6"/>
    <w:rsid w:val="009C35AD"/>
    <w:rsid w:val="009D18C1"/>
    <w:rsid w:val="009D69CD"/>
    <w:rsid w:val="009E45D9"/>
    <w:rsid w:val="009F3939"/>
    <w:rsid w:val="00A0314B"/>
    <w:rsid w:val="00A10509"/>
    <w:rsid w:val="00A13ADA"/>
    <w:rsid w:val="00A31D4E"/>
    <w:rsid w:val="00A33A59"/>
    <w:rsid w:val="00A370E0"/>
    <w:rsid w:val="00A645D3"/>
    <w:rsid w:val="00A7509F"/>
    <w:rsid w:val="00A869E2"/>
    <w:rsid w:val="00A966AF"/>
    <w:rsid w:val="00AA5FB9"/>
    <w:rsid w:val="00AC6068"/>
    <w:rsid w:val="00B02D1C"/>
    <w:rsid w:val="00B068D8"/>
    <w:rsid w:val="00B16646"/>
    <w:rsid w:val="00B175F0"/>
    <w:rsid w:val="00B24A5F"/>
    <w:rsid w:val="00B2535B"/>
    <w:rsid w:val="00B33D70"/>
    <w:rsid w:val="00B42103"/>
    <w:rsid w:val="00B61AB1"/>
    <w:rsid w:val="00B6460C"/>
    <w:rsid w:val="00B6635E"/>
    <w:rsid w:val="00B97BE0"/>
    <w:rsid w:val="00BA05FF"/>
    <w:rsid w:val="00BB2323"/>
    <w:rsid w:val="00BC4DBF"/>
    <w:rsid w:val="00BC6F68"/>
    <w:rsid w:val="00BD1AA0"/>
    <w:rsid w:val="00BD48F1"/>
    <w:rsid w:val="00BD7180"/>
    <w:rsid w:val="00BD79FB"/>
    <w:rsid w:val="00BE75D5"/>
    <w:rsid w:val="00BF6B27"/>
    <w:rsid w:val="00C2343A"/>
    <w:rsid w:val="00C25F77"/>
    <w:rsid w:val="00C310E1"/>
    <w:rsid w:val="00C317C0"/>
    <w:rsid w:val="00C33DC9"/>
    <w:rsid w:val="00C36870"/>
    <w:rsid w:val="00C43F40"/>
    <w:rsid w:val="00C45C5F"/>
    <w:rsid w:val="00C52772"/>
    <w:rsid w:val="00C6101C"/>
    <w:rsid w:val="00C6472D"/>
    <w:rsid w:val="00C829C5"/>
    <w:rsid w:val="00CA0530"/>
    <w:rsid w:val="00CB723A"/>
    <w:rsid w:val="00CB7C5C"/>
    <w:rsid w:val="00CC2E61"/>
    <w:rsid w:val="00CC70B8"/>
    <w:rsid w:val="00CE1865"/>
    <w:rsid w:val="00CF1575"/>
    <w:rsid w:val="00D130EA"/>
    <w:rsid w:val="00D264D8"/>
    <w:rsid w:val="00D30282"/>
    <w:rsid w:val="00D44629"/>
    <w:rsid w:val="00D52363"/>
    <w:rsid w:val="00D526C8"/>
    <w:rsid w:val="00D531A9"/>
    <w:rsid w:val="00D53E33"/>
    <w:rsid w:val="00D57B76"/>
    <w:rsid w:val="00D67FBA"/>
    <w:rsid w:val="00D74191"/>
    <w:rsid w:val="00D74F2E"/>
    <w:rsid w:val="00D75734"/>
    <w:rsid w:val="00D76B69"/>
    <w:rsid w:val="00D8546C"/>
    <w:rsid w:val="00D85CEC"/>
    <w:rsid w:val="00DB20B1"/>
    <w:rsid w:val="00DB7947"/>
    <w:rsid w:val="00DD62AA"/>
    <w:rsid w:val="00DF5999"/>
    <w:rsid w:val="00E06EFB"/>
    <w:rsid w:val="00E11567"/>
    <w:rsid w:val="00E17A3D"/>
    <w:rsid w:val="00E20E34"/>
    <w:rsid w:val="00E24583"/>
    <w:rsid w:val="00E257D1"/>
    <w:rsid w:val="00E25C3E"/>
    <w:rsid w:val="00E337F6"/>
    <w:rsid w:val="00E34F25"/>
    <w:rsid w:val="00E36B8E"/>
    <w:rsid w:val="00E37AEF"/>
    <w:rsid w:val="00E40631"/>
    <w:rsid w:val="00E40ACB"/>
    <w:rsid w:val="00E41AB7"/>
    <w:rsid w:val="00E4232D"/>
    <w:rsid w:val="00E45272"/>
    <w:rsid w:val="00E52A31"/>
    <w:rsid w:val="00E66A9C"/>
    <w:rsid w:val="00E8008D"/>
    <w:rsid w:val="00E82394"/>
    <w:rsid w:val="00E90A0D"/>
    <w:rsid w:val="00E97217"/>
    <w:rsid w:val="00EA16C7"/>
    <w:rsid w:val="00EA2900"/>
    <w:rsid w:val="00EA51C1"/>
    <w:rsid w:val="00EB1AC8"/>
    <w:rsid w:val="00EB45B3"/>
    <w:rsid w:val="00EC4B6F"/>
    <w:rsid w:val="00EF1EEB"/>
    <w:rsid w:val="00F00021"/>
    <w:rsid w:val="00F0551B"/>
    <w:rsid w:val="00F05867"/>
    <w:rsid w:val="00F108A9"/>
    <w:rsid w:val="00F10BBE"/>
    <w:rsid w:val="00F27464"/>
    <w:rsid w:val="00F27A5E"/>
    <w:rsid w:val="00F44452"/>
    <w:rsid w:val="00F64742"/>
    <w:rsid w:val="00F7563D"/>
    <w:rsid w:val="00F838F2"/>
    <w:rsid w:val="00F84656"/>
    <w:rsid w:val="00F91BB4"/>
    <w:rsid w:val="00F92C7D"/>
    <w:rsid w:val="00FA1568"/>
    <w:rsid w:val="00FB15BD"/>
    <w:rsid w:val="00FC34F7"/>
    <w:rsid w:val="00FC68C2"/>
    <w:rsid w:val="00FC6B99"/>
    <w:rsid w:val="00FD4820"/>
    <w:rsid w:val="00FE0042"/>
    <w:rsid w:val="00FE3B0C"/>
    <w:rsid w:val="0FFF66F1"/>
    <w:rsid w:val="15AB0B2D"/>
    <w:rsid w:val="254A8682"/>
    <w:rsid w:val="29236F5B"/>
    <w:rsid w:val="391B84EE"/>
    <w:rsid w:val="4408FA58"/>
    <w:rsid w:val="56DF3BA2"/>
    <w:rsid w:val="70F01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95903"/>
  <w15:chartTrackingRefBased/>
  <w15:docId w15:val="{E9E3A608-9686-4721-B173-34D387DE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itle"/>
    <w:qFormat/>
    <w:rsid w:val="008C0AD2"/>
    <w:rPr>
      <w:rFonts w:ascii="Arial" w:hAnsi="Arial"/>
      <w:color w:val="003C3A"/>
    </w:rPr>
  </w:style>
  <w:style w:type="paragraph" w:styleId="Heading1">
    <w:name w:val="heading 1"/>
    <w:aliases w:val="Sub-headline"/>
    <w:basedOn w:val="Heading2"/>
    <w:next w:val="Normal"/>
    <w:link w:val="Heading1Char"/>
    <w:uiPriority w:val="9"/>
    <w:rsid w:val="008C0AD2"/>
    <w:pPr>
      <w:spacing w:before="240"/>
      <w:outlineLvl w:val="0"/>
    </w:pPr>
    <w:rPr>
      <w:szCs w:val="32"/>
    </w:rPr>
  </w:style>
  <w:style w:type="paragraph" w:styleId="Heading2">
    <w:name w:val="heading 2"/>
    <w:aliases w:val="Subheadline"/>
    <w:basedOn w:val="Normal"/>
    <w:next w:val="Normal"/>
    <w:link w:val="Heading2Char"/>
    <w:uiPriority w:val="9"/>
    <w:unhideWhenUsed/>
    <w:qFormat/>
    <w:rsid w:val="005974BE"/>
    <w:pPr>
      <w:keepNext/>
      <w:keepLines/>
      <w:spacing w:before="40"/>
      <w:outlineLvl w:val="1"/>
    </w:pPr>
    <w:rPr>
      <w:rFonts w:eastAsiaTheme="majorEastAsia" w:cstheme="majorBidi"/>
      <w:sz w:val="36"/>
      <w:szCs w:val="26"/>
    </w:rPr>
  </w:style>
  <w:style w:type="paragraph" w:styleId="Heading3">
    <w:name w:val="heading 3"/>
    <w:aliases w:val="Paragraph title"/>
    <w:basedOn w:val="Normal"/>
    <w:next w:val="Normal"/>
    <w:link w:val="Heading3Char"/>
    <w:uiPriority w:val="9"/>
    <w:unhideWhenUsed/>
    <w:qFormat/>
    <w:rsid w:val="005974BE"/>
    <w:pPr>
      <w:keepNext/>
      <w:keepLines/>
      <w:spacing w:before="40"/>
      <w:outlineLvl w:val="2"/>
    </w:pPr>
    <w:rPr>
      <w:rFonts w:eastAsiaTheme="majorEastAsia" w:cstheme="majorBidi"/>
      <w:b/>
      <w:sz w:val="18"/>
    </w:rPr>
  </w:style>
  <w:style w:type="paragraph" w:styleId="Heading4">
    <w:name w:val="heading 4"/>
    <w:aliases w:val="Paragraph text"/>
    <w:basedOn w:val="Normal"/>
    <w:next w:val="Normal"/>
    <w:link w:val="Heading4Char"/>
    <w:uiPriority w:val="9"/>
    <w:unhideWhenUsed/>
    <w:qFormat/>
    <w:rsid w:val="005974BE"/>
    <w:pPr>
      <w:keepNext/>
      <w:keepLines/>
      <w:spacing w:before="40"/>
      <w:outlineLvl w:val="3"/>
    </w:pPr>
    <w:rPr>
      <w:rFonts w:eastAsiaTheme="majorEastAsia" w:cstheme="majorBidi"/>
      <w:iCs/>
      <w:sz w:val="18"/>
    </w:rPr>
  </w:style>
  <w:style w:type="paragraph" w:styleId="Heading5">
    <w:name w:val="heading 5"/>
    <w:aliases w:val="Footnote reference"/>
    <w:basedOn w:val="Normal"/>
    <w:next w:val="Normal"/>
    <w:link w:val="Heading5Char"/>
    <w:uiPriority w:val="9"/>
    <w:unhideWhenUsed/>
    <w:qFormat/>
    <w:rsid w:val="005974BE"/>
    <w:pPr>
      <w:keepNext/>
      <w:keepLines/>
      <w:spacing w:before="40"/>
      <w:outlineLvl w:val="4"/>
    </w:pPr>
    <w:rPr>
      <w:rFonts w:eastAsiaTheme="majorEastAsia" w:cstheme="majorBidi"/>
      <w:i/>
      <w:color w:val="929497"/>
      <w:sz w:val="15"/>
    </w:rPr>
  </w:style>
  <w:style w:type="paragraph" w:styleId="Heading6">
    <w:name w:val="heading 6"/>
    <w:aliases w:val="Header / footer"/>
    <w:basedOn w:val="Normal"/>
    <w:next w:val="Normal"/>
    <w:link w:val="Heading6Char"/>
    <w:uiPriority w:val="9"/>
    <w:unhideWhenUsed/>
    <w:qFormat/>
    <w:rsid w:val="005974BE"/>
    <w:pPr>
      <w:keepNext/>
      <w:keepLines/>
      <w:spacing w:before="40"/>
      <w:outlineLvl w:val="5"/>
    </w:pPr>
    <w:rPr>
      <w:rFonts w:asciiTheme="majorHAnsi" w:eastAsiaTheme="majorEastAsia" w:hAnsiTheme="majorHAnsi" w:cstheme="majorBidi"/>
      <w:sz w:val="14"/>
    </w:rPr>
  </w:style>
  <w:style w:type="paragraph" w:styleId="Heading7">
    <w:name w:val="heading 7"/>
    <w:basedOn w:val="Normal"/>
    <w:next w:val="Normal"/>
    <w:link w:val="Heading7Char"/>
    <w:uiPriority w:val="9"/>
    <w:unhideWhenUsed/>
    <w:rsid w:val="005974BE"/>
    <w:pPr>
      <w:keepNext/>
      <w:keepLines/>
      <w:spacing w:before="40"/>
      <w:outlineLvl w:val="6"/>
    </w:pPr>
    <w:rPr>
      <w:rFonts w:asciiTheme="majorHAnsi" w:eastAsiaTheme="majorEastAsia" w:hAnsiTheme="majorHAnsi" w:cstheme="majorBidi"/>
      <w:i/>
      <w:iCs/>
      <w:color w:val="A69300" w:themeColor="accent1" w:themeShade="7F"/>
    </w:rPr>
  </w:style>
  <w:style w:type="paragraph" w:styleId="Heading8">
    <w:name w:val="heading 8"/>
    <w:basedOn w:val="Normal"/>
    <w:next w:val="Normal"/>
    <w:link w:val="Heading8Char"/>
    <w:uiPriority w:val="9"/>
    <w:unhideWhenUsed/>
    <w:rsid w:val="005974B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974B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ery big headline"/>
    <w:basedOn w:val="Heading1"/>
    <w:uiPriority w:val="1"/>
    <w:qFormat/>
    <w:rsid w:val="008C0AD2"/>
    <w:rPr>
      <w:sz w:val="50"/>
    </w:rPr>
  </w:style>
  <w:style w:type="character" w:customStyle="1" w:styleId="Heading1Char">
    <w:name w:val="Heading 1 Char"/>
    <w:aliases w:val="Sub-headline Char"/>
    <w:basedOn w:val="DefaultParagraphFont"/>
    <w:link w:val="Heading1"/>
    <w:uiPriority w:val="9"/>
    <w:rsid w:val="008C0AD2"/>
    <w:rPr>
      <w:rFonts w:asciiTheme="majorHAnsi" w:eastAsiaTheme="majorEastAsia" w:hAnsiTheme="majorHAnsi" w:cstheme="majorBidi"/>
      <w:color w:val="FADD00" w:themeColor="accent1" w:themeShade="BF"/>
      <w:sz w:val="36"/>
      <w:szCs w:val="32"/>
    </w:rPr>
  </w:style>
  <w:style w:type="character" w:customStyle="1" w:styleId="Heading2Char">
    <w:name w:val="Heading 2 Char"/>
    <w:aliases w:val="Subheadline Char"/>
    <w:basedOn w:val="DefaultParagraphFont"/>
    <w:link w:val="Heading2"/>
    <w:uiPriority w:val="9"/>
    <w:rsid w:val="005974BE"/>
    <w:rPr>
      <w:rFonts w:ascii="Arial" w:eastAsiaTheme="majorEastAsia" w:hAnsi="Arial" w:cstheme="majorBidi"/>
      <w:color w:val="003C3A"/>
      <w:sz w:val="36"/>
      <w:szCs w:val="26"/>
    </w:rPr>
  </w:style>
  <w:style w:type="character" w:customStyle="1" w:styleId="Heading3Char">
    <w:name w:val="Heading 3 Char"/>
    <w:aliases w:val="Paragraph title Char"/>
    <w:basedOn w:val="DefaultParagraphFont"/>
    <w:link w:val="Heading3"/>
    <w:uiPriority w:val="9"/>
    <w:rsid w:val="005974BE"/>
    <w:rPr>
      <w:rFonts w:ascii="Arial" w:eastAsiaTheme="majorEastAsia" w:hAnsi="Arial" w:cstheme="majorBidi"/>
      <w:b/>
      <w:color w:val="003C3A"/>
      <w:sz w:val="18"/>
    </w:rPr>
  </w:style>
  <w:style w:type="character" w:customStyle="1" w:styleId="Heading4Char">
    <w:name w:val="Heading 4 Char"/>
    <w:aliases w:val="Paragraph text Char"/>
    <w:basedOn w:val="DefaultParagraphFont"/>
    <w:link w:val="Heading4"/>
    <w:uiPriority w:val="9"/>
    <w:rsid w:val="005974BE"/>
    <w:rPr>
      <w:rFonts w:ascii="Arial" w:eastAsiaTheme="majorEastAsia" w:hAnsi="Arial" w:cstheme="majorBidi"/>
      <w:iCs/>
      <w:color w:val="003C3A"/>
      <w:sz w:val="18"/>
    </w:rPr>
  </w:style>
  <w:style w:type="character" w:customStyle="1" w:styleId="Heading5Char">
    <w:name w:val="Heading 5 Char"/>
    <w:aliases w:val="Footnote reference Char"/>
    <w:basedOn w:val="DefaultParagraphFont"/>
    <w:link w:val="Heading5"/>
    <w:uiPriority w:val="9"/>
    <w:rsid w:val="005974BE"/>
    <w:rPr>
      <w:rFonts w:ascii="Arial" w:eastAsiaTheme="majorEastAsia" w:hAnsi="Arial" w:cstheme="majorBidi"/>
      <w:i/>
      <w:color w:val="929497"/>
      <w:sz w:val="15"/>
    </w:rPr>
  </w:style>
  <w:style w:type="character" w:customStyle="1" w:styleId="Heading6Char">
    <w:name w:val="Heading 6 Char"/>
    <w:aliases w:val="Header / footer Char"/>
    <w:basedOn w:val="DefaultParagraphFont"/>
    <w:link w:val="Heading6"/>
    <w:uiPriority w:val="9"/>
    <w:rsid w:val="005974BE"/>
    <w:rPr>
      <w:rFonts w:asciiTheme="majorHAnsi" w:eastAsiaTheme="majorEastAsia" w:hAnsiTheme="majorHAnsi" w:cstheme="majorBidi"/>
      <w:color w:val="003C3A"/>
      <w:sz w:val="14"/>
    </w:rPr>
  </w:style>
  <w:style w:type="character" w:customStyle="1" w:styleId="Heading7Char">
    <w:name w:val="Heading 7 Char"/>
    <w:basedOn w:val="DefaultParagraphFont"/>
    <w:link w:val="Heading7"/>
    <w:uiPriority w:val="9"/>
    <w:rsid w:val="005974BE"/>
    <w:rPr>
      <w:rFonts w:asciiTheme="majorHAnsi" w:eastAsiaTheme="majorEastAsia" w:hAnsiTheme="majorHAnsi" w:cstheme="majorBidi"/>
      <w:i/>
      <w:iCs/>
      <w:color w:val="A69300" w:themeColor="accent1" w:themeShade="7F"/>
    </w:rPr>
  </w:style>
  <w:style w:type="character" w:customStyle="1" w:styleId="Heading8Char">
    <w:name w:val="Heading 8 Char"/>
    <w:basedOn w:val="DefaultParagraphFont"/>
    <w:link w:val="Heading8"/>
    <w:uiPriority w:val="9"/>
    <w:rsid w:val="005974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974BE"/>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97BE0"/>
    <w:pPr>
      <w:tabs>
        <w:tab w:val="center" w:pos="4513"/>
        <w:tab w:val="right" w:pos="9026"/>
      </w:tabs>
    </w:pPr>
  </w:style>
  <w:style w:type="character" w:customStyle="1" w:styleId="HeaderChar">
    <w:name w:val="Header Char"/>
    <w:basedOn w:val="DefaultParagraphFont"/>
    <w:link w:val="Header"/>
    <w:uiPriority w:val="99"/>
    <w:rsid w:val="00B97BE0"/>
    <w:rPr>
      <w:rFonts w:ascii="Arial" w:hAnsi="Arial"/>
      <w:color w:val="003C3A"/>
    </w:rPr>
  </w:style>
  <w:style w:type="paragraph" w:styleId="Footer">
    <w:name w:val="footer"/>
    <w:basedOn w:val="Normal"/>
    <w:link w:val="FooterChar"/>
    <w:uiPriority w:val="99"/>
    <w:unhideWhenUsed/>
    <w:rsid w:val="00B97BE0"/>
    <w:pPr>
      <w:tabs>
        <w:tab w:val="center" w:pos="4513"/>
        <w:tab w:val="right" w:pos="9026"/>
      </w:tabs>
    </w:pPr>
  </w:style>
  <w:style w:type="character" w:customStyle="1" w:styleId="FooterChar">
    <w:name w:val="Footer Char"/>
    <w:basedOn w:val="DefaultParagraphFont"/>
    <w:link w:val="Footer"/>
    <w:uiPriority w:val="99"/>
    <w:rsid w:val="00B97BE0"/>
    <w:rPr>
      <w:rFonts w:ascii="Arial" w:hAnsi="Arial"/>
      <w:color w:val="003C3A"/>
    </w:rPr>
  </w:style>
  <w:style w:type="character" w:styleId="PageNumber">
    <w:name w:val="page number"/>
    <w:basedOn w:val="DefaultParagraphFont"/>
    <w:uiPriority w:val="99"/>
    <w:semiHidden/>
    <w:unhideWhenUsed/>
    <w:rsid w:val="009B6304"/>
  </w:style>
  <w:style w:type="table" w:styleId="TableGrid">
    <w:name w:val="Table Grid"/>
    <w:basedOn w:val="TableNormal"/>
    <w:uiPriority w:val="39"/>
    <w:rsid w:val="00FE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25C3E"/>
  </w:style>
  <w:style w:type="character" w:styleId="Hyperlink">
    <w:name w:val="Hyperlink"/>
    <w:basedOn w:val="DefaultParagraphFont"/>
    <w:uiPriority w:val="99"/>
    <w:unhideWhenUsed/>
    <w:rsid w:val="00E25C3E"/>
    <w:rPr>
      <w:color w:val="0000FF"/>
      <w:u w:val="single"/>
    </w:rPr>
  </w:style>
  <w:style w:type="paragraph" w:styleId="Revision">
    <w:name w:val="Revision"/>
    <w:hidden/>
    <w:uiPriority w:val="99"/>
    <w:semiHidden/>
    <w:rsid w:val="00F838F2"/>
    <w:rPr>
      <w:rFonts w:ascii="Arial" w:hAnsi="Arial"/>
      <w:color w:val="003C3A"/>
    </w:rPr>
  </w:style>
  <w:style w:type="character" w:styleId="CommentReference">
    <w:name w:val="annotation reference"/>
    <w:basedOn w:val="DefaultParagraphFont"/>
    <w:uiPriority w:val="99"/>
    <w:semiHidden/>
    <w:unhideWhenUsed/>
    <w:rsid w:val="004C0310"/>
    <w:rPr>
      <w:sz w:val="16"/>
      <w:szCs w:val="16"/>
    </w:rPr>
  </w:style>
  <w:style w:type="paragraph" w:styleId="CommentText">
    <w:name w:val="annotation text"/>
    <w:basedOn w:val="Normal"/>
    <w:link w:val="CommentTextChar"/>
    <w:uiPriority w:val="99"/>
    <w:unhideWhenUsed/>
    <w:rsid w:val="004C0310"/>
    <w:rPr>
      <w:sz w:val="20"/>
      <w:szCs w:val="20"/>
    </w:rPr>
  </w:style>
  <w:style w:type="character" w:customStyle="1" w:styleId="CommentTextChar">
    <w:name w:val="Comment Text Char"/>
    <w:basedOn w:val="DefaultParagraphFont"/>
    <w:link w:val="CommentText"/>
    <w:uiPriority w:val="99"/>
    <w:rsid w:val="004C0310"/>
    <w:rPr>
      <w:rFonts w:ascii="Arial" w:hAnsi="Arial"/>
      <w:color w:val="003C3A"/>
      <w:sz w:val="20"/>
      <w:szCs w:val="20"/>
    </w:rPr>
  </w:style>
  <w:style w:type="paragraph" w:styleId="CommentSubject">
    <w:name w:val="annotation subject"/>
    <w:basedOn w:val="CommentText"/>
    <w:next w:val="CommentText"/>
    <w:link w:val="CommentSubjectChar"/>
    <w:uiPriority w:val="99"/>
    <w:semiHidden/>
    <w:unhideWhenUsed/>
    <w:rsid w:val="004C0310"/>
    <w:rPr>
      <w:b/>
      <w:bCs/>
    </w:rPr>
  </w:style>
  <w:style w:type="character" w:customStyle="1" w:styleId="CommentSubjectChar">
    <w:name w:val="Comment Subject Char"/>
    <w:basedOn w:val="CommentTextChar"/>
    <w:link w:val="CommentSubject"/>
    <w:uiPriority w:val="99"/>
    <w:semiHidden/>
    <w:rsid w:val="004C0310"/>
    <w:rPr>
      <w:rFonts w:ascii="Arial" w:hAnsi="Arial"/>
      <w:b/>
      <w:bCs/>
      <w:color w:val="003C3A"/>
      <w:sz w:val="20"/>
      <w:szCs w:val="20"/>
    </w:rPr>
  </w:style>
  <w:style w:type="paragraph" w:customStyle="1" w:styleId="m-1837856929086268580msolistparagraph">
    <w:name w:val="m_-1837856929086268580msolistparagraph"/>
    <w:basedOn w:val="Normal"/>
    <w:rsid w:val="00E90A0D"/>
    <w:pPr>
      <w:spacing w:before="100" w:beforeAutospacing="1" w:after="100" w:afterAutospacing="1"/>
    </w:pPr>
    <w:rPr>
      <w:rFonts w:ascii="Times New Roman" w:eastAsia="Times New Roman" w:hAnsi="Times New Roman" w:cs="Times New Roman"/>
      <w:color w:val="auto"/>
      <w:kern w:val="0"/>
      <w:lang w:eastAsia="lt-LT"/>
      <w14:ligatures w14:val="none"/>
    </w:rPr>
  </w:style>
  <w:style w:type="character" w:styleId="UnresolvedMention">
    <w:name w:val="Unresolved Mention"/>
    <w:basedOn w:val="DefaultParagraphFont"/>
    <w:uiPriority w:val="99"/>
    <w:semiHidden/>
    <w:unhideWhenUsed/>
    <w:rsid w:val="00425705"/>
    <w:rPr>
      <w:color w:val="605E5C"/>
      <w:shd w:val="clear" w:color="auto" w:fill="E1DFDD"/>
    </w:rPr>
  </w:style>
  <w:style w:type="paragraph" w:styleId="ListParagraph">
    <w:name w:val="List Paragraph"/>
    <w:basedOn w:val="Normal"/>
    <w:uiPriority w:val="34"/>
    <w:rsid w:val="008D4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695888">
      <w:bodyDiv w:val="1"/>
      <w:marLeft w:val="0"/>
      <w:marRight w:val="0"/>
      <w:marTop w:val="0"/>
      <w:marBottom w:val="0"/>
      <w:divBdr>
        <w:top w:val="none" w:sz="0" w:space="0" w:color="auto"/>
        <w:left w:val="none" w:sz="0" w:space="0" w:color="auto"/>
        <w:bottom w:val="none" w:sz="0" w:space="0" w:color="auto"/>
        <w:right w:val="none" w:sz="0" w:space="0" w:color="auto"/>
      </w:divBdr>
    </w:div>
    <w:div w:id="1575120124">
      <w:bodyDiv w:val="1"/>
      <w:marLeft w:val="0"/>
      <w:marRight w:val="0"/>
      <w:marTop w:val="0"/>
      <w:marBottom w:val="0"/>
      <w:divBdr>
        <w:top w:val="none" w:sz="0" w:space="0" w:color="auto"/>
        <w:left w:val="none" w:sz="0" w:space="0" w:color="auto"/>
        <w:bottom w:val="none" w:sz="0" w:space="0" w:color="auto"/>
        <w:right w:val="none" w:sz="0" w:space="0" w:color="auto"/>
      </w:divBdr>
    </w:div>
    <w:div w:id="1728916197">
      <w:bodyDiv w:val="1"/>
      <w:marLeft w:val="0"/>
      <w:marRight w:val="0"/>
      <w:marTop w:val="0"/>
      <w:marBottom w:val="0"/>
      <w:divBdr>
        <w:top w:val="none" w:sz="0" w:space="0" w:color="auto"/>
        <w:left w:val="none" w:sz="0" w:space="0" w:color="auto"/>
        <w:bottom w:val="none" w:sz="0" w:space="0" w:color="auto"/>
        <w:right w:val="none" w:sz="0" w:space="0" w:color="auto"/>
      </w:divBdr>
    </w:div>
    <w:div w:id="20178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ravel Lithuania palette">
      <a:dk1>
        <a:srgbClr val="000000"/>
      </a:dk1>
      <a:lt1>
        <a:srgbClr val="003C3A"/>
      </a:lt1>
      <a:dk2>
        <a:srgbClr val="C8E6DC"/>
      </a:dk2>
      <a:lt2>
        <a:srgbClr val="A5A09B"/>
      </a:lt2>
      <a:accent1>
        <a:srgbClr val="FFEB50"/>
      </a:accent1>
      <a:accent2>
        <a:srgbClr val="8C78D7"/>
      </a:accent2>
      <a:accent3>
        <a:srgbClr val="E1B9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3696</Words>
  <Characters>2108</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Kamile Korsakaite</dc:creator>
  <cp:keywords/>
  <dc:description/>
  <cp:lastModifiedBy>Viktorija Bagdonė</cp:lastModifiedBy>
  <cp:revision>2</cp:revision>
  <dcterms:created xsi:type="dcterms:W3CDTF">2025-01-02T07:35:00Z</dcterms:created>
  <dcterms:modified xsi:type="dcterms:W3CDTF">2025-01-02T07:35:00Z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4f187-5e78-4ccc-ba06-bd72f8c5cc80_Enabled">
    <vt:lpwstr>true</vt:lpwstr>
  </property>
  <property fmtid="{D5CDD505-2E9C-101B-9397-08002B2CF9AE}" pid="3" name="MSIP_Label_97c4f187-5e78-4ccc-ba06-bd72f8c5cc80_SetDate">
    <vt:lpwstr>2024-01-16T08:43:52Z</vt:lpwstr>
  </property>
  <property fmtid="{D5CDD505-2E9C-101B-9397-08002B2CF9AE}" pid="4" name="MSIP_Label_97c4f187-5e78-4ccc-ba06-bd72f8c5cc80_Method">
    <vt:lpwstr>Standard</vt:lpwstr>
  </property>
  <property fmtid="{D5CDD505-2E9C-101B-9397-08002B2CF9AE}" pid="5" name="MSIP_Label_97c4f187-5e78-4ccc-ba06-bd72f8c5cc80_Name">
    <vt:lpwstr>Strictly confidential Personal data</vt:lpwstr>
  </property>
  <property fmtid="{D5CDD505-2E9C-101B-9397-08002B2CF9AE}" pid="6" name="MSIP_Label_97c4f187-5e78-4ccc-ba06-bd72f8c5cc80_SiteId">
    <vt:lpwstr>34f1fd88-d36a-47a9-8619-30213cb4f586</vt:lpwstr>
  </property>
  <property fmtid="{D5CDD505-2E9C-101B-9397-08002B2CF9AE}" pid="7" name="MSIP_Label_97c4f187-5e78-4ccc-ba06-bd72f8c5cc80_ActionId">
    <vt:lpwstr>c0cab9c0-3e44-4088-836d-df6483fe2433</vt:lpwstr>
  </property>
  <property fmtid="{D5CDD505-2E9C-101B-9397-08002B2CF9AE}" pid="8" name="MSIP_Label_97c4f187-5e78-4ccc-ba06-bd72f8c5cc80_ContentBits">
    <vt:lpwstr>0</vt:lpwstr>
  </property>
</Properties>
</file>