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E54F15" w:rsidRDefault="2F7B35F4" w:rsidP="7281A039">
      <w:pPr>
        <w:spacing w:line="276" w:lineRule="auto"/>
        <w:jc w:val="both"/>
        <w:rPr>
          <w:lang w:val="lt-LT"/>
        </w:rPr>
      </w:pPr>
      <w:r w:rsidRPr="00E54F15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5995112F" w:rsidR="00ED737A" w:rsidRPr="00E54F15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49BC3A38">
        <w:rPr>
          <w:rFonts w:ascii="Arial" w:eastAsia="Arial" w:hAnsi="Arial" w:cs="Arial"/>
          <w:sz w:val="16"/>
          <w:szCs w:val="16"/>
          <w:lang w:val="lt-LT"/>
        </w:rPr>
        <w:t>202</w:t>
      </w:r>
      <w:r w:rsidR="22A0EB6B" w:rsidRPr="49BC3A38">
        <w:rPr>
          <w:rFonts w:ascii="Arial" w:eastAsia="Arial" w:hAnsi="Arial" w:cs="Arial"/>
          <w:sz w:val="16"/>
          <w:szCs w:val="16"/>
          <w:lang w:val="lt-LT"/>
        </w:rPr>
        <w:t>5</w:t>
      </w:r>
      <w:r w:rsidR="4B2F6A23" w:rsidRPr="49BC3A38">
        <w:rPr>
          <w:rFonts w:ascii="Arial" w:eastAsia="Arial" w:hAnsi="Arial" w:cs="Arial"/>
          <w:sz w:val="16"/>
          <w:szCs w:val="16"/>
          <w:lang w:val="lt-LT"/>
        </w:rPr>
        <w:t xml:space="preserve"> m.</w:t>
      </w:r>
      <w:r w:rsidR="2932CA2E" w:rsidRPr="49BC3A38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BA204A9" w:rsidRPr="49BC3A38">
        <w:rPr>
          <w:rFonts w:ascii="Arial" w:eastAsia="Arial" w:hAnsi="Arial" w:cs="Arial"/>
          <w:sz w:val="16"/>
          <w:szCs w:val="16"/>
          <w:lang w:val="lt-LT"/>
        </w:rPr>
        <w:t>saus</w:t>
      </w:r>
      <w:r w:rsidR="008564A1" w:rsidRPr="49BC3A38">
        <w:rPr>
          <w:rFonts w:ascii="Arial" w:eastAsia="Arial" w:hAnsi="Arial" w:cs="Arial"/>
          <w:sz w:val="16"/>
          <w:szCs w:val="16"/>
          <w:lang w:val="lt-LT"/>
        </w:rPr>
        <w:t>io</w:t>
      </w:r>
      <w:r w:rsidR="58F08527" w:rsidRPr="49BC3A38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3B8A2BE9" w:rsidRPr="49BC3A38">
        <w:rPr>
          <w:rFonts w:ascii="Arial" w:eastAsia="Arial" w:hAnsi="Arial" w:cs="Arial"/>
          <w:sz w:val="16"/>
          <w:szCs w:val="16"/>
          <w:lang w:val="lt-LT"/>
        </w:rPr>
        <w:t>1</w:t>
      </w:r>
      <w:r w:rsidRPr="49BC3A38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412F8898" w14:textId="0E9CAF2C" w:rsidR="008564A1" w:rsidRDefault="008564A1" w:rsidP="3BD845FC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3BD845FC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Nuo 2025-ųjų pradžios – svarbūs pokyčiai </w:t>
      </w:r>
      <w:r w:rsidR="32648329" w:rsidRPr="3BD845FC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daugeliui </w:t>
      </w:r>
      <w:r w:rsidRPr="3BD845FC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mobiliojo ryšio vartotoj</w:t>
      </w:r>
      <w:r w:rsidR="5894ADCE" w:rsidRPr="3BD845FC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ų</w:t>
      </w:r>
    </w:p>
    <w:p w14:paraId="424C234F" w14:textId="6453A8DB" w:rsidR="2F7B35F4" w:rsidRPr="00E54F15" w:rsidRDefault="2F7B35F4" w:rsidP="10CC0B4D">
      <w:pPr>
        <w:spacing w:line="254" w:lineRule="auto"/>
        <w:jc w:val="both"/>
        <w:rPr>
          <w:lang w:val="lt-LT"/>
        </w:rPr>
      </w:pPr>
      <w:r w:rsidRPr="00E54F15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 xml:space="preserve">Taip lengviau: greitasis skaitymas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281A039" w:rsidRPr="00DC13D0" w14:paraId="691C9789" w14:textId="77777777" w:rsidTr="49BC3A38"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F5757" w14:textId="7D8A3284" w:rsidR="008564A1" w:rsidRDefault="00AC22AF" w:rsidP="49BC3A38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Nauji metai prasidė</w:t>
            </w:r>
            <w:r w:rsidR="78E60902"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jo</w:t>
            </w:r>
            <w:r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reikšmingais pokyčiais mobiliojo ryšio vartotojams</w:t>
            </w:r>
          </w:p>
          <w:p w14:paraId="76804FEB" w14:textId="10016653" w:rsidR="00AC22AF" w:rsidRPr="00E54F15" w:rsidRDefault="00AC22AF" w:rsidP="49BC3A38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Nuo sausio </w:t>
            </w:r>
            <w:r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1 d. </w:t>
            </w:r>
            <w:r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įsigalio</w:t>
            </w:r>
            <w:r w:rsidR="5DEBC9C1"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jo</w:t>
            </w:r>
            <w:r w:rsidRPr="49BC3A38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reikalavimas registruoti visas naujas išankstinio mokėjimo korteles</w:t>
            </w:r>
          </w:p>
          <w:p w14:paraId="3541C848" w14:textId="77777777" w:rsidR="00F166C0" w:rsidRDefault="00AC22AF" w:rsidP="00F166C0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Nuo kovo</w:t>
            </w:r>
            <w:r w:rsidRPr="00AC22AF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1 d. </w:t>
            </w:r>
            <w:proofErr w:type="spellStart"/>
            <w:r w:rsidRPr="00AC22AF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telefon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ų numeriams būtina naudoti tarptautinį formatą su „</w:t>
            </w:r>
            <w:r w:rsidRPr="00AC22AF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+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370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</w:p>
          <w:p w14:paraId="4D0594FA" w14:textId="46C03833" w:rsidR="00AC22AF" w:rsidRPr="00E54F15" w:rsidRDefault="00AC22AF" w:rsidP="00F166C0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„Bitė“ klientams pasiūlė patogių sprendimų, kaip prisitaikyti prie pokyčių</w:t>
            </w:r>
          </w:p>
        </w:tc>
      </w:tr>
    </w:tbl>
    <w:p w14:paraId="78383318" w14:textId="77777777" w:rsidR="003A7522" w:rsidRPr="00E54F15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1A970CCC" w14:textId="6912D50B" w:rsidR="008564A1" w:rsidRPr="008564A1" w:rsidRDefault="059A5808" w:rsidP="008564A1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  <w:r w:rsidRPr="49BC3A38">
        <w:rPr>
          <w:rFonts w:ascii="Arial" w:eastAsia="Arial" w:hAnsi="Arial" w:cs="Arial"/>
          <w:b/>
          <w:bCs/>
          <w:lang w:val="lt-LT"/>
        </w:rPr>
        <w:t>Ką tik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prasidė</w:t>
      </w:r>
      <w:r w:rsidR="1D7CC145" w:rsidRPr="49BC3A38">
        <w:rPr>
          <w:rFonts w:ascii="Arial" w:eastAsia="Arial" w:hAnsi="Arial" w:cs="Arial"/>
          <w:b/>
          <w:bCs/>
          <w:lang w:val="lt-LT"/>
        </w:rPr>
        <w:t>j</w:t>
      </w:r>
      <w:r w:rsidR="47320A0A" w:rsidRPr="49BC3A38">
        <w:rPr>
          <w:rFonts w:ascii="Arial" w:eastAsia="Arial" w:hAnsi="Arial" w:cs="Arial"/>
          <w:b/>
          <w:bCs/>
          <w:lang w:val="lt-LT"/>
        </w:rPr>
        <w:t>usiais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2025-</w:t>
      </w:r>
      <w:r w:rsidR="1FC9ED2C" w:rsidRPr="49BC3A38">
        <w:rPr>
          <w:rFonts w:ascii="Arial" w:eastAsia="Arial" w:hAnsi="Arial" w:cs="Arial"/>
          <w:b/>
          <w:bCs/>
          <w:lang w:val="lt-LT"/>
        </w:rPr>
        <w:t>aisiais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Lietuvos žmon</w:t>
      </w:r>
      <w:r w:rsidR="5A8E0C91" w:rsidRPr="49BC3A38">
        <w:rPr>
          <w:rFonts w:ascii="Arial" w:eastAsia="Arial" w:hAnsi="Arial" w:cs="Arial"/>
          <w:b/>
          <w:bCs/>
          <w:lang w:val="lt-LT"/>
        </w:rPr>
        <w:t>es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</w:t>
      </w:r>
      <w:r w:rsidR="68044870" w:rsidRPr="49BC3A38">
        <w:rPr>
          <w:rFonts w:ascii="Arial" w:eastAsia="Arial" w:hAnsi="Arial" w:cs="Arial"/>
          <w:b/>
          <w:bCs/>
          <w:lang w:val="lt-LT"/>
        </w:rPr>
        <w:t>pasitiko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svarbūs mobiliojo ryšio paslaugų pokyčiai. Jau nuo </w:t>
      </w:r>
      <w:r w:rsidR="0059062B" w:rsidRPr="49BC3A38">
        <w:rPr>
          <w:rFonts w:ascii="Arial" w:eastAsia="Arial" w:hAnsi="Arial" w:cs="Arial"/>
          <w:b/>
          <w:bCs/>
          <w:lang w:val="lt-LT"/>
        </w:rPr>
        <w:t xml:space="preserve">sausio </w:t>
      </w:r>
      <w:r w:rsidR="0059062B" w:rsidRPr="49BC3A38">
        <w:rPr>
          <w:rFonts w:ascii="Arial" w:eastAsia="Arial" w:hAnsi="Arial" w:cs="Arial"/>
          <w:b/>
          <w:bCs/>
          <w:lang w:val="fi-FI"/>
        </w:rPr>
        <w:t>1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dienos įsigalio</w:t>
      </w:r>
      <w:r w:rsidR="107E5DC8" w:rsidRPr="49BC3A38">
        <w:rPr>
          <w:rFonts w:ascii="Arial" w:eastAsia="Arial" w:hAnsi="Arial" w:cs="Arial"/>
          <w:b/>
          <w:bCs/>
          <w:lang w:val="lt-LT"/>
        </w:rPr>
        <w:t>jo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 reikalavimas registruoti visas naujas išankstinio mokėjimo korteles. Kiek vėliau, nuo kovo</w:t>
      </w:r>
      <w:r w:rsidR="008E6989" w:rsidRPr="49BC3A38">
        <w:rPr>
          <w:rFonts w:ascii="Arial" w:eastAsia="Arial" w:hAnsi="Arial" w:cs="Arial"/>
          <w:b/>
          <w:bCs/>
          <w:lang w:val="lt-LT"/>
        </w:rPr>
        <w:t xml:space="preserve"> 1-osios</w:t>
      </w:r>
      <w:r w:rsidR="008564A1" w:rsidRPr="49BC3A38">
        <w:rPr>
          <w:rFonts w:ascii="Arial" w:eastAsia="Arial" w:hAnsi="Arial" w:cs="Arial"/>
          <w:b/>
          <w:bCs/>
          <w:lang w:val="lt-LT"/>
        </w:rPr>
        <w:t xml:space="preserve">, laukia </w:t>
      </w:r>
      <w:r w:rsidR="0093624F" w:rsidRPr="49BC3A38">
        <w:rPr>
          <w:rFonts w:ascii="Arial" w:eastAsia="Arial" w:hAnsi="Arial" w:cs="Arial"/>
          <w:b/>
          <w:bCs/>
          <w:lang w:val="lt-LT"/>
        </w:rPr>
        <w:t>ir telefono numerių adresų knygelėse formato</w:t>
      </w:r>
      <w:r w:rsidR="0059062B" w:rsidRPr="49BC3A38">
        <w:rPr>
          <w:rFonts w:ascii="Arial" w:eastAsia="Arial" w:hAnsi="Arial" w:cs="Arial"/>
          <w:b/>
          <w:bCs/>
          <w:lang w:val="lt-LT"/>
        </w:rPr>
        <w:t xml:space="preserve"> p</w:t>
      </w:r>
      <w:r w:rsidR="0093624F" w:rsidRPr="49BC3A38">
        <w:rPr>
          <w:rFonts w:ascii="Arial" w:eastAsia="Arial" w:hAnsi="Arial" w:cs="Arial"/>
          <w:b/>
          <w:bCs/>
          <w:lang w:val="lt-LT"/>
        </w:rPr>
        <w:t>akeitimas</w:t>
      </w:r>
      <w:r w:rsidR="00CA2FE2" w:rsidRPr="49BC3A38">
        <w:rPr>
          <w:rFonts w:ascii="Arial" w:eastAsia="Arial" w:hAnsi="Arial" w:cs="Arial"/>
          <w:b/>
          <w:bCs/>
          <w:lang w:val="lt-LT"/>
        </w:rPr>
        <w:t xml:space="preserve">, </w:t>
      </w:r>
      <w:r w:rsidR="0059062B" w:rsidRPr="49BC3A38">
        <w:rPr>
          <w:rFonts w:ascii="Arial" w:eastAsia="Arial" w:hAnsi="Arial" w:cs="Arial"/>
          <w:b/>
          <w:bCs/>
          <w:lang w:val="lt-LT"/>
        </w:rPr>
        <w:t>rašoma pranešime žiniasklaidai.</w:t>
      </w:r>
    </w:p>
    <w:p w14:paraId="7E500102" w14:textId="06C97F36" w:rsidR="001D0A1B" w:rsidRPr="001D0A1B" w:rsidRDefault="001D0A1B" w:rsidP="003901CE">
      <w:pPr>
        <w:spacing w:line="254" w:lineRule="auto"/>
        <w:jc w:val="both"/>
        <w:rPr>
          <w:rFonts w:ascii="Arial" w:eastAsia="Arial" w:hAnsi="Arial" w:cs="Arial"/>
          <w:lang w:val="lt-LT"/>
        </w:rPr>
      </w:pPr>
      <w:r w:rsidRPr="001D0A1B">
        <w:rPr>
          <w:rFonts w:ascii="Arial" w:eastAsia="Arial" w:hAnsi="Arial" w:cs="Arial"/>
          <w:lang w:val="lt-LT"/>
        </w:rPr>
        <w:t>„</w:t>
      </w:r>
      <w:r>
        <w:rPr>
          <w:rFonts w:ascii="Arial" w:eastAsia="Arial" w:hAnsi="Arial" w:cs="Arial"/>
          <w:lang w:val="lt-LT"/>
        </w:rPr>
        <w:t>Nauji metai</w:t>
      </w:r>
      <w:r w:rsidRPr="001D0A1B">
        <w:rPr>
          <w:rFonts w:ascii="Arial" w:eastAsia="Arial" w:hAnsi="Arial" w:cs="Arial"/>
          <w:lang w:val="lt-LT"/>
        </w:rPr>
        <w:t xml:space="preserve"> atneša </w:t>
      </w:r>
      <w:r>
        <w:rPr>
          <w:rFonts w:ascii="Arial" w:eastAsia="Arial" w:hAnsi="Arial" w:cs="Arial"/>
          <w:lang w:val="lt-LT"/>
        </w:rPr>
        <w:t>reikšmingų</w:t>
      </w:r>
      <w:r w:rsidRPr="001D0A1B">
        <w:rPr>
          <w:rFonts w:ascii="Arial" w:eastAsia="Arial" w:hAnsi="Arial" w:cs="Arial"/>
          <w:lang w:val="lt-LT"/>
        </w:rPr>
        <w:t xml:space="preserve"> pokyčių</w:t>
      </w:r>
      <w:r>
        <w:rPr>
          <w:rFonts w:ascii="Arial" w:eastAsia="Arial" w:hAnsi="Arial" w:cs="Arial"/>
          <w:lang w:val="lt-LT"/>
        </w:rPr>
        <w:t>. Išankstinio mokėjimo kortelių registracija aktuali keliems šimtams tūkstančių Lietuvos žmonių. Perėjimas prie tarptautinio numerių formato su „</w:t>
      </w:r>
      <w:r w:rsidRPr="001D0A1B">
        <w:rPr>
          <w:rFonts w:ascii="Arial" w:eastAsia="Arial" w:hAnsi="Arial" w:cs="Arial"/>
          <w:lang w:val="lt-LT"/>
        </w:rPr>
        <w:t>+370</w:t>
      </w:r>
      <w:r>
        <w:rPr>
          <w:rFonts w:ascii="Arial" w:eastAsia="Arial" w:hAnsi="Arial" w:cs="Arial"/>
          <w:lang w:val="lt-LT"/>
        </w:rPr>
        <w:t xml:space="preserve">“ – kiekvienam gyventojui ir juridiniam subjektui. Kad klientams pokyčiai būtų kuo lengviau pakeliami, jiems ruošėmės gerokai iš anksto. Vis tik, siekiant sklandaus perėjimo, svarbus ir klientų įsitraukimas“, – sako Gintas Butėnas, </w:t>
      </w:r>
      <w:r w:rsidRPr="00135F4E">
        <w:rPr>
          <w:rFonts w:ascii="Arial" w:hAnsi="Arial" w:cs="Arial"/>
          <w:lang w:val="lt-LT" w:eastAsia="lt-LT"/>
        </w:rPr>
        <w:t>skaitmeninių paslaugų bendrovės „Bitė Lietuva“ generalinis direktorius.</w:t>
      </w:r>
    </w:p>
    <w:p w14:paraId="6DCAC294" w14:textId="3945DEAE" w:rsidR="003901CE" w:rsidRPr="003901CE" w:rsidRDefault="003901CE" w:rsidP="003901CE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  <w:r w:rsidRPr="008564A1">
        <w:rPr>
          <w:rFonts w:ascii="Arial" w:eastAsia="Arial" w:hAnsi="Arial" w:cs="Arial"/>
          <w:b/>
          <w:bCs/>
          <w:lang w:val="lt-LT"/>
        </w:rPr>
        <w:t>Privaloma išankstinio mokėjimo kortelių registracija</w:t>
      </w:r>
    </w:p>
    <w:p w14:paraId="39089E5B" w14:textId="111BDF0F" w:rsidR="003901CE" w:rsidRPr="008564A1" w:rsidRDefault="003901CE" w:rsidP="003901CE">
      <w:pPr>
        <w:spacing w:line="254" w:lineRule="auto"/>
        <w:jc w:val="both"/>
        <w:rPr>
          <w:rFonts w:ascii="Arial" w:eastAsia="Arial" w:hAnsi="Arial" w:cs="Arial"/>
          <w:lang w:val="lt-LT"/>
        </w:rPr>
      </w:pPr>
      <w:r w:rsidRPr="49BC3A38">
        <w:rPr>
          <w:rFonts w:ascii="Arial" w:eastAsia="Arial" w:hAnsi="Arial" w:cs="Arial"/>
          <w:lang w:val="lt-LT"/>
        </w:rPr>
        <w:t>Seimo sprendimu, nuo 2025 m. sausio 1 d. visi išankstinio mokėjimo paslaugas teikiantys ryšio tiekėjai prival</w:t>
      </w:r>
      <w:r w:rsidR="2BE0600C" w:rsidRPr="49BC3A38">
        <w:rPr>
          <w:rFonts w:ascii="Arial" w:eastAsia="Arial" w:hAnsi="Arial" w:cs="Arial"/>
          <w:lang w:val="lt-LT"/>
        </w:rPr>
        <w:t>o</w:t>
      </w:r>
      <w:r w:rsidRPr="49BC3A38">
        <w:rPr>
          <w:rFonts w:ascii="Arial" w:eastAsia="Arial" w:hAnsi="Arial" w:cs="Arial"/>
          <w:lang w:val="lt-LT"/>
        </w:rPr>
        <w:t xml:space="preserve"> registruoti klientus ir jų įsigyjamas naujas išankstinio mokėjimo SIM korteles. Šis pokytis įve</w:t>
      </w:r>
      <w:r w:rsidR="0517BD5B" w:rsidRPr="49BC3A38">
        <w:rPr>
          <w:rFonts w:ascii="Arial" w:eastAsia="Arial" w:hAnsi="Arial" w:cs="Arial"/>
          <w:lang w:val="lt-LT"/>
        </w:rPr>
        <w:t>st</w:t>
      </w:r>
      <w:r w:rsidRPr="49BC3A38">
        <w:rPr>
          <w:rFonts w:ascii="Arial" w:eastAsia="Arial" w:hAnsi="Arial" w:cs="Arial"/>
          <w:lang w:val="lt-LT"/>
        </w:rPr>
        <w:t>as siekiant efektyviau kovoti su nuotoliniu sukčiavimu.</w:t>
      </w:r>
    </w:p>
    <w:p w14:paraId="2F1FB0CE" w14:textId="61FDCAFF" w:rsidR="00F57456" w:rsidRDefault="003901CE" w:rsidP="003901CE">
      <w:pPr>
        <w:spacing w:line="254" w:lineRule="auto"/>
        <w:jc w:val="both"/>
        <w:rPr>
          <w:rFonts w:ascii="Arial" w:eastAsia="Arial" w:hAnsi="Arial" w:cs="Arial"/>
          <w:lang w:val="lt-LT"/>
        </w:rPr>
      </w:pPr>
      <w:r w:rsidRPr="49BC3A38">
        <w:rPr>
          <w:rFonts w:ascii="Arial" w:eastAsia="Arial" w:hAnsi="Arial" w:cs="Arial"/>
          <w:lang w:val="lt-LT"/>
        </w:rPr>
        <w:t>„Reikalavimas registruoti išankstinio mokėjimo SIM korteles bus taikoma</w:t>
      </w:r>
      <w:r w:rsidR="120A7D49" w:rsidRPr="49BC3A38">
        <w:rPr>
          <w:rFonts w:ascii="Arial" w:eastAsia="Arial" w:hAnsi="Arial" w:cs="Arial"/>
          <w:lang w:val="lt-LT"/>
        </w:rPr>
        <w:t>s</w:t>
      </w:r>
      <w:r w:rsidRPr="49BC3A38">
        <w:rPr>
          <w:rFonts w:ascii="Arial" w:eastAsia="Arial" w:hAnsi="Arial" w:cs="Arial"/>
          <w:lang w:val="lt-LT"/>
        </w:rPr>
        <w:t xml:space="preserve"> tik naujiems klientams. </w:t>
      </w:r>
      <w:r w:rsidR="00F57456" w:rsidRPr="49BC3A38">
        <w:rPr>
          <w:rFonts w:ascii="Arial" w:eastAsia="Arial" w:hAnsi="Arial" w:cs="Arial"/>
          <w:lang w:val="lt-LT"/>
        </w:rPr>
        <w:t xml:space="preserve">Iki šiol paslaugomis besinaudojantys klientai „Labas“ paslaugomis galės naudotis be pokyčių“, – pabrėžia skaitmeninių paslaugų bendrovės „Bitė“ vadovas. </w:t>
      </w:r>
    </w:p>
    <w:p w14:paraId="1AAFE12D" w14:textId="6D102388" w:rsidR="003901CE" w:rsidRPr="008564A1" w:rsidRDefault="003901CE" w:rsidP="003901CE">
      <w:pPr>
        <w:spacing w:line="254" w:lineRule="auto"/>
        <w:jc w:val="both"/>
        <w:rPr>
          <w:rFonts w:ascii="Arial" w:eastAsia="Arial" w:hAnsi="Arial" w:cs="Arial"/>
          <w:lang w:val="lt-LT"/>
        </w:rPr>
      </w:pPr>
      <w:r w:rsidRPr="008564A1">
        <w:rPr>
          <w:rFonts w:ascii="Arial" w:eastAsia="Arial" w:hAnsi="Arial" w:cs="Arial"/>
          <w:lang w:val="lt-LT"/>
        </w:rPr>
        <w:t xml:space="preserve">„Labas“ paslaugų </w:t>
      </w:r>
      <w:r>
        <w:rPr>
          <w:rFonts w:ascii="Arial" w:eastAsia="Arial" w:hAnsi="Arial" w:cs="Arial"/>
          <w:lang w:val="lt-LT"/>
        </w:rPr>
        <w:t>klientams</w:t>
      </w:r>
      <w:r w:rsidRPr="008564A1">
        <w:rPr>
          <w:rFonts w:ascii="Arial" w:eastAsia="Arial" w:hAnsi="Arial" w:cs="Arial"/>
          <w:lang w:val="lt-LT"/>
        </w:rPr>
        <w:t xml:space="preserve"> registracija bus itin paprasta</w:t>
      </w:r>
      <w:r w:rsidR="00F57456">
        <w:rPr>
          <w:rFonts w:ascii="Arial" w:eastAsia="Arial" w:hAnsi="Arial" w:cs="Arial"/>
          <w:lang w:val="lt-LT"/>
        </w:rPr>
        <w:t>. R</w:t>
      </w:r>
      <w:r w:rsidR="00F57456" w:rsidRPr="00F57456">
        <w:rPr>
          <w:rFonts w:ascii="Arial" w:eastAsia="Arial" w:hAnsi="Arial" w:cs="Arial"/>
          <w:lang w:val="lt-LT"/>
        </w:rPr>
        <w:t xml:space="preserve">egistruoti naujas išankstinio apmokėjimo korteles „Labas“ nuotoliniu būdu </w:t>
      </w:r>
      <w:r w:rsidR="00F57456">
        <w:rPr>
          <w:rFonts w:ascii="Arial" w:eastAsia="Arial" w:hAnsi="Arial" w:cs="Arial"/>
          <w:lang w:val="lt-LT"/>
        </w:rPr>
        <w:t xml:space="preserve">bus galima </w:t>
      </w:r>
      <w:r w:rsidR="00F57456" w:rsidRPr="00F57456">
        <w:rPr>
          <w:rFonts w:ascii="Arial" w:eastAsia="Arial" w:hAnsi="Arial" w:cs="Arial"/>
          <w:lang w:val="lt-LT"/>
        </w:rPr>
        <w:t xml:space="preserve">įprastais identifikavimo būdais, taip pat bet kuriame „Bitės“ salone visoje Lietuvoje. Tarp nuotolinių identifikavimo būdų </w:t>
      </w:r>
      <w:r w:rsidR="00F57456">
        <w:rPr>
          <w:rFonts w:ascii="Arial" w:eastAsia="Arial" w:hAnsi="Arial" w:cs="Arial"/>
          <w:lang w:val="lt-LT"/>
        </w:rPr>
        <w:t>–</w:t>
      </w:r>
      <w:r w:rsidR="00F57456" w:rsidRPr="00F57456">
        <w:rPr>
          <w:rFonts w:ascii="Arial" w:eastAsia="Arial" w:hAnsi="Arial" w:cs="Arial"/>
          <w:lang w:val="lt-LT"/>
        </w:rPr>
        <w:t xml:space="preserve"> mobilusis parašas, internetinė bankininkystė, </w:t>
      </w:r>
      <w:proofErr w:type="spellStart"/>
      <w:r w:rsidR="00F57456" w:rsidRPr="00F57456">
        <w:rPr>
          <w:rFonts w:ascii="Arial" w:eastAsia="Arial" w:hAnsi="Arial" w:cs="Arial"/>
          <w:lang w:val="lt-LT"/>
        </w:rPr>
        <w:t>Smart</w:t>
      </w:r>
      <w:proofErr w:type="spellEnd"/>
      <w:r w:rsidR="00F57456" w:rsidRPr="00F57456">
        <w:rPr>
          <w:rFonts w:ascii="Arial" w:eastAsia="Arial" w:hAnsi="Arial" w:cs="Arial"/>
          <w:lang w:val="lt-LT"/>
        </w:rPr>
        <w:t xml:space="preserve">-ID, identifikacija biometriniu būdu darant </w:t>
      </w:r>
      <w:proofErr w:type="spellStart"/>
      <w:r w:rsidR="00F57456" w:rsidRPr="00F57456">
        <w:rPr>
          <w:rFonts w:ascii="Arial" w:eastAsia="Arial" w:hAnsi="Arial" w:cs="Arial"/>
          <w:lang w:val="lt-LT"/>
        </w:rPr>
        <w:t>asmenukę</w:t>
      </w:r>
      <w:proofErr w:type="spellEnd"/>
      <w:r w:rsidR="00F57456" w:rsidRPr="00F57456">
        <w:rPr>
          <w:rFonts w:ascii="Arial" w:eastAsia="Arial" w:hAnsi="Arial" w:cs="Arial"/>
          <w:lang w:val="lt-LT"/>
        </w:rPr>
        <w:t xml:space="preserve"> bei dokumento nuotrauką.  </w:t>
      </w:r>
    </w:p>
    <w:p w14:paraId="03B7FDFB" w14:textId="2DCEC03F" w:rsidR="003901CE" w:rsidRPr="008564A1" w:rsidRDefault="00F57456" w:rsidP="003901CE">
      <w:pPr>
        <w:spacing w:line="254" w:lineRule="auto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I</w:t>
      </w:r>
      <w:r w:rsidR="003901CE" w:rsidRPr="008564A1">
        <w:rPr>
          <w:rFonts w:ascii="Arial" w:eastAsia="Arial" w:hAnsi="Arial" w:cs="Arial"/>
          <w:lang w:val="lt-LT"/>
        </w:rPr>
        <w:t xml:space="preserve">šankstinio mokėjimo kortelės Lietuvoje populiarios dėl jų lankstumo ir galimybės naudotis paslaugomis be ilgalaikių įsipareigojimų. Šias korteles dažnai renkasi jaunimas, tėvai savo vaikams, </w:t>
      </w:r>
      <w:r w:rsidRPr="00F57456">
        <w:rPr>
          <w:rFonts w:ascii="Arial" w:eastAsia="Arial" w:hAnsi="Arial" w:cs="Arial"/>
          <w:lang w:val="lt-LT"/>
        </w:rPr>
        <w:t xml:space="preserve">į </w:t>
      </w:r>
      <w:r>
        <w:rPr>
          <w:rFonts w:ascii="Arial" w:eastAsia="Arial" w:hAnsi="Arial" w:cs="Arial"/>
          <w:lang w:val="lt-LT"/>
        </w:rPr>
        <w:t xml:space="preserve">Lietuvą </w:t>
      </w:r>
      <w:r w:rsidR="003901CE" w:rsidRPr="008564A1">
        <w:rPr>
          <w:rFonts w:ascii="Arial" w:eastAsia="Arial" w:hAnsi="Arial" w:cs="Arial"/>
          <w:lang w:val="lt-LT"/>
        </w:rPr>
        <w:t>keliau</w:t>
      </w:r>
      <w:r w:rsidRPr="00F57456">
        <w:rPr>
          <w:rFonts w:ascii="Arial" w:eastAsia="Arial" w:hAnsi="Arial" w:cs="Arial"/>
          <w:lang w:val="lt-LT"/>
        </w:rPr>
        <w:t>jantys žmonės, taip pat</w:t>
      </w:r>
      <w:r w:rsidR="003901CE" w:rsidRPr="008564A1">
        <w:rPr>
          <w:rFonts w:ascii="Arial" w:eastAsia="Arial" w:hAnsi="Arial" w:cs="Arial"/>
          <w:lang w:val="lt-LT"/>
        </w:rPr>
        <w:t xml:space="preserve"> geriausios kainos </w:t>
      </w:r>
      <w:r>
        <w:rPr>
          <w:rFonts w:ascii="Arial" w:eastAsia="Arial" w:hAnsi="Arial" w:cs="Arial"/>
          <w:lang w:val="lt-LT"/>
        </w:rPr>
        <w:t>medžiotojai</w:t>
      </w:r>
      <w:r w:rsidR="003901CE" w:rsidRPr="008564A1">
        <w:rPr>
          <w:rFonts w:ascii="Arial" w:eastAsia="Arial" w:hAnsi="Arial" w:cs="Arial"/>
          <w:lang w:val="lt-LT"/>
        </w:rPr>
        <w:t>.</w:t>
      </w:r>
    </w:p>
    <w:p w14:paraId="4BCE1B28" w14:textId="129121F4" w:rsidR="00F57456" w:rsidRDefault="003901CE" w:rsidP="008564A1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  <w:r w:rsidRPr="003901CE">
        <w:rPr>
          <w:rFonts w:ascii="Arial" w:eastAsia="Arial" w:hAnsi="Arial" w:cs="Arial"/>
          <w:b/>
          <w:bCs/>
          <w:lang w:val="lt-LT"/>
        </w:rPr>
        <w:t>Laikas keisti įpročiu</w:t>
      </w:r>
      <w:r>
        <w:rPr>
          <w:rFonts w:ascii="Arial" w:eastAsia="Arial" w:hAnsi="Arial" w:cs="Arial"/>
          <w:b/>
          <w:bCs/>
          <w:lang w:val="lt-LT"/>
        </w:rPr>
        <w:t>s</w:t>
      </w:r>
      <w:r w:rsidR="001D0A1B">
        <w:rPr>
          <w:rFonts w:ascii="Arial" w:eastAsia="Arial" w:hAnsi="Arial" w:cs="Arial"/>
          <w:b/>
          <w:bCs/>
          <w:lang w:val="lt-LT"/>
        </w:rPr>
        <w:t xml:space="preserve"> renkant telefono numerį</w:t>
      </w:r>
    </w:p>
    <w:p w14:paraId="495241C4" w14:textId="0847F736" w:rsidR="00792576" w:rsidRPr="00792576" w:rsidRDefault="00792576" w:rsidP="008564A1">
      <w:pPr>
        <w:spacing w:line="254" w:lineRule="auto"/>
        <w:jc w:val="both"/>
        <w:rPr>
          <w:rFonts w:ascii="Arial" w:eastAsia="Arial" w:hAnsi="Arial" w:cs="Arial"/>
          <w:lang w:val="lt-LT"/>
        </w:rPr>
      </w:pPr>
      <w:r w:rsidRPr="49BC3A38">
        <w:rPr>
          <w:rFonts w:ascii="Arial" w:eastAsia="Arial" w:hAnsi="Arial" w:cs="Arial"/>
          <w:lang w:val="fi-FI"/>
        </w:rPr>
        <w:t xml:space="preserve">Nuo 2025 </w:t>
      </w:r>
      <w:proofErr w:type="spellStart"/>
      <w:r w:rsidRPr="49BC3A38">
        <w:rPr>
          <w:rFonts w:ascii="Arial" w:eastAsia="Arial" w:hAnsi="Arial" w:cs="Arial"/>
          <w:lang w:val="fi-FI"/>
        </w:rPr>
        <w:t>m</w:t>
      </w:r>
      <w:r w:rsidR="137F1E31" w:rsidRPr="49BC3A38">
        <w:rPr>
          <w:rFonts w:ascii="Arial" w:eastAsia="Arial" w:hAnsi="Arial" w:cs="Arial"/>
          <w:lang w:val="fi-FI"/>
        </w:rPr>
        <w:t>etų</w:t>
      </w:r>
      <w:proofErr w:type="spellEnd"/>
      <w:r w:rsidRPr="49BC3A38">
        <w:rPr>
          <w:rFonts w:ascii="Arial" w:eastAsia="Arial" w:hAnsi="Arial" w:cs="Arial"/>
          <w:lang w:val="fi-FI"/>
        </w:rPr>
        <w:t xml:space="preserve"> kovo 1 d. </w:t>
      </w:r>
      <w:r w:rsidRPr="49BC3A38">
        <w:rPr>
          <w:rFonts w:ascii="Arial" w:eastAsia="Arial" w:hAnsi="Arial" w:cs="Arial"/>
          <w:lang w:val="lt-LT"/>
        </w:rPr>
        <w:t>skambinant telefonais bus būtina vietoje „</w:t>
      </w:r>
      <w:proofErr w:type="gramStart"/>
      <w:r w:rsidRPr="49BC3A38">
        <w:rPr>
          <w:rFonts w:ascii="Arial" w:eastAsia="Arial" w:hAnsi="Arial" w:cs="Arial"/>
          <w:lang w:val="lt-LT"/>
        </w:rPr>
        <w:t>8“ naudoti</w:t>
      </w:r>
      <w:proofErr w:type="gramEnd"/>
      <w:r w:rsidRPr="49BC3A38">
        <w:rPr>
          <w:rFonts w:ascii="Arial" w:eastAsia="Arial" w:hAnsi="Arial" w:cs="Arial"/>
          <w:lang w:val="lt-LT"/>
        </w:rPr>
        <w:t xml:space="preserve"> numerius su „+370“. Tai svarbus pokytis, paliesiantis nemažai Lietuvos žmonių, kadangi nepaisant to, jog daugelis jau įprato naudoti šį tarptautinį formatą, kai kurie dar vis renkasi numerius su „8“.</w:t>
      </w:r>
    </w:p>
    <w:p w14:paraId="2FD2B225" w14:textId="5EBB0F99" w:rsidR="008564A1" w:rsidRPr="008564A1" w:rsidRDefault="00CA2FE2" w:rsidP="008564A1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  <w:r>
        <w:rPr>
          <w:rFonts w:ascii="Arial" w:eastAsia="Arial" w:hAnsi="Arial" w:cs="Arial"/>
          <w:lang w:val="lt-LT"/>
        </w:rPr>
        <w:t>„</w:t>
      </w:r>
      <w:r w:rsidR="008564A1" w:rsidRPr="008564A1">
        <w:rPr>
          <w:rFonts w:ascii="Arial" w:eastAsia="Arial" w:hAnsi="Arial" w:cs="Arial"/>
          <w:lang w:val="lt-LT"/>
        </w:rPr>
        <w:t xml:space="preserve">Nors apie </w:t>
      </w:r>
      <w:r w:rsidR="00792576">
        <w:rPr>
          <w:rFonts w:ascii="Arial" w:eastAsia="Arial" w:hAnsi="Arial" w:cs="Arial"/>
          <w:lang w:val="lt-LT"/>
        </w:rPr>
        <w:t xml:space="preserve">telefonų numerių formato </w:t>
      </w:r>
      <w:r w:rsidR="008564A1" w:rsidRPr="008564A1">
        <w:rPr>
          <w:rFonts w:ascii="Arial" w:eastAsia="Arial" w:hAnsi="Arial" w:cs="Arial"/>
          <w:lang w:val="lt-LT"/>
        </w:rPr>
        <w:t xml:space="preserve">pasikeitimą kalbama jau </w:t>
      </w:r>
      <w:r w:rsidR="00792576">
        <w:rPr>
          <w:rFonts w:ascii="Arial" w:eastAsia="Arial" w:hAnsi="Arial" w:cs="Arial"/>
          <w:lang w:val="lt-LT"/>
        </w:rPr>
        <w:t>ne vieną mėnesį</w:t>
      </w:r>
      <w:r w:rsidR="008564A1" w:rsidRPr="008564A1">
        <w:rPr>
          <w:rFonts w:ascii="Arial" w:eastAsia="Arial" w:hAnsi="Arial" w:cs="Arial"/>
          <w:lang w:val="lt-LT"/>
        </w:rPr>
        <w:t>, įpročių keitimas reikalauja laiko. Daug žmonių vis dar automatiškai renka telefono numerius pradėdami skaičiumi „8“. Taip pat da</w:t>
      </w:r>
      <w:r w:rsidR="003901CE">
        <w:rPr>
          <w:rFonts w:ascii="Arial" w:eastAsia="Arial" w:hAnsi="Arial" w:cs="Arial"/>
          <w:lang w:val="lt-LT"/>
        </w:rPr>
        <w:t>lis</w:t>
      </w:r>
      <w:r w:rsidR="008564A1" w:rsidRPr="008564A1">
        <w:rPr>
          <w:rFonts w:ascii="Arial" w:eastAsia="Arial" w:hAnsi="Arial" w:cs="Arial"/>
          <w:lang w:val="lt-LT"/>
        </w:rPr>
        <w:t xml:space="preserve"> viešojo sektoriaus ir verslo įstaigų savo kontaktus nurodo senuoju formatu, t</w:t>
      </w:r>
      <w:r w:rsidR="003901CE">
        <w:rPr>
          <w:rFonts w:ascii="Arial" w:eastAsia="Arial" w:hAnsi="Arial" w:cs="Arial"/>
          <w:lang w:val="lt-LT"/>
        </w:rPr>
        <w:t>ad</w:t>
      </w:r>
      <w:r w:rsidR="008564A1" w:rsidRPr="008564A1">
        <w:rPr>
          <w:rFonts w:ascii="Arial" w:eastAsia="Arial" w:hAnsi="Arial" w:cs="Arial"/>
          <w:lang w:val="lt-LT"/>
        </w:rPr>
        <w:t xml:space="preserve"> raginame </w:t>
      </w:r>
      <w:r w:rsidR="003901CE">
        <w:rPr>
          <w:rFonts w:ascii="Arial" w:eastAsia="Arial" w:hAnsi="Arial" w:cs="Arial"/>
          <w:lang w:val="lt-LT"/>
        </w:rPr>
        <w:t xml:space="preserve">ir </w:t>
      </w:r>
      <w:r w:rsidR="008564A1" w:rsidRPr="008564A1">
        <w:rPr>
          <w:rFonts w:ascii="Arial" w:eastAsia="Arial" w:hAnsi="Arial" w:cs="Arial"/>
          <w:lang w:val="lt-LT"/>
        </w:rPr>
        <w:t xml:space="preserve">juos atnaujinti informaciją </w:t>
      </w:r>
      <w:r w:rsidR="003901CE">
        <w:rPr>
          <w:rFonts w:ascii="Arial" w:eastAsia="Arial" w:hAnsi="Arial" w:cs="Arial"/>
          <w:lang w:val="lt-LT"/>
        </w:rPr>
        <w:t xml:space="preserve">savo </w:t>
      </w:r>
      <w:r w:rsidR="008564A1" w:rsidRPr="008564A1">
        <w:rPr>
          <w:rFonts w:ascii="Arial" w:eastAsia="Arial" w:hAnsi="Arial" w:cs="Arial"/>
          <w:lang w:val="lt-LT"/>
        </w:rPr>
        <w:t>interneto svetainėse ir kitur</w:t>
      </w:r>
      <w:r>
        <w:rPr>
          <w:rFonts w:ascii="Arial" w:eastAsia="Arial" w:hAnsi="Arial" w:cs="Arial"/>
          <w:lang w:val="lt-LT"/>
        </w:rPr>
        <w:t xml:space="preserve">“, – sako G. Butėnas. </w:t>
      </w:r>
    </w:p>
    <w:p w14:paraId="41090C95" w14:textId="6C1509F8" w:rsidR="008564A1" w:rsidRPr="008564A1" w:rsidRDefault="008564A1" w:rsidP="008564A1">
      <w:pPr>
        <w:spacing w:line="254" w:lineRule="auto"/>
        <w:jc w:val="both"/>
        <w:rPr>
          <w:rFonts w:ascii="Arial" w:eastAsia="Arial" w:hAnsi="Arial" w:cs="Arial"/>
          <w:lang w:val="lt-LT"/>
        </w:rPr>
      </w:pPr>
      <w:r w:rsidRPr="49BC3A38">
        <w:rPr>
          <w:rFonts w:ascii="Arial" w:eastAsia="Arial" w:hAnsi="Arial" w:cs="Arial"/>
          <w:lang w:val="lt-LT"/>
        </w:rPr>
        <w:lastRenderedPageBreak/>
        <w:t xml:space="preserve">Kad šis pokytis būtų kuo paprastesnis, „Bitė“ dar </w:t>
      </w:r>
      <w:r w:rsidR="4C23269E" w:rsidRPr="49BC3A38">
        <w:rPr>
          <w:rFonts w:ascii="Arial" w:eastAsia="Arial" w:hAnsi="Arial" w:cs="Arial"/>
          <w:lang w:val="lt-LT"/>
        </w:rPr>
        <w:t xml:space="preserve">praėjusių metų </w:t>
      </w:r>
      <w:r w:rsidRPr="49BC3A38">
        <w:rPr>
          <w:rFonts w:ascii="Arial" w:eastAsia="Arial" w:hAnsi="Arial" w:cs="Arial"/>
          <w:lang w:val="lt-LT"/>
        </w:rPr>
        <w:t>rugsėjį savo mobiliojoje programėlėje pristatė įrankį, leidžiantį vos keliais paspaudimais visus telefone esančius kontaktus automatiškai atnaujinti į tarptautinį „+370“ formatą.</w:t>
      </w:r>
    </w:p>
    <w:p w14:paraId="1334937D" w14:textId="1A9904EB" w:rsidR="008564A1" w:rsidRPr="008564A1" w:rsidRDefault="003901CE" w:rsidP="008564A1">
      <w:pPr>
        <w:spacing w:line="254" w:lineRule="auto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„</w:t>
      </w:r>
      <w:r w:rsidR="00F57456">
        <w:rPr>
          <w:rFonts w:ascii="Arial" w:eastAsia="Arial" w:hAnsi="Arial" w:cs="Arial"/>
          <w:lang w:val="lt-LT"/>
        </w:rPr>
        <w:t>L</w:t>
      </w:r>
      <w:r w:rsidR="008564A1" w:rsidRPr="008564A1">
        <w:rPr>
          <w:rFonts w:ascii="Arial" w:eastAsia="Arial" w:hAnsi="Arial" w:cs="Arial"/>
          <w:lang w:val="lt-LT"/>
        </w:rPr>
        <w:t>ankantis pas tėvus ar senelius, kviečiam</w:t>
      </w:r>
      <w:r>
        <w:rPr>
          <w:rFonts w:ascii="Arial" w:eastAsia="Arial" w:hAnsi="Arial" w:cs="Arial"/>
          <w:lang w:val="lt-LT"/>
        </w:rPr>
        <w:t>e</w:t>
      </w:r>
      <w:r w:rsidR="008564A1" w:rsidRPr="008564A1">
        <w:rPr>
          <w:rFonts w:ascii="Arial" w:eastAsia="Arial" w:hAnsi="Arial" w:cs="Arial"/>
          <w:lang w:val="lt-LT"/>
        </w:rPr>
        <w:t xml:space="preserve"> padėti </w:t>
      </w:r>
      <w:r w:rsidR="00F57456">
        <w:rPr>
          <w:rFonts w:ascii="Arial" w:eastAsia="Arial" w:hAnsi="Arial" w:cs="Arial"/>
          <w:lang w:val="lt-LT"/>
        </w:rPr>
        <w:t xml:space="preserve">ir </w:t>
      </w:r>
      <w:r w:rsidR="008564A1" w:rsidRPr="008564A1">
        <w:rPr>
          <w:rFonts w:ascii="Arial" w:eastAsia="Arial" w:hAnsi="Arial" w:cs="Arial"/>
          <w:lang w:val="lt-LT"/>
        </w:rPr>
        <w:t xml:space="preserve">jiems </w:t>
      </w:r>
      <w:r w:rsidR="00F57456" w:rsidRPr="008564A1">
        <w:rPr>
          <w:rFonts w:ascii="Arial" w:eastAsia="Arial" w:hAnsi="Arial" w:cs="Arial"/>
          <w:lang w:val="lt-LT"/>
        </w:rPr>
        <w:t xml:space="preserve">prisitaikyti prie naujos sistemos </w:t>
      </w:r>
      <w:r w:rsidR="00F57456">
        <w:rPr>
          <w:rFonts w:ascii="Arial" w:eastAsia="Arial" w:hAnsi="Arial" w:cs="Arial"/>
          <w:lang w:val="lt-LT"/>
        </w:rPr>
        <w:t xml:space="preserve">bei </w:t>
      </w:r>
      <w:r w:rsidR="008564A1" w:rsidRPr="008564A1">
        <w:rPr>
          <w:rFonts w:ascii="Arial" w:eastAsia="Arial" w:hAnsi="Arial" w:cs="Arial"/>
          <w:lang w:val="lt-LT"/>
        </w:rPr>
        <w:t xml:space="preserve">atsinaujinti kontaktus </w:t>
      </w:r>
      <w:r w:rsidR="00F57456">
        <w:rPr>
          <w:rFonts w:ascii="Arial" w:eastAsia="Arial" w:hAnsi="Arial" w:cs="Arial"/>
          <w:lang w:val="lt-LT"/>
        </w:rPr>
        <w:t>savo telefonuose</w:t>
      </w:r>
      <w:r w:rsidR="008564A1" w:rsidRPr="008564A1">
        <w:rPr>
          <w:rFonts w:ascii="Arial" w:eastAsia="Arial" w:hAnsi="Arial" w:cs="Arial"/>
          <w:lang w:val="lt-LT"/>
        </w:rPr>
        <w:t xml:space="preserve">. </w:t>
      </w:r>
      <w:r w:rsidR="00F57456">
        <w:rPr>
          <w:rFonts w:ascii="Arial" w:eastAsia="Arial" w:hAnsi="Arial" w:cs="Arial"/>
          <w:lang w:val="lt-LT"/>
        </w:rPr>
        <w:t xml:space="preserve">Kitu atveju gali ateiti diena, kuomet jie tiesiog negalės niekam paskambinti“, – pataria G. Butėnas. </w:t>
      </w:r>
    </w:p>
    <w:p w14:paraId="760C14F3" w14:textId="77777777" w:rsidR="002806BD" w:rsidRPr="00F57456" w:rsidRDefault="002806BD" w:rsidP="2945F8AC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041D4464" w14:textId="1B997299" w:rsidR="0033118F" w:rsidRPr="00E54F15" w:rsidRDefault="26D08BD2" w:rsidP="2945F8AC">
      <w:pPr>
        <w:spacing w:line="254" w:lineRule="auto"/>
        <w:jc w:val="both"/>
        <w:rPr>
          <w:lang w:val="lt-LT"/>
        </w:rPr>
      </w:pPr>
      <w:r w:rsidRPr="00E54F15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E54F15" w:rsidRDefault="2F7B35F4" w:rsidP="7281A039">
      <w:pPr>
        <w:spacing w:line="276" w:lineRule="auto"/>
        <w:jc w:val="both"/>
        <w:rPr>
          <w:lang w:val="lt-LT"/>
        </w:rPr>
      </w:pPr>
      <w:r w:rsidRPr="00E54F15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E54F15" w:rsidRDefault="2F7B35F4" w:rsidP="7281A039">
      <w:pPr>
        <w:spacing w:line="276" w:lineRule="auto"/>
        <w:jc w:val="both"/>
        <w:rPr>
          <w:lang w:val="lt-LT"/>
        </w:rPr>
      </w:pPr>
      <w:r w:rsidRPr="00E54F15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E54F15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E54F15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E54F15" w:rsidRDefault="2F7B35F4" w:rsidP="7281A039">
      <w:pPr>
        <w:spacing w:line="276" w:lineRule="auto"/>
        <w:jc w:val="both"/>
        <w:rPr>
          <w:lang w:val="lt-LT"/>
        </w:rPr>
      </w:pPr>
      <w:r w:rsidRPr="00E54F15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E54F15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3242FBE" w14:textId="5C0767C2" w:rsidR="0033118F" w:rsidRPr="00E54F15" w:rsidRDefault="2F7B35F4" w:rsidP="7281A039">
      <w:pPr>
        <w:spacing w:line="254" w:lineRule="auto"/>
        <w:rPr>
          <w:lang w:val="lt-LT"/>
        </w:rPr>
      </w:pPr>
      <w:r w:rsidRPr="00E54F15">
        <w:rPr>
          <w:rFonts w:ascii="Calibri" w:eastAsia="Calibri" w:hAnsi="Calibri" w:cs="Calibri"/>
          <w:lang w:val="lt-LT"/>
        </w:rPr>
        <w:t xml:space="preserve"> </w:t>
      </w:r>
    </w:p>
    <w:p w14:paraId="5E5787A5" w14:textId="4863418B" w:rsidR="0033118F" w:rsidRPr="00E54F15" w:rsidRDefault="0033118F" w:rsidP="7281A039">
      <w:pPr>
        <w:rPr>
          <w:lang w:val="lt-LT"/>
        </w:rPr>
      </w:pPr>
    </w:p>
    <w:sectPr w:rsidR="0033118F" w:rsidRPr="00E54F15" w:rsidSect="006020B7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0D7A" w14:textId="77777777" w:rsidR="00036E84" w:rsidRDefault="00036E84">
      <w:pPr>
        <w:spacing w:after="0" w:line="240" w:lineRule="auto"/>
      </w:pPr>
      <w:r>
        <w:separator/>
      </w:r>
    </w:p>
  </w:endnote>
  <w:endnote w:type="continuationSeparator" w:id="0">
    <w:p w14:paraId="5D99D872" w14:textId="77777777" w:rsidR="00036E84" w:rsidRDefault="00036E84">
      <w:pPr>
        <w:spacing w:after="0" w:line="240" w:lineRule="auto"/>
      </w:pPr>
      <w:r>
        <w:continuationSeparator/>
      </w:r>
    </w:p>
  </w:endnote>
  <w:endnote w:type="continuationNotice" w:id="1">
    <w:p w14:paraId="248FCDCD" w14:textId="77777777" w:rsidR="00036E84" w:rsidRDefault="00036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DFEC" w14:textId="77777777" w:rsidR="00036E84" w:rsidRDefault="00036E84">
      <w:pPr>
        <w:spacing w:after="0" w:line="240" w:lineRule="auto"/>
      </w:pPr>
      <w:r>
        <w:separator/>
      </w:r>
    </w:p>
  </w:footnote>
  <w:footnote w:type="continuationSeparator" w:id="0">
    <w:p w14:paraId="07313BC7" w14:textId="77777777" w:rsidR="00036E84" w:rsidRDefault="00036E84">
      <w:pPr>
        <w:spacing w:after="0" w:line="240" w:lineRule="auto"/>
      </w:pPr>
      <w:r>
        <w:continuationSeparator/>
      </w:r>
    </w:p>
  </w:footnote>
  <w:footnote w:type="continuationNotice" w:id="1">
    <w:p w14:paraId="4CADB9F2" w14:textId="77777777" w:rsidR="00036E84" w:rsidRDefault="00036E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1"/>
  </w:num>
  <w:num w:numId="2" w16cid:durableId="2074084998">
    <w:abstractNumId w:val="4"/>
  </w:num>
  <w:num w:numId="3" w16cid:durableId="2061980652">
    <w:abstractNumId w:val="5"/>
  </w:num>
  <w:num w:numId="4" w16cid:durableId="1121149368">
    <w:abstractNumId w:val="0"/>
  </w:num>
  <w:num w:numId="5" w16cid:durableId="1404719180">
    <w:abstractNumId w:val="2"/>
  </w:num>
  <w:num w:numId="6" w16cid:durableId="2124952799">
    <w:abstractNumId w:val="9"/>
  </w:num>
  <w:num w:numId="7" w16cid:durableId="1115753467">
    <w:abstractNumId w:val="8"/>
  </w:num>
  <w:num w:numId="8" w16cid:durableId="1398089728">
    <w:abstractNumId w:val="12"/>
  </w:num>
  <w:num w:numId="9" w16cid:durableId="1839809896">
    <w:abstractNumId w:val="13"/>
  </w:num>
  <w:num w:numId="10" w16cid:durableId="1797602590">
    <w:abstractNumId w:val="10"/>
  </w:num>
  <w:num w:numId="11" w16cid:durableId="1823153999">
    <w:abstractNumId w:val="6"/>
  </w:num>
  <w:num w:numId="12" w16cid:durableId="1802920181">
    <w:abstractNumId w:val="7"/>
  </w:num>
  <w:num w:numId="13" w16cid:durableId="2079135608">
    <w:abstractNumId w:val="14"/>
  </w:num>
  <w:num w:numId="14" w16cid:durableId="1541818571">
    <w:abstractNumId w:val="3"/>
  </w:num>
  <w:num w:numId="15" w16cid:durableId="8805553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23134"/>
    <w:rsid w:val="000233F3"/>
    <w:rsid w:val="00024260"/>
    <w:rsid w:val="00025DDD"/>
    <w:rsid w:val="000312CE"/>
    <w:rsid w:val="000338AC"/>
    <w:rsid w:val="00034612"/>
    <w:rsid w:val="00036E84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800EB"/>
    <w:rsid w:val="0008434C"/>
    <w:rsid w:val="00086193"/>
    <w:rsid w:val="00093B0E"/>
    <w:rsid w:val="00093D99"/>
    <w:rsid w:val="00096B25"/>
    <w:rsid w:val="000A21AB"/>
    <w:rsid w:val="000A27DE"/>
    <w:rsid w:val="000A40FF"/>
    <w:rsid w:val="000B33EB"/>
    <w:rsid w:val="000C0987"/>
    <w:rsid w:val="000C33B4"/>
    <w:rsid w:val="000C3BE2"/>
    <w:rsid w:val="000C738A"/>
    <w:rsid w:val="000C7570"/>
    <w:rsid w:val="000D63FA"/>
    <w:rsid w:val="000E0272"/>
    <w:rsid w:val="000E45D8"/>
    <w:rsid w:val="000E5A36"/>
    <w:rsid w:val="000F0432"/>
    <w:rsid w:val="000F07E7"/>
    <w:rsid w:val="000F0FEC"/>
    <w:rsid w:val="000F2779"/>
    <w:rsid w:val="000F3DFD"/>
    <w:rsid w:val="000F47E6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41BFA"/>
    <w:rsid w:val="0014778F"/>
    <w:rsid w:val="00147B56"/>
    <w:rsid w:val="00150539"/>
    <w:rsid w:val="00152BFB"/>
    <w:rsid w:val="00160D8C"/>
    <w:rsid w:val="001612A1"/>
    <w:rsid w:val="00162CD7"/>
    <w:rsid w:val="0017071C"/>
    <w:rsid w:val="0017176C"/>
    <w:rsid w:val="00171AB3"/>
    <w:rsid w:val="00175529"/>
    <w:rsid w:val="00177FEA"/>
    <w:rsid w:val="00180AB2"/>
    <w:rsid w:val="001813ED"/>
    <w:rsid w:val="0018615A"/>
    <w:rsid w:val="001917A1"/>
    <w:rsid w:val="00191D14"/>
    <w:rsid w:val="00194906"/>
    <w:rsid w:val="0019505D"/>
    <w:rsid w:val="00196DCE"/>
    <w:rsid w:val="00197499"/>
    <w:rsid w:val="001A0FA1"/>
    <w:rsid w:val="001A707D"/>
    <w:rsid w:val="001B423D"/>
    <w:rsid w:val="001C0879"/>
    <w:rsid w:val="001C2E62"/>
    <w:rsid w:val="001C4214"/>
    <w:rsid w:val="001C4A53"/>
    <w:rsid w:val="001C7F21"/>
    <w:rsid w:val="001D01B6"/>
    <w:rsid w:val="001D039F"/>
    <w:rsid w:val="001D04BE"/>
    <w:rsid w:val="001D0A1B"/>
    <w:rsid w:val="001D5BDF"/>
    <w:rsid w:val="001E14BC"/>
    <w:rsid w:val="001E606F"/>
    <w:rsid w:val="001F1BAF"/>
    <w:rsid w:val="001F1E5E"/>
    <w:rsid w:val="001F6859"/>
    <w:rsid w:val="00201F4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2354C"/>
    <w:rsid w:val="0023186C"/>
    <w:rsid w:val="00235EA2"/>
    <w:rsid w:val="00252FCC"/>
    <w:rsid w:val="002612D0"/>
    <w:rsid w:val="00270476"/>
    <w:rsid w:val="00276D4F"/>
    <w:rsid w:val="00277393"/>
    <w:rsid w:val="0028007C"/>
    <w:rsid w:val="002806BD"/>
    <w:rsid w:val="002807F2"/>
    <w:rsid w:val="00280E4E"/>
    <w:rsid w:val="00282D75"/>
    <w:rsid w:val="00284B77"/>
    <w:rsid w:val="00286CB0"/>
    <w:rsid w:val="00286D9A"/>
    <w:rsid w:val="00295CCA"/>
    <w:rsid w:val="00297719"/>
    <w:rsid w:val="002A414F"/>
    <w:rsid w:val="002A434E"/>
    <w:rsid w:val="002A53F7"/>
    <w:rsid w:val="002B37CD"/>
    <w:rsid w:val="002B71D9"/>
    <w:rsid w:val="002B7918"/>
    <w:rsid w:val="002D50B8"/>
    <w:rsid w:val="002D583C"/>
    <w:rsid w:val="002D6E99"/>
    <w:rsid w:val="002E0530"/>
    <w:rsid w:val="002E4691"/>
    <w:rsid w:val="002F200B"/>
    <w:rsid w:val="00303469"/>
    <w:rsid w:val="0031121F"/>
    <w:rsid w:val="00311D28"/>
    <w:rsid w:val="003126A4"/>
    <w:rsid w:val="00317212"/>
    <w:rsid w:val="00317B19"/>
    <w:rsid w:val="00330410"/>
    <w:rsid w:val="0033118F"/>
    <w:rsid w:val="00332A35"/>
    <w:rsid w:val="00332B61"/>
    <w:rsid w:val="00333BE1"/>
    <w:rsid w:val="00333FB7"/>
    <w:rsid w:val="003342DA"/>
    <w:rsid w:val="00334F77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658E7"/>
    <w:rsid w:val="0036663A"/>
    <w:rsid w:val="00367097"/>
    <w:rsid w:val="0037423F"/>
    <w:rsid w:val="00376103"/>
    <w:rsid w:val="00384C8D"/>
    <w:rsid w:val="00386EA5"/>
    <w:rsid w:val="003901CE"/>
    <w:rsid w:val="00392122"/>
    <w:rsid w:val="00397669"/>
    <w:rsid w:val="003A1D16"/>
    <w:rsid w:val="003A4B0E"/>
    <w:rsid w:val="003A4B0F"/>
    <w:rsid w:val="003A7522"/>
    <w:rsid w:val="003A7626"/>
    <w:rsid w:val="003B0047"/>
    <w:rsid w:val="003B0A20"/>
    <w:rsid w:val="003C1B69"/>
    <w:rsid w:val="003D2499"/>
    <w:rsid w:val="003D5ADB"/>
    <w:rsid w:val="003D5BBA"/>
    <w:rsid w:val="003D6984"/>
    <w:rsid w:val="003D78D4"/>
    <w:rsid w:val="003E1DCD"/>
    <w:rsid w:val="003E2764"/>
    <w:rsid w:val="003F203B"/>
    <w:rsid w:val="003F4499"/>
    <w:rsid w:val="00403029"/>
    <w:rsid w:val="004048A0"/>
    <w:rsid w:val="00413D01"/>
    <w:rsid w:val="0041501A"/>
    <w:rsid w:val="00421F14"/>
    <w:rsid w:val="00423633"/>
    <w:rsid w:val="00423B59"/>
    <w:rsid w:val="00423B9B"/>
    <w:rsid w:val="00433BF1"/>
    <w:rsid w:val="00440B71"/>
    <w:rsid w:val="00442B02"/>
    <w:rsid w:val="0044672A"/>
    <w:rsid w:val="00451093"/>
    <w:rsid w:val="0046006A"/>
    <w:rsid w:val="0046046E"/>
    <w:rsid w:val="00463D5C"/>
    <w:rsid w:val="00464694"/>
    <w:rsid w:val="0047268A"/>
    <w:rsid w:val="00475B8D"/>
    <w:rsid w:val="004767C5"/>
    <w:rsid w:val="00477B9A"/>
    <w:rsid w:val="004911F6"/>
    <w:rsid w:val="00497D44"/>
    <w:rsid w:val="004A236A"/>
    <w:rsid w:val="004B034C"/>
    <w:rsid w:val="004B04C0"/>
    <w:rsid w:val="004B617E"/>
    <w:rsid w:val="004B6D9F"/>
    <w:rsid w:val="004C28E3"/>
    <w:rsid w:val="004C2AB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DE4"/>
    <w:rsid w:val="004F6B16"/>
    <w:rsid w:val="00504EF5"/>
    <w:rsid w:val="0051386D"/>
    <w:rsid w:val="00524B5E"/>
    <w:rsid w:val="005266F6"/>
    <w:rsid w:val="005340A1"/>
    <w:rsid w:val="00534D22"/>
    <w:rsid w:val="00537D0E"/>
    <w:rsid w:val="005509B2"/>
    <w:rsid w:val="00553AAA"/>
    <w:rsid w:val="00567F63"/>
    <w:rsid w:val="00577AD3"/>
    <w:rsid w:val="0058303D"/>
    <w:rsid w:val="0059008E"/>
    <w:rsid w:val="0059062B"/>
    <w:rsid w:val="005906B4"/>
    <w:rsid w:val="00594E2E"/>
    <w:rsid w:val="0059516F"/>
    <w:rsid w:val="00597FBC"/>
    <w:rsid w:val="005A1ABD"/>
    <w:rsid w:val="005A3B8D"/>
    <w:rsid w:val="005B462B"/>
    <w:rsid w:val="005B6C45"/>
    <w:rsid w:val="005D0180"/>
    <w:rsid w:val="005D3053"/>
    <w:rsid w:val="005D5A62"/>
    <w:rsid w:val="005E33E0"/>
    <w:rsid w:val="005E5E6A"/>
    <w:rsid w:val="005F3635"/>
    <w:rsid w:val="005F5144"/>
    <w:rsid w:val="006020B7"/>
    <w:rsid w:val="006042A9"/>
    <w:rsid w:val="006118FA"/>
    <w:rsid w:val="006132EC"/>
    <w:rsid w:val="00624102"/>
    <w:rsid w:val="00625DCF"/>
    <w:rsid w:val="00626721"/>
    <w:rsid w:val="00630C48"/>
    <w:rsid w:val="00631F57"/>
    <w:rsid w:val="00643B23"/>
    <w:rsid w:val="006456B5"/>
    <w:rsid w:val="00656636"/>
    <w:rsid w:val="00656B59"/>
    <w:rsid w:val="006570E2"/>
    <w:rsid w:val="006745C8"/>
    <w:rsid w:val="00674D8E"/>
    <w:rsid w:val="00677C92"/>
    <w:rsid w:val="006834D9"/>
    <w:rsid w:val="0068385C"/>
    <w:rsid w:val="00684144"/>
    <w:rsid w:val="00684335"/>
    <w:rsid w:val="00684666"/>
    <w:rsid w:val="006920B5"/>
    <w:rsid w:val="00692C71"/>
    <w:rsid w:val="00694BA4"/>
    <w:rsid w:val="006A0891"/>
    <w:rsid w:val="006A662F"/>
    <w:rsid w:val="006B2222"/>
    <w:rsid w:val="006B3FF4"/>
    <w:rsid w:val="006B7DF7"/>
    <w:rsid w:val="006C558D"/>
    <w:rsid w:val="006C7177"/>
    <w:rsid w:val="006D44EA"/>
    <w:rsid w:val="0071488B"/>
    <w:rsid w:val="007250F8"/>
    <w:rsid w:val="00733B19"/>
    <w:rsid w:val="00735836"/>
    <w:rsid w:val="0073717D"/>
    <w:rsid w:val="007570CA"/>
    <w:rsid w:val="00777C80"/>
    <w:rsid w:val="0078034E"/>
    <w:rsid w:val="00780792"/>
    <w:rsid w:val="00782039"/>
    <w:rsid w:val="00790634"/>
    <w:rsid w:val="00791412"/>
    <w:rsid w:val="00792576"/>
    <w:rsid w:val="00793D6C"/>
    <w:rsid w:val="00796919"/>
    <w:rsid w:val="007A156C"/>
    <w:rsid w:val="007B04B0"/>
    <w:rsid w:val="007C05B5"/>
    <w:rsid w:val="007C312E"/>
    <w:rsid w:val="007D79DE"/>
    <w:rsid w:val="007E031A"/>
    <w:rsid w:val="007E32D9"/>
    <w:rsid w:val="007E6283"/>
    <w:rsid w:val="007F0F98"/>
    <w:rsid w:val="008020C7"/>
    <w:rsid w:val="00802870"/>
    <w:rsid w:val="00806597"/>
    <w:rsid w:val="008153D4"/>
    <w:rsid w:val="00831D15"/>
    <w:rsid w:val="0083512A"/>
    <w:rsid w:val="00853AFA"/>
    <w:rsid w:val="008564A1"/>
    <w:rsid w:val="00856C75"/>
    <w:rsid w:val="00856D9C"/>
    <w:rsid w:val="00864F3E"/>
    <w:rsid w:val="00873508"/>
    <w:rsid w:val="008807EC"/>
    <w:rsid w:val="00883773"/>
    <w:rsid w:val="00886DC5"/>
    <w:rsid w:val="008944A7"/>
    <w:rsid w:val="008949D1"/>
    <w:rsid w:val="00897290"/>
    <w:rsid w:val="008A4DC2"/>
    <w:rsid w:val="008A72C9"/>
    <w:rsid w:val="008A72E8"/>
    <w:rsid w:val="008B1E0B"/>
    <w:rsid w:val="008B2D80"/>
    <w:rsid w:val="008B3501"/>
    <w:rsid w:val="008B5016"/>
    <w:rsid w:val="008B7D3C"/>
    <w:rsid w:val="008C08BE"/>
    <w:rsid w:val="008C3215"/>
    <w:rsid w:val="008C6D6A"/>
    <w:rsid w:val="008D2AE9"/>
    <w:rsid w:val="008D4A21"/>
    <w:rsid w:val="008D56BB"/>
    <w:rsid w:val="008D58EA"/>
    <w:rsid w:val="008D7637"/>
    <w:rsid w:val="008E0EAA"/>
    <w:rsid w:val="008E12A2"/>
    <w:rsid w:val="008E2454"/>
    <w:rsid w:val="008E6989"/>
    <w:rsid w:val="0090037C"/>
    <w:rsid w:val="0090313E"/>
    <w:rsid w:val="009052D7"/>
    <w:rsid w:val="00906E25"/>
    <w:rsid w:val="0091524D"/>
    <w:rsid w:val="00923CFF"/>
    <w:rsid w:val="00924411"/>
    <w:rsid w:val="0092668E"/>
    <w:rsid w:val="00931FC7"/>
    <w:rsid w:val="00934B23"/>
    <w:rsid w:val="0093624F"/>
    <w:rsid w:val="00937B8A"/>
    <w:rsid w:val="00938911"/>
    <w:rsid w:val="00941B45"/>
    <w:rsid w:val="009426FE"/>
    <w:rsid w:val="00945685"/>
    <w:rsid w:val="009469D3"/>
    <w:rsid w:val="00955111"/>
    <w:rsid w:val="009577AA"/>
    <w:rsid w:val="0096154D"/>
    <w:rsid w:val="009743DE"/>
    <w:rsid w:val="0098109F"/>
    <w:rsid w:val="00983241"/>
    <w:rsid w:val="00983D74"/>
    <w:rsid w:val="00986650"/>
    <w:rsid w:val="00993A2F"/>
    <w:rsid w:val="00995616"/>
    <w:rsid w:val="00996B28"/>
    <w:rsid w:val="009A2809"/>
    <w:rsid w:val="009A59B2"/>
    <w:rsid w:val="009B422B"/>
    <w:rsid w:val="009B7BCB"/>
    <w:rsid w:val="009C1517"/>
    <w:rsid w:val="009C2A55"/>
    <w:rsid w:val="009C3244"/>
    <w:rsid w:val="009C4EFC"/>
    <w:rsid w:val="009C543A"/>
    <w:rsid w:val="009D3544"/>
    <w:rsid w:val="009D3F7C"/>
    <w:rsid w:val="009E0FBA"/>
    <w:rsid w:val="009E7255"/>
    <w:rsid w:val="009F0921"/>
    <w:rsid w:val="009F0AA5"/>
    <w:rsid w:val="009F47C3"/>
    <w:rsid w:val="00A00743"/>
    <w:rsid w:val="00A03211"/>
    <w:rsid w:val="00A033C6"/>
    <w:rsid w:val="00A059E9"/>
    <w:rsid w:val="00A1357B"/>
    <w:rsid w:val="00A17BA7"/>
    <w:rsid w:val="00A229C1"/>
    <w:rsid w:val="00A31D88"/>
    <w:rsid w:val="00A32BD5"/>
    <w:rsid w:val="00A45402"/>
    <w:rsid w:val="00A5262F"/>
    <w:rsid w:val="00A52D6C"/>
    <w:rsid w:val="00A61B36"/>
    <w:rsid w:val="00A62246"/>
    <w:rsid w:val="00A6579B"/>
    <w:rsid w:val="00A71EE4"/>
    <w:rsid w:val="00A7252A"/>
    <w:rsid w:val="00A72C1D"/>
    <w:rsid w:val="00A773CF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287A"/>
    <w:rsid w:val="00AB4EC9"/>
    <w:rsid w:val="00AB558D"/>
    <w:rsid w:val="00AC22AF"/>
    <w:rsid w:val="00AD2D6C"/>
    <w:rsid w:val="00AD5C7C"/>
    <w:rsid w:val="00AF095D"/>
    <w:rsid w:val="00AF424A"/>
    <w:rsid w:val="00B02DE1"/>
    <w:rsid w:val="00B04BE0"/>
    <w:rsid w:val="00B0789B"/>
    <w:rsid w:val="00B15156"/>
    <w:rsid w:val="00B169F7"/>
    <w:rsid w:val="00B23BA0"/>
    <w:rsid w:val="00B41C35"/>
    <w:rsid w:val="00B4208E"/>
    <w:rsid w:val="00B420AF"/>
    <w:rsid w:val="00B46BDA"/>
    <w:rsid w:val="00B4711D"/>
    <w:rsid w:val="00B501F1"/>
    <w:rsid w:val="00B505DD"/>
    <w:rsid w:val="00B5500F"/>
    <w:rsid w:val="00B627AF"/>
    <w:rsid w:val="00B655DE"/>
    <w:rsid w:val="00B66D7F"/>
    <w:rsid w:val="00B7357B"/>
    <w:rsid w:val="00B76670"/>
    <w:rsid w:val="00B81C09"/>
    <w:rsid w:val="00B875EE"/>
    <w:rsid w:val="00B90C10"/>
    <w:rsid w:val="00B94B19"/>
    <w:rsid w:val="00B95C71"/>
    <w:rsid w:val="00B973FC"/>
    <w:rsid w:val="00BA2081"/>
    <w:rsid w:val="00BA3089"/>
    <w:rsid w:val="00BA5A18"/>
    <w:rsid w:val="00BA62CE"/>
    <w:rsid w:val="00BA7BD8"/>
    <w:rsid w:val="00BB0432"/>
    <w:rsid w:val="00BB1ADA"/>
    <w:rsid w:val="00BB3D98"/>
    <w:rsid w:val="00BB3E00"/>
    <w:rsid w:val="00BC7C70"/>
    <w:rsid w:val="00BD6E51"/>
    <w:rsid w:val="00BE1F64"/>
    <w:rsid w:val="00BF19A2"/>
    <w:rsid w:val="00C02651"/>
    <w:rsid w:val="00C03C93"/>
    <w:rsid w:val="00C06FF5"/>
    <w:rsid w:val="00C12473"/>
    <w:rsid w:val="00C15E85"/>
    <w:rsid w:val="00C1622B"/>
    <w:rsid w:val="00C16286"/>
    <w:rsid w:val="00C25504"/>
    <w:rsid w:val="00C35FB7"/>
    <w:rsid w:val="00C41082"/>
    <w:rsid w:val="00C463E7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9B5"/>
    <w:rsid w:val="00C76C32"/>
    <w:rsid w:val="00C83073"/>
    <w:rsid w:val="00C9029D"/>
    <w:rsid w:val="00C909BD"/>
    <w:rsid w:val="00C9376B"/>
    <w:rsid w:val="00CA19B6"/>
    <w:rsid w:val="00CA238F"/>
    <w:rsid w:val="00CA2FE2"/>
    <w:rsid w:val="00CA5BD4"/>
    <w:rsid w:val="00CB3C5B"/>
    <w:rsid w:val="00CB58DF"/>
    <w:rsid w:val="00CC397E"/>
    <w:rsid w:val="00CC62E4"/>
    <w:rsid w:val="00CC6579"/>
    <w:rsid w:val="00CC7952"/>
    <w:rsid w:val="00CD1E1D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1095A"/>
    <w:rsid w:val="00D34D0F"/>
    <w:rsid w:val="00D37060"/>
    <w:rsid w:val="00D40065"/>
    <w:rsid w:val="00D51C67"/>
    <w:rsid w:val="00D57AE8"/>
    <w:rsid w:val="00D61D4B"/>
    <w:rsid w:val="00D63772"/>
    <w:rsid w:val="00D6451E"/>
    <w:rsid w:val="00D735BE"/>
    <w:rsid w:val="00D748FA"/>
    <w:rsid w:val="00D81A5B"/>
    <w:rsid w:val="00D8320C"/>
    <w:rsid w:val="00D8675C"/>
    <w:rsid w:val="00D87E86"/>
    <w:rsid w:val="00D9100D"/>
    <w:rsid w:val="00D92018"/>
    <w:rsid w:val="00D979F0"/>
    <w:rsid w:val="00DB0778"/>
    <w:rsid w:val="00DB3D6F"/>
    <w:rsid w:val="00DB5CCC"/>
    <w:rsid w:val="00DB6E82"/>
    <w:rsid w:val="00DC13D0"/>
    <w:rsid w:val="00DC7854"/>
    <w:rsid w:val="00DD0D75"/>
    <w:rsid w:val="00DD2EF4"/>
    <w:rsid w:val="00DE3950"/>
    <w:rsid w:val="00DE54F5"/>
    <w:rsid w:val="00DF159A"/>
    <w:rsid w:val="00DF17CE"/>
    <w:rsid w:val="00DF7B31"/>
    <w:rsid w:val="00E0175A"/>
    <w:rsid w:val="00E03233"/>
    <w:rsid w:val="00E159BF"/>
    <w:rsid w:val="00E23C10"/>
    <w:rsid w:val="00E24921"/>
    <w:rsid w:val="00E32EF2"/>
    <w:rsid w:val="00E428C5"/>
    <w:rsid w:val="00E5193F"/>
    <w:rsid w:val="00E54F15"/>
    <w:rsid w:val="00E55A71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6367"/>
    <w:rsid w:val="00EA3449"/>
    <w:rsid w:val="00EB24CD"/>
    <w:rsid w:val="00EB7733"/>
    <w:rsid w:val="00EC5CA5"/>
    <w:rsid w:val="00ED0AFA"/>
    <w:rsid w:val="00ED1A84"/>
    <w:rsid w:val="00ED3813"/>
    <w:rsid w:val="00ED4AA4"/>
    <w:rsid w:val="00ED737A"/>
    <w:rsid w:val="00EE43B9"/>
    <w:rsid w:val="00EF17C0"/>
    <w:rsid w:val="00EF24CA"/>
    <w:rsid w:val="00EF3FFE"/>
    <w:rsid w:val="00EF4086"/>
    <w:rsid w:val="00F005F7"/>
    <w:rsid w:val="00F041D9"/>
    <w:rsid w:val="00F04E51"/>
    <w:rsid w:val="00F070F3"/>
    <w:rsid w:val="00F101D8"/>
    <w:rsid w:val="00F114D0"/>
    <w:rsid w:val="00F11F71"/>
    <w:rsid w:val="00F166C0"/>
    <w:rsid w:val="00F2658F"/>
    <w:rsid w:val="00F31E7C"/>
    <w:rsid w:val="00F34848"/>
    <w:rsid w:val="00F431E3"/>
    <w:rsid w:val="00F44173"/>
    <w:rsid w:val="00F51738"/>
    <w:rsid w:val="00F51E42"/>
    <w:rsid w:val="00F55F48"/>
    <w:rsid w:val="00F57456"/>
    <w:rsid w:val="00F615E2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6CD1"/>
    <w:rsid w:val="00FA0761"/>
    <w:rsid w:val="00FB0E42"/>
    <w:rsid w:val="00FB2BF8"/>
    <w:rsid w:val="00FB4644"/>
    <w:rsid w:val="00FB5E2D"/>
    <w:rsid w:val="00FB640C"/>
    <w:rsid w:val="00FB7DDB"/>
    <w:rsid w:val="00FC02B6"/>
    <w:rsid w:val="00FC38AB"/>
    <w:rsid w:val="00FC39E7"/>
    <w:rsid w:val="00FD034E"/>
    <w:rsid w:val="00FD1810"/>
    <w:rsid w:val="00FD1BF1"/>
    <w:rsid w:val="00FD5857"/>
    <w:rsid w:val="00FD7786"/>
    <w:rsid w:val="00FF0F35"/>
    <w:rsid w:val="00FF1199"/>
    <w:rsid w:val="00FF283D"/>
    <w:rsid w:val="00FF7CB4"/>
    <w:rsid w:val="011454E1"/>
    <w:rsid w:val="012B1BF2"/>
    <w:rsid w:val="01314B40"/>
    <w:rsid w:val="01352690"/>
    <w:rsid w:val="01549CD9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17BD5B"/>
    <w:rsid w:val="055ECEFB"/>
    <w:rsid w:val="05686151"/>
    <w:rsid w:val="0576D77B"/>
    <w:rsid w:val="0588FA97"/>
    <w:rsid w:val="058F358F"/>
    <w:rsid w:val="059A5808"/>
    <w:rsid w:val="05C34B40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BA204A9"/>
    <w:rsid w:val="0C13A0D9"/>
    <w:rsid w:val="0C4C3056"/>
    <w:rsid w:val="0C519976"/>
    <w:rsid w:val="0CA777F8"/>
    <w:rsid w:val="0CBE0338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5BE4F8"/>
    <w:rsid w:val="1078874F"/>
    <w:rsid w:val="107E5DC8"/>
    <w:rsid w:val="10B4A958"/>
    <w:rsid w:val="10CC0B4D"/>
    <w:rsid w:val="110425D8"/>
    <w:rsid w:val="118BE9B4"/>
    <w:rsid w:val="11A65493"/>
    <w:rsid w:val="11F4CD3F"/>
    <w:rsid w:val="11FEBBF0"/>
    <w:rsid w:val="120A7D49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7F1E31"/>
    <w:rsid w:val="13D8ED0C"/>
    <w:rsid w:val="13D9AEC2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DF482D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7CC145"/>
    <w:rsid w:val="1D9D4D4B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C9ED2C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F92AE"/>
    <w:rsid w:val="22A0EB6B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F0B64E"/>
    <w:rsid w:val="25FE92E3"/>
    <w:rsid w:val="263CCA28"/>
    <w:rsid w:val="26796E6A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BE0600C"/>
    <w:rsid w:val="2C184E65"/>
    <w:rsid w:val="2C55D22B"/>
    <w:rsid w:val="2CA1DB71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648329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3F7EB6F"/>
    <w:rsid w:val="34120E98"/>
    <w:rsid w:val="342F5041"/>
    <w:rsid w:val="344FD2E7"/>
    <w:rsid w:val="34696F94"/>
    <w:rsid w:val="34DE258E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8A2BE9"/>
    <w:rsid w:val="3BD19186"/>
    <w:rsid w:val="3BD845FC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320A0A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9BC3A3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2F6A23"/>
    <w:rsid w:val="4B4EE6DA"/>
    <w:rsid w:val="4B6E1B26"/>
    <w:rsid w:val="4BA05119"/>
    <w:rsid w:val="4BAE0EAC"/>
    <w:rsid w:val="4C228442"/>
    <w:rsid w:val="4C23269E"/>
    <w:rsid w:val="4C4D5C80"/>
    <w:rsid w:val="4C587376"/>
    <w:rsid w:val="4CAF9DC7"/>
    <w:rsid w:val="4D5959DD"/>
    <w:rsid w:val="4D81BA15"/>
    <w:rsid w:val="4D92F1E3"/>
    <w:rsid w:val="4DAB9843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08B5A9"/>
    <w:rsid w:val="551859EC"/>
    <w:rsid w:val="555B6E26"/>
    <w:rsid w:val="55AFE191"/>
    <w:rsid w:val="55BC557E"/>
    <w:rsid w:val="5623ADE9"/>
    <w:rsid w:val="5628E948"/>
    <w:rsid w:val="568B8649"/>
    <w:rsid w:val="56F2EEB9"/>
    <w:rsid w:val="570A05B7"/>
    <w:rsid w:val="57147BFE"/>
    <w:rsid w:val="5772BAFB"/>
    <w:rsid w:val="57F19E98"/>
    <w:rsid w:val="58896E9A"/>
    <w:rsid w:val="5894ADCE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8E0C91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EBC9C1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3B23EDA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044870"/>
    <w:rsid w:val="6829B9D5"/>
    <w:rsid w:val="682F33A8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D58831"/>
    <w:rsid w:val="6DF667BE"/>
    <w:rsid w:val="6E0A7CB4"/>
    <w:rsid w:val="6E18030F"/>
    <w:rsid w:val="6E3C1403"/>
    <w:rsid w:val="6E9E752C"/>
    <w:rsid w:val="6EADF597"/>
    <w:rsid w:val="6EE4A62A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D13003"/>
    <w:rsid w:val="73E13A8B"/>
    <w:rsid w:val="7434BF2C"/>
    <w:rsid w:val="7445FEC4"/>
    <w:rsid w:val="74487EA2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8E60902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17FEF5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9E8C60A7-B8E2-4B1E-988A-52EFAC7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190</cp:revision>
  <dcterms:created xsi:type="dcterms:W3CDTF">2024-03-14T00:56:00Z</dcterms:created>
  <dcterms:modified xsi:type="dcterms:W3CDTF">2024-12-31T12:38:00Z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</Properties>
</file>