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05FA" w14:textId="77777777" w:rsidR="007D37C1" w:rsidRPr="000B0938" w:rsidRDefault="00035D54" w:rsidP="00CD76BE">
      <w:pPr>
        <w:spacing w:after="0"/>
        <w:ind w:hanging="850"/>
        <w:jc w:val="center"/>
        <w:rPr>
          <w:rFonts w:ascii="Times New Roman" w:hAnsi="Times New Roman" w:cs="Times New Roman"/>
          <w:b/>
          <w:sz w:val="28"/>
          <w:szCs w:val="24"/>
          <w:lang w:val="en-US"/>
        </w:rPr>
      </w:pPr>
      <w:r w:rsidRPr="000B0938">
        <w:rPr>
          <w:rFonts w:ascii="Times New Roman" w:hAnsi="Times New Roman" w:cs="Times New Roman"/>
          <w:b/>
          <w:sz w:val="28"/>
          <w:szCs w:val="24"/>
          <w:lang w:val="en-US"/>
        </w:rPr>
        <w:t>PRANEŠIMAS SPAUDAI</w:t>
      </w:r>
    </w:p>
    <w:p w14:paraId="697079EA" w14:textId="4D1AC02E" w:rsidR="0067043A" w:rsidRDefault="000F7ACA" w:rsidP="00CD76BE">
      <w:pPr>
        <w:spacing w:after="0"/>
        <w:ind w:hanging="850"/>
        <w:jc w:val="center"/>
        <w:rPr>
          <w:rFonts w:ascii="Times New Roman" w:hAnsi="Times New Roman" w:cs="Times New Roman"/>
          <w:sz w:val="28"/>
          <w:szCs w:val="24"/>
          <w:lang w:val="en-US"/>
        </w:rPr>
      </w:pPr>
      <w:r w:rsidRPr="000B0938">
        <w:rPr>
          <w:rFonts w:ascii="Times New Roman" w:hAnsi="Times New Roman" w:cs="Times New Roman"/>
          <w:sz w:val="28"/>
          <w:szCs w:val="24"/>
          <w:lang w:val="en-US"/>
        </w:rPr>
        <w:t>202</w:t>
      </w:r>
      <w:r w:rsidR="001424B5">
        <w:rPr>
          <w:rFonts w:ascii="Times New Roman" w:hAnsi="Times New Roman" w:cs="Times New Roman"/>
          <w:sz w:val="28"/>
          <w:szCs w:val="24"/>
          <w:lang w:val="en-US"/>
        </w:rPr>
        <w:t>3</w:t>
      </w:r>
      <w:r w:rsidRPr="000B0938">
        <w:rPr>
          <w:rFonts w:ascii="Times New Roman" w:hAnsi="Times New Roman" w:cs="Times New Roman"/>
          <w:sz w:val="28"/>
          <w:szCs w:val="24"/>
          <w:lang w:val="en-US"/>
        </w:rPr>
        <w:t>-</w:t>
      </w:r>
      <w:r w:rsidR="001424B5">
        <w:rPr>
          <w:rFonts w:ascii="Times New Roman" w:hAnsi="Times New Roman" w:cs="Times New Roman"/>
          <w:sz w:val="28"/>
          <w:szCs w:val="24"/>
          <w:lang w:val="en-US"/>
        </w:rPr>
        <w:t>0</w:t>
      </w:r>
      <w:r w:rsidR="00FE7007">
        <w:rPr>
          <w:rFonts w:ascii="Times New Roman" w:hAnsi="Times New Roman" w:cs="Times New Roman"/>
          <w:sz w:val="28"/>
          <w:szCs w:val="24"/>
          <w:lang w:val="en-US"/>
        </w:rPr>
        <w:t>9</w:t>
      </w:r>
      <w:r w:rsidR="002F6B5E">
        <w:rPr>
          <w:rFonts w:ascii="Times New Roman" w:hAnsi="Times New Roman" w:cs="Times New Roman"/>
          <w:sz w:val="28"/>
          <w:szCs w:val="24"/>
          <w:lang w:val="en-US"/>
        </w:rPr>
        <w:t>-</w:t>
      </w:r>
      <w:r w:rsidR="00FE7007">
        <w:rPr>
          <w:rFonts w:ascii="Times New Roman" w:hAnsi="Times New Roman" w:cs="Times New Roman"/>
          <w:sz w:val="28"/>
          <w:szCs w:val="24"/>
          <w:lang w:val="en-US"/>
        </w:rPr>
        <w:t>28</w:t>
      </w:r>
    </w:p>
    <w:p w14:paraId="386DF586" w14:textId="77777777" w:rsidR="002F6B5E" w:rsidRDefault="002F6B5E" w:rsidP="00CD76BE">
      <w:pPr>
        <w:spacing w:after="0"/>
        <w:ind w:hanging="850"/>
        <w:jc w:val="center"/>
        <w:rPr>
          <w:rFonts w:ascii="Times New Roman" w:hAnsi="Times New Roman" w:cs="Times New Roman"/>
          <w:sz w:val="28"/>
          <w:szCs w:val="24"/>
          <w:lang w:val="en-US"/>
        </w:rPr>
      </w:pPr>
    </w:p>
    <w:p w14:paraId="3FEF52CE" w14:textId="67572F02" w:rsidR="00FE7007" w:rsidRDefault="00FE7007" w:rsidP="00FE7007">
      <w:pPr>
        <w:spacing w:after="160" w:line="252" w:lineRule="auto"/>
        <w:jc w:val="center"/>
        <w:rPr>
          <w:rFonts w:ascii="Calibri" w:eastAsia="Calibri" w:hAnsi="Calibri" w:cs="Calibri"/>
          <w:b/>
          <w:bCs/>
        </w:rPr>
      </w:pPr>
      <w:r w:rsidRPr="00FE7007">
        <w:rPr>
          <w:rFonts w:ascii="Calibri" w:eastAsia="Calibri" w:hAnsi="Calibri" w:cs="Calibri"/>
          <w:b/>
          <w:bCs/>
        </w:rPr>
        <w:t>Tarptautinei pagyvenusių žmonių dienai – diskusija apie senjorų socialinį aktyvumą</w:t>
      </w:r>
    </w:p>
    <w:p w14:paraId="16B34748" w14:textId="77777777" w:rsidR="00FE7007" w:rsidRPr="00FE7007" w:rsidRDefault="00FE7007" w:rsidP="00FE7007">
      <w:pPr>
        <w:spacing w:after="160" w:line="252" w:lineRule="auto"/>
        <w:jc w:val="center"/>
        <w:rPr>
          <w:rFonts w:ascii="Calibri" w:eastAsia="Calibri" w:hAnsi="Calibri" w:cs="Calibri"/>
          <w:b/>
          <w:bCs/>
        </w:rPr>
      </w:pPr>
    </w:p>
    <w:p w14:paraId="5B486F6B" w14:textId="77777777" w:rsidR="00FE7007" w:rsidRPr="00FE7007" w:rsidRDefault="00FE7007" w:rsidP="00FE7007">
      <w:pPr>
        <w:spacing w:after="160" w:line="252" w:lineRule="auto"/>
        <w:jc w:val="both"/>
        <w:rPr>
          <w:rFonts w:ascii="Calibri" w:eastAsia="Calibri" w:hAnsi="Calibri" w:cs="Calibri"/>
          <w:b/>
          <w:bCs/>
        </w:rPr>
      </w:pPr>
      <w:r w:rsidRPr="00FE7007">
        <w:rPr>
          <w:rFonts w:ascii="Calibri" w:eastAsia="Calibri" w:hAnsi="Calibri" w:cs="Calibri"/>
          <w:b/>
          <w:bCs/>
        </w:rPr>
        <w:t xml:space="preserve">Artėjant Tarptautinei pagyvenusių žmonių dienai, Socialinės apsaugos ir darbo ministerija rengia diskusiją „Amžius – ne kliūtis būti aktyviam ir laimingam“, kurios pagrindinė tema – senjorų socialinis aktyvumas, įsitraukimas į visuomenėje vykstančius procesus, darbo rinką, kultūrinį gyvenimą. Aktyvūs senjorai, mokslininkų ir medikų atstovai diskutuos apie tai, kokie veiksniai lemia aktyvumą vyresniame amžiuje, ar fizinis, psichinis ir socialinis aktyvumas turi įtakos žmogaus nuotaikai, sveikatai bei požiūriui į gyvenimą. Bus ieškoma atsakymų į klausimą kaip padėti vyresnio amžiaus žmonėms išlikti aktyviems ir laimingiems. Diskusija vyks rugsėjo 29 d., penktadienį, 13 val. Ji bus tiesiogiai transliuojamas </w:t>
      </w:r>
      <w:proofErr w:type="spellStart"/>
      <w:r w:rsidRPr="00FE7007">
        <w:rPr>
          <w:rFonts w:ascii="Calibri" w:eastAsia="Calibri" w:hAnsi="Calibri" w:cs="Calibri"/>
          <w:b/>
          <w:bCs/>
        </w:rPr>
        <w:t>Delfi.lt</w:t>
      </w:r>
      <w:proofErr w:type="spellEnd"/>
      <w:r w:rsidRPr="00FE7007">
        <w:rPr>
          <w:rFonts w:ascii="Calibri" w:eastAsia="Calibri" w:hAnsi="Calibri" w:cs="Calibri"/>
          <w:b/>
          <w:bCs/>
        </w:rPr>
        <w:t xml:space="preserve"> portale.</w:t>
      </w:r>
    </w:p>
    <w:p w14:paraId="04E739C3" w14:textId="77777777" w:rsidR="00FE7007" w:rsidRPr="00FE7007" w:rsidRDefault="00FE7007" w:rsidP="00FE7007">
      <w:pPr>
        <w:spacing w:after="160" w:line="252" w:lineRule="auto"/>
        <w:jc w:val="both"/>
        <w:rPr>
          <w:rFonts w:ascii="Calibri" w:eastAsia="Calibri" w:hAnsi="Calibri" w:cs="Calibri"/>
          <w:b/>
          <w:bCs/>
        </w:rPr>
      </w:pPr>
      <w:r w:rsidRPr="00FE7007">
        <w:rPr>
          <w:rFonts w:ascii="Calibri" w:eastAsia="Calibri" w:hAnsi="Calibri" w:cs="Calibri"/>
          <w:b/>
          <w:bCs/>
        </w:rPr>
        <w:t xml:space="preserve">Diskusiją stebėkite čia: </w:t>
      </w:r>
      <w:hyperlink r:id="rId6" w:history="1">
        <w:r w:rsidRPr="00FE7007">
          <w:rPr>
            <w:rFonts w:ascii="Calibri" w:eastAsia="Calibri" w:hAnsi="Calibri" w:cs="Calibri"/>
            <w:b/>
            <w:bCs/>
            <w:color w:val="0563C1"/>
            <w:u w:val="single"/>
          </w:rPr>
          <w:t>https://byt.lt/6g5tf</w:t>
        </w:r>
      </w:hyperlink>
    </w:p>
    <w:p w14:paraId="359F91CE" w14:textId="77777777" w:rsidR="00FE7007" w:rsidRPr="00FE7007" w:rsidRDefault="00FE7007" w:rsidP="00FE7007">
      <w:pPr>
        <w:spacing w:after="160" w:line="252" w:lineRule="auto"/>
        <w:jc w:val="both"/>
        <w:rPr>
          <w:rFonts w:ascii="Calibri" w:eastAsia="Calibri" w:hAnsi="Calibri" w:cs="Calibri"/>
        </w:rPr>
      </w:pPr>
      <w:r w:rsidRPr="00FE7007">
        <w:rPr>
          <w:rFonts w:ascii="Calibri" w:eastAsia="Calibri" w:hAnsi="Calibri" w:cs="Calibri"/>
        </w:rPr>
        <w:t xml:space="preserve">Diskusijoje dalyvaus: </w:t>
      </w:r>
      <w:bookmarkStart w:id="0" w:name="_Hlk146108396"/>
    </w:p>
    <w:p w14:paraId="45A96CDE" w14:textId="77777777" w:rsidR="00FE7007" w:rsidRPr="00FE7007" w:rsidRDefault="00FE7007" w:rsidP="00FE7007">
      <w:pPr>
        <w:spacing w:after="160" w:line="252" w:lineRule="auto"/>
        <w:jc w:val="both"/>
        <w:rPr>
          <w:rFonts w:ascii="Calibri" w:eastAsia="Calibri" w:hAnsi="Calibri" w:cs="Calibri"/>
        </w:rPr>
      </w:pPr>
      <w:r w:rsidRPr="00FE7007">
        <w:rPr>
          <w:rFonts w:ascii="Calibri" w:eastAsia="Calibri" w:hAnsi="Calibri" w:cs="Calibri"/>
        </w:rPr>
        <w:t xml:space="preserve">Boguslavas </w:t>
      </w:r>
      <w:proofErr w:type="spellStart"/>
      <w:r w:rsidRPr="00FE7007">
        <w:rPr>
          <w:rFonts w:ascii="Calibri" w:eastAsia="Calibri" w:hAnsi="Calibri" w:cs="Calibri"/>
        </w:rPr>
        <w:t>Gruževskis</w:t>
      </w:r>
      <w:proofErr w:type="spellEnd"/>
      <w:r w:rsidRPr="00FE7007">
        <w:rPr>
          <w:rFonts w:ascii="Calibri" w:eastAsia="Calibri" w:hAnsi="Calibri" w:cs="Calibri"/>
        </w:rPr>
        <w:t xml:space="preserve">, Lietuvos socialinių mokslų centro direktorius; </w:t>
      </w:r>
    </w:p>
    <w:p w14:paraId="0FC2631C" w14:textId="77777777" w:rsidR="00FE7007" w:rsidRPr="00FE7007" w:rsidRDefault="00FE7007" w:rsidP="00FE7007">
      <w:pPr>
        <w:spacing w:after="160" w:line="252" w:lineRule="auto"/>
        <w:jc w:val="both"/>
        <w:rPr>
          <w:rFonts w:ascii="Calibri" w:eastAsia="Calibri" w:hAnsi="Calibri" w:cs="Calibri"/>
        </w:rPr>
      </w:pPr>
      <w:r w:rsidRPr="00FE7007">
        <w:rPr>
          <w:rFonts w:ascii="Calibri" w:eastAsia="Calibri" w:hAnsi="Calibri" w:cs="Calibri"/>
        </w:rPr>
        <w:t xml:space="preserve">Dr. Zita Žebrauskienė, Nacionalinės trečiojo amžiaus universitetų asociacijos prezidentė, Medardo Čoboto trečiojo amžiaus universiteto rektorė;  </w:t>
      </w:r>
    </w:p>
    <w:p w14:paraId="2F60D036" w14:textId="77777777" w:rsidR="00FE7007" w:rsidRPr="00FE7007" w:rsidRDefault="00FE7007" w:rsidP="00FE7007">
      <w:pPr>
        <w:spacing w:after="160" w:line="252" w:lineRule="auto"/>
        <w:jc w:val="both"/>
        <w:rPr>
          <w:rFonts w:ascii="Calibri" w:eastAsia="Calibri" w:hAnsi="Calibri" w:cs="Calibri"/>
        </w:rPr>
      </w:pPr>
      <w:r w:rsidRPr="00FE7007">
        <w:rPr>
          <w:rFonts w:ascii="Calibri" w:eastAsia="Calibri" w:hAnsi="Calibri" w:cs="Calibri"/>
        </w:rPr>
        <w:t xml:space="preserve">Janina Radvilė, aktyvi visuomenininkė, knygų autorė, lektorė ir </w:t>
      </w:r>
      <w:proofErr w:type="spellStart"/>
      <w:r w:rsidRPr="00FE7007">
        <w:rPr>
          <w:rFonts w:ascii="Calibri" w:eastAsia="Calibri" w:hAnsi="Calibri" w:cs="Calibri"/>
        </w:rPr>
        <w:t>koučerė</w:t>
      </w:r>
      <w:proofErr w:type="spellEnd"/>
      <w:r w:rsidRPr="00FE7007">
        <w:rPr>
          <w:rFonts w:ascii="Calibri" w:eastAsia="Calibri" w:hAnsi="Calibri" w:cs="Calibri"/>
        </w:rPr>
        <w:t xml:space="preserve">; </w:t>
      </w:r>
    </w:p>
    <w:p w14:paraId="30207372" w14:textId="77777777" w:rsidR="00FE7007" w:rsidRPr="00FE7007" w:rsidRDefault="00FE7007" w:rsidP="00FE7007">
      <w:pPr>
        <w:spacing w:after="160" w:line="252" w:lineRule="auto"/>
        <w:jc w:val="both"/>
        <w:rPr>
          <w:rFonts w:ascii="Calibri" w:eastAsia="Calibri" w:hAnsi="Calibri" w:cs="Calibri"/>
        </w:rPr>
      </w:pPr>
      <w:r w:rsidRPr="00FE7007">
        <w:rPr>
          <w:rFonts w:ascii="Calibri" w:eastAsia="Calibri" w:hAnsi="Calibri" w:cs="Calibri"/>
        </w:rPr>
        <w:t>Eglė Sadauskaitė-</w:t>
      </w:r>
      <w:proofErr w:type="spellStart"/>
      <w:r w:rsidRPr="00FE7007">
        <w:rPr>
          <w:rFonts w:ascii="Calibri" w:eastAsia="Calibri" w:hAnsi="Calibri" w:cs="Calibri"/>
        </w:rPr>
        <w:t>Pėlikienė</w:t>
      </w:r>
      <w:proofErr w:type="spellEnd"/>
      <w:r w:rsidRPr="00FE7007">
        <w:rPr>
          <w:rFonts w:ascii="Calibri" w:eastAsia="Calibri" w:hAnsi="Calibri" w:cs="Calibri"/>
        </w:rPr>
        <w:t xml:space="preserve">, Vilniaus Šeškinės poliklinikos gydytoja </w:t>
      </w:r>
      <w:proofErr w:type="spellStart"/>
      <w:r w:rsidRPr="00FE7007">
        <w:rPr>
          <w:rFonts w:ascii="Calibri" w:eastAsia="Calibri" w:hAnsi="Calibri" w:cs="Calibri"/>
        </w:rPr>
        <w:t>geriatrė</w:t>
      </w:r>
      <w:proofErr w:type="spellEnd"/>
      <w:r w:rsidRPr="00FE7007">
        <w:rPr>
          <w:rFonts w:ascii="Calibri" w:eastAsia="Calibri" w:hAnsi="Calibri" w:cs="Calibri"/>
        </w:rPr>
        <w:t xml:space="preserve">, Vilniaus universiteto dėstytoja. </w:t>
      </w:r>
    </w:p>
    <w:p w14:paraId="67F9AF5C" w14:textId="77777777" w:rsidR="00FE7007" w:rsidRPr="00FE7007" w:rsidRDefault="00FE7007" w:rsidP="00FE7007">
      <w:pPr>
        <w:spacing w:after="160" w:line="252" w:lineRule="auto"/>
        <w:jc w:val="both"/>
        <w:rPr>
          <w:rFonts w:ascii="Calibri" w:eastAsia="Calibri" w:hAnsi="Calibri" w:cs="Calibri"/>
        </w:rPr>
      </w:pPr>
      <w:r w:rsidRPr="00FE7007">
        <w:rPr>
          <w:rFonts w:ascii="Calibri" w:eastAsia="Calibri" w:hAnsi="Calibri" w:cs="Calibri"/>
        </w:rPr>
        <w:t xml:space="preserve">Diskusiją </w:t>
      </w:r>
      <w:proofErr w:type="spellStart"/>
      <w:r w:rsidRPr="00FE7007">
        <w:rPr>
          <w:rFonts w:ascii="Calibri" w:eastAsia="Calibri" w:hAnsi="Calibri" w:cs="Calibri"/>
        </w:rPr>
        <w:t>moderuos</w:t>
      </w:r>
      <w:proofErr w:type="spellEnd"/>
      <w:r w:rsidRPr="00FE7007">
        <w:rPr>
          <w:rFonts w:ascii="Calibri" w:eastAsia="Calibri" w:hAnsi="Calibri" w:cs="Calibri"/>
        </w:rPr>
        <w:t xml:space="preserve"> VšĮ „Nacionalinio socialinės integracijos instituto“ Senjoro programos vadovė Rugilė </w:t>
      </w:r>
      <w:proofErr w:type="spellStart"/>
      <w:r w:rsidRPr="00FE7007">
        <w:rPr>
          <w:rFonts w:ascii="Calibri" w:eastAsia="Calibri" w:hAnsi="Calibri" w:cs="Calibri"/>
        </w:rPr>
        <w:t>Bitautaitė</w:t>
      </w:r>
      <w:proofErr w:type="spellEnd"/>
      <w:r w:rsidRPr="00FE7007">
        <w:rPr>
          <w:rFonts w:ascii="Calibri" w:eastAsia="Calibri" w:hAnsi="Calibri" w:cs="Calibri"/>
        </w:rPr>
        <w:t>.</w:t>
      </w:r>
    </w:p>
    <w:bookmarkEnd w:id="0"/>
    <w:p w14:paraId="70C9392E" w14:textId="77777777" w:rsidR="00FE7007" w:rsidRPr="00FE7007" w:rsidRDefault="00FE7007" w:rsidP="00FE7007">
      <w:pPr>
        <w:spacing w:after="160" w:line="252" w:lineRule="auto"/>
        <w:jc w:val="both"/>
        <w:rPr>
          <w:rFonts w:ascii="Calibri" w:eastAsia="Calibri" w:hAnsi="Calibri" w:cs="Calibri"/>
        </w:rPr>
      </w:pPr>
      <w:r w:rsidRPr="00FE7007">
        <w:rPr>
          <w:rFonts w:ascii="Calibri" w:eastAsia="Calibri" w:hAnsi="Calibri" w:cs="Calibri"/>
        </w:rPr>
        <w:t>Spalio 1 d. minima Tarptautinė pagyvenusių žmonių diena. Ja skatinama atkreipti dėmesį į senėjimo problemas, ugdyti pagarbą senstančiam žmogui.</w:t>
      </w:r>
    </w:p>
    <w:p w14:paraId="0393C0E0" w14:textId="77777777" w:rsidR="00D43F20" w:rsidRPr="00D43F20" w:rsidRDefault="00D43F20" w:rsidP="00D43F20">
      <w:pPr>
        <w:spacing w:after="0" w:line="240" w:lineRule="auto"/>
        <w:ind w:left="-851"/>
        <w:jc w:val="both"/>
        <w:rPr>
          <w:rFonts w:ascii="Times New Roman" w:hAnsi="Times New Roman" w:cs="Times New Roman"/>
          <w:sz w:val="28"/>
          <w:szCs w:val="24"/>
        </w:rPr>
      </w:pPr>
    </w:p>
    <w:sectPr w:rsidR="00D43F20" w:rsidRPr="00D43F20" w:rsidSect="00515C3A">
      <w:headerReference w:type="default" r:id="rId7"/>
      <w:pgSz w:w="11906" w:h="16838"/>
      <w:pgMar w:top="1701"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0294" w14:textId="77777777" w:rsidR="00422F1B" w:rsidRDefault="00422F1B" w:rsidP="00035D54">
      <w:pPr>
        <w:spacing w:after="0" w:line="240" w:lineRule="auto"/>
      </w:pPr>
      <w:r>
        <w:separator/>
      </w:r>
    </w:p>
  </w:endnote>
  <w:endnote w:type="continuationSeparator" w:id="0">
    <w:p w14:paraId="70AF7598" w14:textId="77777777" w:rsidR="00422F1B" w:rsidRDefault="00422F1B" w:rsidP="0003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595B1" w14:textId="77777777" w:rsidR="00422F1B" w:rsidRDefault="00422F1B" w:rsidP="00035D54">
      <w:pPr>
        <w:spacing w:after="0" w:line="240" w:lineRule="auto"/>
      </w:pPr>
      <w:r>
        <w:separator/>
      </w:r>
    </w:p>
  </w:footnote>
  <w:footnote w:type="continuationSeparator" w:id="0">
    <w:p w14:paraId="14DD9454" w14:textId="77777777" w:rsidR="00422F1B" w:rsidRDefault="00422F1B" w:rsidP="0003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7F22" w14:textId="3F51E1ED" w:rsidR="00035D54" w:rsidRDefault="006C4470" w:rsidP="00CD76BE">
    <w:pPr>
      <w:pStyle w:val="Antrats"/>
      <w:ind w:left="-567"/>
      <w:jc w:val="center"/>
    </w:pPr>
    <w:r>
      <w:rPr>
        <w:noProof/>
      </w:rPr>
      <w:drawing>
        <wp:anchor distT="0" distB="0" distL="114300" distR="114300" simplePos="0" relativeHeight="251659264" behindDoc="0" locked="0" layoutInCell="1" allowOverlap="1" wp14:anchorId="599460E9" wp14:editId="36ADA9A5">
          <wp:simplePos x="0" y="0"/>
          <wp:positionH relativeFrom="column">
            <wp:posOffset>-541655</wp:posOffset>
          </wp:positionH>
          <wp:positionV relativeFrom="paragraph">
            <wp:posOffset>8255</wp:posOffset>
          </wp:positionV>
          <wp:extent cx="1767840" cy="541020"/>
          <wp:effectExtent l="0" t="0" r="381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4102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4C"/>
    <w:rsid w:val="00010DBE"/>
    <w:rsid w:val="00035D54"/>
    <w:rsid w:val="000B0938"/>
    <w:rsid w:val="000F7ACA"/>
    <w:rsid w:val="0012057D"/>
    <w:rsid w:val="001424B5"/>
    <w:rsid w:val="0015304C"/>
    <w:rsid w:val="001578D0"/>
    <w:rsid w:val="00170567"/>
    <w:rsid w:val="001F5817"/>
    <w:rsid w:val="0021561D"/>
    <w:rsid w:val="00234537"/>
    <w:rsid w:val="002555C1"/>
    <w:rsid w:val="002832B9"/>
    <w:rsid w:val="002C112A"/>
    <w:rsid w:val="002E0A3B"/>
    <w:rsid w:val="002F3522"/>
    <w:rsid w:val="002F6B5E"/>
    <w:rsid w:val="00345755"/>
    <w:rsid w:val="00422F1B"/>
    <w:rsid w:val="004E4B81"/>
    <w:rsid w:val="00507121"/>
    <w:rsid w:val="00515C3A"/>
    <w:rsid w:val="00540696"/>
    <w:rsid w:val="00632171"/>
    <w:rsid w:val="006423E6"/>
    <w:rsid w:val="0067043A"/>
    <w:rsid w:val="006C4470"/>
    <w:rsid w:val="006E27D9"/>
    <w:rsid w:val="007725F2"/>
    <w:rsid w:val="007A3C23"/>
    <w:rsid w:val="007D37C1"/>
    <w:rsid w:val="00854A68"/>
    <w:rsid w:val="009453A2"/>
    <w:rsid w:val="009E657D"/>
    <w:rsid w:val="009F507B"/>
    <w:rsid w:val="00B15C0A"/>
    <w:rsid w:val="00B226D7"/>
    <w:rsid w:val="00BA6502"/>
    <w:rsid w:val="00CD76BE"/>
    <w:rsid w:val="00D43F20"/>
    <w:rsid w:val="00DD28F9"/>
    <w:rsid w:val="00E45C69"/>
    <w:rsid w:val="00E94E0A"/>
    <w:rsid w:val="00F2740C"/>
    <w:rsid w:val="00F76766"/>
    <w:rsid w:val="00FE7007"/>
    <w:rsid w:val="00FF78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0C6C"/>
  <w15:docId w15:val="{0D6535E1-B70B-4DC4-8C90-400E2DC1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515C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link w:val="Antrat3Diagrama"/>
    <w:uiPriority w:val="9"/>
    <w:semiHidden/>
    <w:unhideWhenUsed/>
    <w:qFormat/>
    <w:rsid w:val="00515C3A"/>
    <w:pPr>
      <w:spacing w:before="525" w:after="375" w:line="240" w:lineRule="auto"/>
      <w:outlineLvl w:val="2"/>
    </w:pPr>
    <w:rPr>
      <w:rFonts w:ascii="inherit" w:eastAsia="Times New Roman" w:hAnsi="inherit" w:cs="Times New Roman"/>
      <w:b/>
      <w:bCs/>
      <w:color w:val="222222"/>
      <w:sz w:val="35"/>
      <w:szCs w:val="35"/>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35D5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5D54"/>
  </w:style>
  <w:style w:type="paragraph" w:styleId="Porat">
    <w:name w:val="footer"/>
    <w:basedOn w:val="prastasis"/>
    <w:link w:val="PoratDiagrama"/>
    <w:uiPriority w:val="99"/>
    <w:unhideWhenUsed/>
    <w:rsid w:val="00035D5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5D54"/>
  </w:style>
  <w:style w:type="paragraph" w:styleId="Debesliotekstas">
    <w:name w:val="Balloon Text"/>
    <w:basedOn w:val="prastasis"/>
    <w:link w:val="DebesliotekstasDiagrama"/>
    <w:uiPriority w:val="99"/>
    <w:semiHidden/>
    <w:unhideWhenUsed/>
    <w:rsid w:val="00035D5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35D54"/>
    <w:rPr>
      <w:rFonts w:ascii="Tahoma" w:hAnsi="Tahoma" w:cs="Tahoma"/>
      <w:sz w:val="16"/>
      <w:szCs w:val="16"/>
    </w:rPr>
  </w:style>
  <w:style w:type="character" w:customStyle="1" w:styleId="Antrat1Diagrama">
    <w:name w:val="Antraštė 1 Diagrama"/>
    <w:basedOn w:val="Numatytasispastraiposriftas"/>
    <w:link w:val="Antrat1"/>
    <w:uiPriority w:val="9"/>
    <w:rsid w:val="00515C3A"/>
    <w:rPr>
      <w:rFonts w:asciiTheme="majorHAnsi" w:eastAsiaTheme="majorEastAsia" w:hAnsiTheme="majorHAnsi" w:cstheme="majorBidi"/>
      <w:b/>
      <w:bCs/>
      <w:color w:val="365F91" w:themeColor="accent1" w:themeShade="BF"/>
      <w:sz w:val="28"/>
      <w:szCs w:val="28"/>
    </w:rPr>
  </w:style>
  <w:style w:type="character" w:customStyle="1" w:styleId="Antrat3Diagrama">
    <w:name w:val="Antraštė 3 Diagrama"/>
    <w:basedOn w:val="Numatytasispastraiposriftas"/>
    <w:link w:val="Antrat3"/>
    <w:uiPriority w:val="9"/>
    <w:semiHidden/>
    <w:rsid w:val="00515C3A"/>
    <w:rPr>
      <w:rFonts w:ascii="inherit" w:eastAsia="Times New Roman" w:hAnsi="inherit" w:cs="Times New Roman"/>
      <w:b/>
      <w:bCs/>
      <w:color w:val="222222"/>
      <w:sz w:val="35"/>
      <w:szCs w:val="35"/>
      <w:lang w:eastAsia="lt-LT"/>
    </w:rPr>
  </w:style>
  <w:style w:type="paragraph" w:styleId="prastasiniatinklio">
    <w:name w:val="Normal (Web)"/>
    <w:basedOn w:val="prastasis"/>
    <w:uiPriority w:val="99"/>
    <w:semiHidden/>
    <w:unhideWhenUsed/>
    <w:rsid w:val="00515C3A"/>
    <w:pPr>
      <w:spacing w:before="180" w:after="180" w:line="240" w:lineRule="auto"/>
    </w:pPr>
    <w:rPr>
      <w:rFonts w:ascii="Open Sans" w:eastAsia="Times New Roman" w:hAnsi="Open Sans" w:cs="Times New Roman"/>
      <w:color w:val="444444"/>
      <w:sz w:val="24"/>
      <w:szCs w:val="24"/>
      <w:lang w:eastAsia="lt-LT"/>
    </w:rPr>
  </w:style>
  <w:style w:type="character" w:styleId="Grietas">
    <w:name w:val="Strong"/>
    <w:basedOn w:val="Numatytasispastraiposriftas"/>
    <w:uiPriority w:val="22"/>
    <w:qFormat/>
    <w:rsid w:val="00515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275295">
      <w:bodyDiv w:val="1"/>
      <w:marLeft w:val="0"/>
      <w:marRight w:val="0"/>
      <w:marTop w:val="0"/>
      <w:marBottom w:val="0"/>
      <w:divBdr>
        <w:top w:val="none" w:sz="0" w:space="0" w:color="auto"/>
        <w:left w:val="none" w:sz="0" w:space="0" w:color="auto"/>
        <w:bottom w:val="none" w:sz="0" w:space="0" w:color="auto"/>
        <w:right w:val="none" w:sz="0" w:space="0" w:color="auto"/>
      </w:divBdr>
    </w:div>
    <w:div w:id="20509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yt.lt/6g5t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1029</Words>
  <Characters>588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Milda Levandraitytė</dc:creator>
  <cp:lastModifiedBy>Sigita Arlauskienė</cp:lastModifiedBy>
  <cp:revision>2</cp:revision>
  <dcterms:created xsi:type="dcterms:W3CDTF">2023-09-27T13:36:00Z</dcterms:created>
  <dcterms:modified xsi:type="dcterms:W3CDTF">2023-09-27T13:36:00Z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1844811403</vt:i4>
  </property>
  <property fmtid="{D5CDD505-2E9C-101B-9397-08002B2CF9AE}" pid="3" name="_NewReviewCycle">
    <vt:lpwstr/>
  </property>
  <property fmtid="{D5CDD505-2E9C-101B-9397-08002B2CF9AE}" pid="4" name="_EmailSubject">
    <vt:lpwstr>Pranešimas spaudai. Dirbantys savarankiškai šiemet sulaukė beveik 55 mln. eurų valstybės paramos</vt:lpwstr>
  </property>
  <property fmtid="{D5CDD505-2E9C-101B-9397-08002B2CF9AE}" pid="5" name="_AuthorEmail">
    <vt:lpwstr>info@socmin.lt</vt:lpwstr>
  </property>
  <property fmtid="{D5CDD505-2E9C-101B-9397-08002B2CF9AE}" pid="6" name="_AuthorEmailDisplayName">
    <vt:lpwstr>SADM Informacija</vt:lpwstr>
  </property>
  <property fmtid="{D5CDD505-2E9C-101B-9397-08002B2CF9AE}" pid="7" name="_PreviousAdHocReviewCycleID">
    <vt:i4>1844811403</vt:i4>
  </property>
  <property fmtid="{D5CDD505-2E9C-101B-9397-08002B2CF9AE}" pid="8" name="_ReviewingToolsShownOnce">
    <vt:lpwstr/>
  </property>
  <property fmtid="{D5CDD505-2E9C-101B-9397-08002B2CF9AE}" pid="9" name="GrammarlyDocumentId">
    <vt:lpwstr>e1518665c65bdeb2ab8f727026e98e5af419f2d9178569449a4815fce569ca05</vt:lpwstr>
  </property>
</Properties>
</file>