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AFB6" w14:textId="7FCE0720" w:rsidR="00EB0D80" w:rsidRPr="0085104F" w:rsidRDefault="00EB0D80" w:rsidP="00BE1C6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Hlk53761983"/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Lietuvos kariuomenės atstovas: dezinformacija</w:t>
      </w:r>
      <w:r w:rsidR="00E60136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apie pandemiją </w:t>
      </w:r>
      <w:r w:rsidR="00E60136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skleisti pasitelkiami 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ir tuš</w:t>
      </w:r>
      <w:r w:rsidR="00E60136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ti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karst</w:t>
      </w:r>
      <w:r w:rsidR="00E60136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ai</w:t>
      </w:r>
    </w:p>
    <w:p w14:paraId="0D907807" w14:textId="4A1537D9" w:rsidR="006F26DC" w:rsidRPr="0085104F" w:rsidRDefault="006F26DC" w:rsidP="00BE1C6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Pavasarį pasaul</w:t>
      </w:r>
      <w:r w:rsidR="005974B5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yje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pasklidus </w:t>
      </w:r>
      <w:proofErr w:type="spellStart"/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koronavirusui</w:t>
      </w:r>
      <w:proofErr w:type="spellEnd"/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kartu su juo užgriu</w:t>
      </w:r>
      <w:r w:rsidR="00B963BC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 ir dezinformacijos srautas. Lietuvos kariuomenės atstovų pastebėjimais, </w:t>
      </w:r>
      <w:proofErr w:type="spellStart"/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melagienų</w:t>
      </w:r>
      <w:proofErr w:type="spellEnd"/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šiemet </w:t>
      </w:r>
      <w:r w:rsidR="00B963BC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pandemijos metu 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fiksuojama keturis kartus daugiau nei ankstesniais metais tuo pačiu laikotarpiu, </w:t>
      </w:r>
      <w:r w:rsidR="00F4232E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todėl nuo jų apsisaugoti visuomenė gali tik pati tapdama keturis kartus budresne ir atsakingesne</w:t>
      </w: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6E1A5853" w14:textId="5EEA68F9" w:rsidR="00F11528" w:rsidRPr="0085104F" w:rsidRDefault="00B963BC" w:rsidP="004474D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Lietuvos kariuomenės </w:t>
      </w:r>
      <w:r w:rsidR="004B0602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Strateginės k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omunikacijos </w:t>
      </w:r>
      <w:r w:rsidR="004B0602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departamento 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vyr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specialist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o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atstov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o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SAM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dezinformacijos valdymo klausim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ais </w:t>
      </w:r>
      <w:r w:rsidR="001D7EFD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karantino metu, </w:t>
      </w:r>
      <w:r w:rsidR="00126676" w:rsidRPr="008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Mažvydo Kunevičiaus teigimu, </w:t>
      </w:r>
      <w:proofErr w:type="spellStart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krizė, kaip ir kiti pasaulinės reikšmės įvykiai, suaktyvin</w:t>
      </w:r>
      <w:r w:rsidR="0012667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proofErr w:type="spellStart"/>
      <w:r w:rsidR="00B329D8" w:rsidRPr="0085104F">
        <w:rPr>
          <w:rFonts w:ascii="Times New Roman" w:hAnsi="Times New Roman" w:cs="Times New Roman"/>
          <w:sz w:val="24"/>
          <w:szCs w:val="24"/>
          <w:lang w:val="lt-LT"/>
        </w:rPr>
        <w:t>melagienų</w:t>
      </w:r>
      <w:proofErr w:type="spellEnd"/>
      <w:r w:rsidR="0012667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kūrėjus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502BC06" w14:textId="61895F50" w:rsidR="00126676" w:rsidRPr="0085104F" w:rsidRDefault="00126676" w:rsidP="004474D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Koronavirusas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aktualus kiekvienam pasaulio gyventojui, todėl ši</w:t>
      </w:r>
      <w:r w:rsidR="00B329D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s laikotarpis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tapo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puiki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dirva </w:t>
      </w:r>
      <w:r w:rsidR="00B329D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kurti ir 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sklei</w:t>
      </w:r>
      <w:r w:rsidR="00691FF8"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proofErr w:type="spellStart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melagienas</w:t>
      </w:r>
      <w:proofErr w:type="spellEnd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7F90"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B16C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varbiausia, ką turime daryti, kad </w:t>
      </w:r>
      <w:r w:rsidR="00267F90" w:rsidRPr="0085104F">
        <w:rPr>
          <w:rFonts w:ascii="Times New Roman" w:hAnsi="Times New Roman" w:cs="Times New Roman"/>
          <w:sz w:val="24"/>
          <w:szCs w:val="24"/>
          <w:lang w:val="lt-LT"/>
        </w:rPr>
        <w:t>šis</w:t>
      </w:r>
      <w:r w:rsidR="009B16C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sklidimas būtų apribotas – nepasiduoti emocijoms, atsakingai dalintis informacija ir atidžia</w:t>
      </w:r>
      <w:r w:rsidR="00267F90" w:rsidRPr="0085104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B16C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tikrinti bei pertikrinti jos šaltinius“, – pataria M. Kunevičius.</w:t>
      </w:r>
    </w:p>
    <w:p w14:paraId="0C6193EF" w14:textId="4F3F85EA" w:rsidR="00125977" w:rsidRPr="0085104F" w:rsidRDefault="005F1CE4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Jo teigimu, </w:t>
      </w:r>
      <w:proofErr w:type="spellStart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kontekstas išnaudojamas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kuriant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melagienas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įvairiomis 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temom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>s,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viena dažniausių – noras 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diskredituoti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valdžią</w:t>
      </w:r>
      <w:r w:rsidR="0054255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valstybę. „Tuo siekiama </w:t>
      </w:r>
      <w:r w:rsidR="00A1398C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žmonėms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įskiepyti mintį, kad mūsų jauna valstybė, kuri eina teisingu keliu, nieko verta. Lietuva paprastai lyginama su kitomis </w:t>
      </w:r>
      <w:r w:rsidR="00A1398C" w:rsidRPr="0085104F">
        <w:rPr>
          <w:rFonts w:ascii="Times New Roman" w:hAnsi="Times New Roman" w:cs="Times New Roman"/>
          <w:sz w:val="24"/>
          <w:szCs w:val="24"/>
          <w:lang w:val="lt-LT"/>
        </w:rPr>
        <w:t>šalimis</w:t>
      </w:r>
      <w:r w:rsidR="00A159B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ir parodoma kaip prastesnė, blogiau </w:t>
      </w:r>
      <w:r w:rsidR="005974B5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valdanti </w:t>
      </w:r>
      <w:r w:rsidR="00A159B7" w:rsidRPr="0085104F">
        <w:rPr>
          <w:rFonts w:ascii="Times New Roman" w:hAnsi="Times New Roman" w:cs="Times New Roman"/>
          <w:sz w:val="24"/>
          <w:szCs w:val="24"/>
          <w:lang w:val="lt-LT"/>
        </w:rPr>
        <w:t>situacij</w:t>
      </w:r>
      <w:r w:rsidR="005974B5" w:rsidRPr="0085104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F175A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6FD2E3B" w14:textId="7AB1A706" w:rsidR="00F175A7" w:rsidRPr="0085104F" w:rsidRDefault="005F1CE4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Beje, kalbant apie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melagienų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kilmę – mūsų š</w:t>
      </w:r>
      <w:r w:rsidR="00B329D8" w:rsidRPr="0085104F">
        <w:rPr>
          <w:rFonts w:ascii="Times New Roman" w:hAnsi="Times New Roman" w:cs="Times New Roman"/>
          <w:sz w:val="24"/>
          <w:szCs w:val="24"/>
          <w:lang w:val="lt-LT"/>
        </w:rPr>
        <w:t>alyje didžioji dalis klaidinančios informacijos skleidžiama rusų kalba, cituojant Rusijos informacinius šaltinius</w:t>
      </w:r>
      <w:r w:rsidR="00A159B7" w:rsidRPr="0085104F">
        <w:rPr>
          <w:rFonts w:ascii="Times New Roman" w:hAnsi="Times New Roman" w:cs="Times New Roman"/>
          <w:sz w:val="24"/>
          <w:szCs w:val="24"/>
          <w:lang w:val="lt-LT"/>
        </w:rPr>
        <w:t>“, – teigia pašnekovas</w:t>
      </w:r>
      <w:r w:rsidR="005B1690" w:rsidRPr="0085104F">
        <w:rPr>
          <w:rFonts w:ascii="Times New Roman" w:hAnsi="Times New Roman" w:cs="Times New Roman"/>
          <w:sz w:val="24"/>
          <w:szCs w:val="24"/>
          <w:lang w:val="lt-LT"/>
        </w:rPr>
        <w:t>, kuris savo patirtimi valdant dezinformaciją pandemijos metu dalinsis ketvirtadienį Nacionalinio visuomenės sveikatos centro rengiamoje konferencijoje „Akistata su COVID-19: ar tapome stipresni?“.</w:t>
      </w:r>
    </w:p>
    <w:p w14:paraId="45DFA85E" w14:textId="517F2238" w:rsidR="00C935F6" w:rsidRPr="0085104F" w:rsidRDefault="00E7181F" w:rsidP="00BE1C6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Skatina nepasitikėjimą valstybe</w:t>
      </w:r>
    </w:p>
    <w:p w14:paraId="12917564" w14:textId="1BDB1B34" w:rsidR="00EA1027" w:rsidRPr="0085104F" w:rsidRDefault="00EA1027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Kariuomenės atstovas sako, kad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melagienos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yra konstruojamos siekiant skirtingų tikslų. Vienos jų tiesiogiai susijusios su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koronavirusu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jomis siekiama labai konkretaus poveikio, tarkime, sukelti žmonių </w:t>
      </w:r>
      <w:r w:rsidR="00DE3A06" w:rsidRPr="0085104F">
        <w:rPr>
          <w:rFonts w:ascii="Times New Roman" w:hAnsi="Times New Roman" w:cs="Times New Roman"/>
          <w:sz w:val="24"/>
          <w:szCs w:val="24"/>
          <w:lang w:val="lt-LT"/>
        </w:rPr>
        <w:t>nepasitenkinimą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valdžios sprendima</w:t>
      </w:r>
      <w:r w:rsidR="00DE3A06" w:rsidRPr="0085104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Kitu atveju </w:t>
      </w:r>
      <w:proofErr w:type="spellStart"/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koronavirusu</w:t>
      </w:r>
      <w:proofErr w:type="spellEnd"/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pasinaudojama kaip įrankiu, kėsinantis į strateginius, valstybių lygio klausimus.</w:t>
      </w:r>
    </w:p>
    <w:p w14:paraId="4C12F294" w14:textId="47E3AB05" w:rsidR="00AC5ACE" w:rsidRPr="0085104F" w:rsidRDefault="00EA1027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3F0097" w:rsidRPr="0085104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andemijos </w:t>
      </w:r>
      <w:r w:rsidR="003F0097" w:rsidRPr="0085104F">
        <w:rPr>
          <w:rFonts w:ascii="Times New Roman" w:hAnsi="Times New Roman" w:cs="Times New Roman"/>
          <w:sz w:val="24"/>
          <w:szCs w:val="24"/>
          <w:lang w:val="lt-LT"/>
        </w:rPr>
        <w:t>pradžioje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buvo prikurta aibė 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su virusu susijusių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melagienų</w:t>
      </w:r>
      <w:proofErr w:type="spellEnd"/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taip pat ir apie 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kaukių dėvėjimą, prigalvota nebūtų medicininių sąvokų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ar negalavimų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pavyzdžiui, kad dė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vint kaukes žmonės prisikvėpuoja per daug CO2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dėl kurio 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apsinuodij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Medikai kalbėjo, kad to nėra, tačiau </w:t>
      </w:r>
      <w:proofErr w:type="spellStart"/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melagiena</w:t>
      </w:r>
      <w:proofErr w:type="spellEnd"/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sėkmingai plito visame pasaulyje. </w:t>
      </w:r>
    </w:p>
    <w:p w14:paraId="16C8A276" w14:textId="6F85681C" w:rsidR="00AC5ACE" w:rsidRPr="0085104F" w:rsidRDefault="00EA1027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>Puikus s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trateginė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dezinformacij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pavyzdys galėtų būti humanitarinė Rusijos pagalba Italijai. Dabar jau žinome, kad </w:t>
      </w:r>
      <w:r w:rsidR="003F009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siųstos priemonės buvo nekokybiškos, 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tačiau už šio poelgio slypėjo 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žinut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, kad E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uropos 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>ąjunga (ES) saviškių negelbėja, o štai Rusija ištiesė pagalbos ranką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nors ES 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>jai ir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taiko sankcijas. 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Žinutė tikslą pasiekė, nes labai daug žmonių Europoje 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pikti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>nosi tuo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, k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>ad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ES laukia</w:t>
      </w:r>
      <w:r w:rsidR="00FE2F9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ir nepadeda vienai iš savo narių“, – pasakoja M. Kunevičius</w:t>
      </w:r>
      <w:r w:rsidR="00AC5ACE" w:rsidRPr="0085104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D8F0DA" w14:textId="2988561C" w:rsidR="005D2248" w:rsidRPr="0085104F" w:rsidRDefault="003E4B4F" w:rsidP="005D22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Jo teigimu, </w:t>
      </w:r>
      <w:r w:rsidR="004C2A7A" w:rsidRPr="0085104F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ors mažiausiai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melagienoms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atsparūs yra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lengviau emociškai pažeidžiami,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pykstantys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ant valdžios,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įvairių skaudulių 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turintys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žmonės, tačiau 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niekas nėra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apsaugotas. „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Išsilavinimas, išmintis, įžvalgumas niekada iki galo žmogaus neapsaugos, nes kiekvienas turim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savo silpnybių, pažeidžiamų sričių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o 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de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z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informacija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apima labai daug temų ir aspektų“, –  sako specialistas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D507217" w14:textId="1CD4EBED" w:rsidR="00DA06A1" w:rsidRPr="0085104F" w:rsidRDefault="00DA06A1" w:rsidP="00BE1C6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Būtina vadovautis </w:t>
      </w:r>
      <w:r w:rsidR="003C341F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patikimais šaltiniais</w:t>
      </w:r>
    </w:p>
    <w:p w14:paraId="3DCDB94D" w14:textId="20307810" w:rsidR="00CE7376" w:rsidRPr="0085104F" w:rsidRDefault="00AD145E" w:rsidP="005D22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lastRenderedPageBreak/>
        <w:t>Dezinformacijos valdymo specialist</w:t>
      </w:r>
      <w:r w:rsidR="000E7E1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4B0602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kaip vieną iš įdomesnių </w:t>
      </w:r>
      <w:proofErr w:type="spellStart"/>
      <w:r w:rsidR="004B0602" w:rsidRPr="0085104F">
        <w:rPr>
          <w:rFonts w:ascii="Times New Roman" w:hAnsi="Times New Roman" w:cs="Times New Roman"/>
          <w:sz w:val="24"/>
          <w:szCs w:val="24"/>
          <w:lang w:val="lt-LT"/>
        </w:rPr>
        <w:t>melagienų</w:t>
      </w:r>
      <w:proofErr w:type="spellEnd"/>
      <w:r w:rsidR="004B0602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kūrimo metodikų įvardija atvejus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36F80" w:rsidRPr="0085104F">
        <w:rPr>
          <w:rFonts w:ascii="Times New Roman" w:hAnsi="Times New Roman" w:cs="Times New Roman"/>
          <w:sz w:val="24"/>
          <w:szCs w:val="24"/>
          <w:lang w:val="lt-LT"/>
        </w:rPr>
        <w:t>kai reali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vaizdinė medžiaga iš vieno konteksto panaudojama kitame. </w:t>
      </w:r>
    </w:p>
    <w:p w14:paraId="7AFC6F87" w14:textId="5B7A0469" w:rsidR="005D2248" w:rsidRPr="0085104F" w:rsidRDefault="00AD145E" w:rsidP="005D22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>Man įstrigo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atvejis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>su tuščiais karstais. P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rieš </w:t>
      </w:r>
      <w:r w:rsidR="00E95440" w:rsidRPr="0085104F">
        <w:rPr>
          <w:rFonts w:ascii="Times New Roman" w:hAnsi="Times New Roman" w:cs="Times New Roman"/>
          <w:sz w:val="24"/>
          <w:szCs w:val="24"/>
          <w:lang w:val="lt-LT"/>
        </w:rPr>
        <w:t>kurį laiką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Brazilijoje buvo </w:t>
      </w:r>
      <w:r w:rsidR="000E7E16" w:rsidRPr="0085104F">
        <w:rPr>
          <w:rFonts w:ascii="Times New Roman" w:hAnsi="Times New Roman" w:cs="Times New Roman"/>
          <w:sz w:val="24"/>
          <w:szCs w:val="24"/>
          <w:lang w:val="lt-LT"/>
        </w:rPr>
        <w:t>išsiaiškinta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, k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0E7E16" w:rsidRPr="0085104F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544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laidojimo 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įmonės, siekdamos </w:t>
      </w:r>
      <w:r w:rsidR="00E9544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neteisėtai 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gauti išmokas, laidojo tuščius karstus.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Ir štai viena </w:t>
      </w:r>
      <w:r w:rsidR="00336F8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tokia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nuotrauka pravertė dezinformacijos skleidėjams </w:t>
      </w:r>
      <w:proofErr w:type="spellStart"/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kontekste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– ji 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buvo panaudota iliustruojant </w:t>
      </w:r>
      <w:proofErr w:type="spellStart"/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melagieną</w:t>
      </w:r>
      <w:proofErr w:type="spellEnd"/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kad valdžia visame pasaulyje meluoja apie mirštančių žmonių skaičių, </w:t>
      </w:r>
      <w:r w:rsidR="002F63BE" w:rsidRPr="0085104F">
        <w:rPr>
          <w:rFonts w:ascii="Times New Roman" w:hAnsi="Times New Roman" w:cs="Times New Roman"/>
          <w:sz w:val="24"/>
          <w:szCs w:val="24"/>
          <w:lang w:val="lt-LT"/>
        </w:rPr>
        <w:t>gąsdina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mus masin</w:t>
      </w:r>
      <w:r w:rsidR="002F63BE" w:rsidRPr="0085104F">
        <w:rPr>
          <w:rFonts w:ascii="Times New Roman" w:hAnsi="Times New Roman" w:cs="Times New Roman"/>
          <w:sz w:val="24"/>
          <w:szCs w:val="24"/>
          <w:lang w:val="lt-LT"/>
        </w:rPr>
        <w:t>ėmis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kapaviet</w:t>
      </w:r>
      <w:r w:rsidR="002F63BE" w:rsidRPr="0085104F">
        <w:rPr>
          <w:rFonts w:ascii="Times New Roman" w:hAnsi="Times New Roman" w:cs="Times New Roman"/>
          <w:sz w:val="24"/>
          <w:szCs w:val="24"/>
          <w:lang w:val="lt-LT"/>
        </w:rPr>
        <w:t>ėmis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o iš tikrųjų 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>laidoja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tuščius karstus</w:t>
      </w:r>
      <w:r w:rsidR="00DE0033" w:rsidRPr="0085104F">
        <w:rPr>
          <w:rFonts w:ascii="Times New Roman" w:hAnsi="Times New Roman" w:cs="Times New Roman"/>
          <w:sz w:val="24"/>
          <w:szCs w:val="24"/>
          <w:lang w:val="lt-LT"/>
        </w:rPr>
        <w:t>“, – sako M. Kunevičius</w:t>
      </w:r>
      <w:r w:rsidR="005D2248" w:rsidRPr="0085104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96ADF0" w14:textId="73A2D566" w:rsidR="0072190E" w:rsidRPr="0085104F" w:rsidRDefault="00CE7376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Paklaustas, kaip atskirti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melagieną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nuo tikro fakto, specialistas akcentuoja informacijos tikrinimą. Jo teigimu, būtina patikrinti, ar užkabinusią žinutę skelbia ir kiti patikimi informacijos kanalai, didieji naujienų portalai ar dienraščiai.</w:t>
      </w:r>
      <w:r w:rsidR="0072190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ECA00F8" w14:textId="3EF34079" w:rsidR="009168A4" w:rsidRPr="0085104F" w:rsidRDefault="00CE7376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„Be abejo, būna atvejų, kaip su garsiąja delfinų sugrįžimo į Veneciją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melagiena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>, kai „užkimba“ net ir didieji informaciniai portalai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. T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ačiau p</w:t>
      </w:r>
      <w:r w:rsidR="002C4BC2" w:rsidRPr="0085104F">
        <w:rPr>
          <w:rFonts w:ascii="Times New Roman" w:hAnsi="Times New Roman" w:cs="Times New Roman"/>
          <w:sz w:val="24"/>
          <w:szCs w:val="24"/>
          <w:lang w:val="lt-LT"/>
        </w:rPr>
        <w:t>agrindin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ė taisyklė vertinant naujieną </w:t>
      </w:r>
      <w:r w:rsidR="002C4BC2" w:rsidRPr="0085104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išsiaiškin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ar kiti </w:t>
      </w:r>
      <w:r w:rsidR="00D74447" w:rsidRPr="0085104F">
        <w:rPr>
          <w:rFonts w:ascii="Times New Roman" w:hAnsi="Times New Roman" w:cs="Times New Roman"/>
          <w:sz w:val="24"/>
          <w:szCs w:val="24"/>
          <w:lang w:val="lt-LT"/>
        </w:rPr>
        <w:t>patikimi šaltiniai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taip pat skelbia panašią informaciją. 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Taip pat patarčiau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netikė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tuo, kas rašoma socialiniuose tinkluose – jie nėra </w:t>
      </w:r>
      <w:r w:rsidR="002C4BC2" w:rsidRPr="0085104F">
        <w:rPr>
          <w:rFonts w:ascii="Times New Roman" w:hAnsi="Times New Roman" w:cs="Times New Roman"/>
          <w:sz w:val="24"/>
          <w:szCs w:val="24"/>
          <w:lang w:val="lt-LT"/>
        </w:rPr>
        <w:t>patikim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as informacijos</w:t>
      </w:r>
      <w:r w:rsidR="002C4BC2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šaltini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D27DE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D16058D" w14:textId="16F094AE" w:rsidR="006E3E04" w:rsidRPr="0085104F" w:rsidRDefault="001D27DE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Juk jei studentai, rašydami savo darbus, naudotųsi socialiniais tinklais kaip informacijos šaltiniu, toks jų žingsnis tikrai nebūtų pateisinamas, todėl </w:t>
      </w:r>
      <w:r w:rsidR="00D74447" w:rsidRPr="0085104F">
        <w:rPr>
          <w:rFonts w:ascii="Times New Roman" w:hAnsi="Times New Roman" w:cs="Times New Roman"/>
          <w:sz w:val="24"/>
          <w:szCs w:val="24"/>
          <w:lang w:val="lt-LT"/>
        </w:rPr>
        <w:t>jie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eina į bibliotekas</w:t>
      </w:r>
      <w:r w:rsidR="00D7444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skaito mokslinę literatūrą</w:t>
      </w:r>
      <w:r w:rsidR="00CE737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“, –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šypsosi</w:t>
      </w:r>
      <w:r w:rsidR="00CE7376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kariuomenės atstovas</w:t>
      </w:r>
      <w:r w:rsidR="002C4BC2" w:rsidRPr="0085104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bookmarkEnd w:id="0"/>
    <w:p w14:paraId="651E43A2" w14:textId="5FA32847" w:rsidR="00F4232E" w:rsidRPr="0085104F" w:rsidRDefault="00F4232E" w:rsidP="00BE1C6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Ne</w:t>
      </w:r>
      <w:r w:rsidR="00D27872" w:rsidRPr="0085104F">
        <w:rPr>
          <w:rFonts w:ascii="Times New Roman" w:hAnsi="Times New Roman" w:cs="Times New Roman"/>
          <w:b/>
          <w:bCs/>
          <w:sz w:val="24"/>
          <w:szCs w:val="24"/>
          <w:lang w:val="lt-LT"/>
        </w:rPr>
        <w:t>rašykite to, ko nesakytumėte</w:t>
      </w:r>
    </w:p>
    <w:p w14:paraId="74FE0D43" w14:textId="51213B7D" w:rsidR="00D86F62" w:rsidRPr="0085104F" w:rsidRDefault="00D86F62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>Už informacijos tikrinimą ne mažiau svarbu</w:t>
      </w:r>
      <w:r w:rsidR="005C6E9F" w:rsidRPr="0085104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atsakingas įrašų skelbimas socialinėje medijoje bei dalijimasis internete pastebėta informacija. „Jei kuriame įrašus ar dalijamės jais neapsvarstę, ar tai tikrai tiesa, prisidedame prie dezinformacijos platinimo. </w:t>
      </w:r>
    </w:p>
    <w:p w14:paraId="715F9166" w14:textId="33A084C5" w:rsidR="00975319" w:rsidRPr="0085104F" w:rsidRDefault="00B40B20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Žmonės turi prisiimti atsakomybę už tai, ką patys rašo ir kuo dalinasi socialiniuose tinkluose. 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>Įrašų s</w:t>
      </w:r>
      <w:r w:rsidR="005C6E9F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kelbimas socialiniuose tinkluose – tas pats, kas </w:t>
      </w:r>
      <w:r w:rsidR="00D86F62" w:rsidRPr="0085104F">
        <w:rPr>
          <w:rFonts w:ascii="Times New Roman" w:hAnsi="Times New Roman" w:cs="Times New Roman"/>
          <w:sz w:val="24"/>
          <w:szCs w:val="24"/>
          <w:lang w:val="lt-LT"/>
        </w:rPr>
        <w:t>tekstą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pasakyti garsiai stovint ant scenos prieš šimt</w:t>
      </w:r>
      <w:r w:rsidR="005C6E9F" w:rsidRPr="0085104F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žmonių. Jei </w:t>
      </w:r>
      <w:r w:rsidR="00D86F62" w:rsidRPr="0085104F">
        <w:rPr>
          <w:rFonts w:ascii="Times New Roman" w:hAnsi="Times New Roman" w:cs="Times New Roman"/>
          <w:sz w:val="24"/>
          <w:szCs w:val="24"/>
          <w:lang w:val="lt-LT"/>
        </w:rPr>
        <w:t>nuo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scenos to pasakyt</w:t>
      </w:r>
      <w:r w:rsidR="00D86F62" w:rsidRPr="0085104F">
        <w:rPr>
          <w:rFonts w:ascii="Times New Roman" w:hAnsi="Times New Roman" w:cs="Times New Roman"/>
          <w:sz w:val="24"/>
          <w:szCs w:val="24"/>
          <w:lang w:val="lt-LT"/>
        </w:rPr>
        <w:t>i nedrįstumėte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tai ir nerašykite </w:t>
      </w:r>
      <w:r w:rsidR="00D86F62" w:rsidRPr="0085104F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nesidalinkite socialinėje medijoje</w:t>
      </w:r>
      <w:r w:rsidR="00D86F62" w:rsidRPr="0085104F">
        <w:rPr>
          <w:rFonts w:ascii="Times New Roman" w:hAnsi="Times New Roman" w:cs="Times New Roman"/>
          <w:sz w:val="24"/>
          <w:szCs w:val="24"/>
          <w:lang w:val="lt-LT"/>
        </w:rPr>
        <w:t>“, – pataria M. Kunevičius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575F159" w14:textId="301235BC" w:rsidR="00F542D7" w:rsidRPr="0085104F" w:rsidRDefault="00810FA2" w:rsidP="00BE1C6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Specialistas primena, kad socialiniuose tinkluose yra įdiegti </w:t>
      </w:r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mechanizmai, skirti pranešti apie </w:t>
      </w:r>
      <w:proofErr w:type="spellStart"/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>melagienas</w:t>
      </w:r>
      <w:proofErr w:type="spellEnd"/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>, neapykantą kurstantį ar kitokį netinkamą turinį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, todėl kiekvienas </w:t>
      </w:r>
      <w:r w:rsidR="007B2150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vartotojas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gali p</w:t>
      </w:r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ranešti apie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įtartinas</w:t>
      </w:r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paskyras, komentarus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="00F542D7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įrašus.</w:t>
      </w:r>
    </w:p>
    <w:p w14:paraId="3EFB4454" w14:textId="66F5F898" w:rsidR="00567EB1" w:rsidRPr="0085104F" w:rsidRDefault="00567EB1" w:rsidP="00567EB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Nacionalinio visuomenės sveikatos centro </w:t>
      </w:r>
      <w:r w:rsidR="005433BC"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(NVSC)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>rengiama konferencija „Akistata su COVID-19: ar tapome stipresni?“ vyks spalio 22 d., ketvirtadienį, 13</w:t>
      </w:r>
      <w:r w:rsidR="00CA7BA8" w:rsidRPr="0085104F">
        <w:rPr>
          <w:rFonts w:ascii="Times New Roman" w:hAnsi="Times New Roman" w:cs="Times New Roman"/>
          <w:sz w:val="24"/>
          <w:szCs w:val="24"/>
          <w:lang w:val="lt-LT"/>
        </w:rPr>
        <w:t>.30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val. </w:t>
      </w:r>
    </w:p>
    <w:p w14:paraId="0CAC76A6" w14:textId="02F095FC" w:rsidR="00567EB1" w:rsidRPr="0085104F" w:rsidRDefault="00567EB1" w:rsidP="00567EB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Konferencija bus rengiama būtent </w:t>
      </w:r>
      <w:proofErr w:type="spellStart"/>
      <w:r w:rsidRPr="0085104F"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išpopuliarintu formatu – tiesiogiai transliuojama N</w:t>
      </w:r>
      <w:r w:rsidR="005433BC" w:rsidRPr="0085104F">
        <w:rPr>
          <w:rFonts w:ascii="Times New Roman" w:hAnsi="Times New Roman" w:cs="Times New Roman"/>
          <w:sz w:val="24"/>
          <w:szCs w:val="24"/>
          <w:lang w:val="lt-LT"/>
        </w:rPr>
        <w:t>VSC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„Facebook“ paskyroje adresu </w:t>
      </w:r>
      <w:hyperlink r:id="rId5" w:history="1">
        <w:r w:rsidRPr="0085104F">
          <w:rPr>
            <w:rStyle w:val="Hyperlink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  <w:lang w:val="lt-LT"/>
          </w:rPr>
          <w:t>http://bit.ly/NVSC-COVID-19</w:t>
        </w:r>
      </w:hyperlink>
      <w:r w:rsidRPr="008510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lt-LT"/>
        </w:rPr>
        <w:t xml:space="preserve">. </w:t>
      </w:r>
      <w:r w:rsidRPr="008510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6B1AA42" w14:textId="4F506C16" w:rsidR="00567EB1" w:rsidRPr="0085104F" w:rsidRDefault="00567EB1" w:rsidP="00567EB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6FA5B2D" w14:textId="77777777" w:rsidR="00BE1C61" w:rsidRPr="0085104F" w:rsidRDefault="00BE1C61" w:rsidP="00BE1C61">
      <w:pPr>
        <w:rPr>
          <w:rFonts w:ascii="Times New Roman" w:hAnsi="Times New Roman" w:cs="Times New Roman"/>
          <w:color w:val="1D1C1D"/>
          <w:sz w:val="24"/>
          <w:szCs w:val="24"/>
          <w:shd w:val="clear" w:color="auto" w:fill="F8F8F8"/>
          <w:lang w:val="lt-LT"/>
        </w:rPr>
      </w:pPr>
    </w:p>
    <w:p w14:paraId="5DCED61F" w14:textId="77777777" w:rsidR="00BE1C61" w:rsidRPr="0085104F" w:rsidRDefault="00BE1C61" w:rsidP="00BE1C6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E1C61" w:rsidRPr="0085104F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1"/>
    <w:rsid w:val="000377B4"/>
    <w:rsid w:val="00041D1E"/>
    <w:rsid w:val="000E7E16"/>
    <w:rsid w:val="00125977"/>
    <w:rsid w:val="00126676"/>
    <w:rsid w:val="001D0C63"/>
    <w:rsid w:val="001D27DE"/>
    <w:rsid w:val="001D7EFD"/>
    <w:rsid w:val="00267F90"/>
    <w:rsid w:val="0027799D"/>
    <w:rsid w:val="00285135"/>
    <w:rsid w:val="002C4BC2"/>
    <w:rsid w:val="002F63BE"/>
    <w:rsid w:val="00336F80"/>
    <w:rsid w:val="0036310F"/>
    <w:rsid w:val="003C341F"/>
    <w:rsid w:val="003E4B4F"/>
    <w:rsid w:val="003F0097"/>
    <w:rsid w:val="00441637"/>
    <w:rsid w:val="004474DF"/>
    <w:rsid w:val="004B0602"/>
    <w:rsid w:val="004C2A7A"/>
    <w:rsid w:val="00507C08"/>
    <w:rsid w:val="00535271"/>
    <w:rsid w:val="00540928"/>
    <w:rsid w:val="00542556"/>
    <w:rsid w:val="005433BC"/>
    <w:rsid w:val="00567EB1"/>
    <w:rsid w:val="0058403C"/>
    <w:rsid w:val="005974B5"/>
    <w:rsid w:val="005B1690"/>
    <w:rsid w:val="005B52FC"/>
    <w:rsid w:val="005C6E9F"/>
    <w:rsid w:val="005D2248"/>
    <w:rsid w:val="005F1CE4"/>
    <w:rsid w:val="005F5DD3"/>
    <w:rsid w:val="00667357"/>
    <w:rsid w:val="00691FF8"/>
    <w:rsid w:val="006A728C"/>
    <w:rsid w:val="006B0995"/>
    <w:rsid w:val="006E3E04"/>
    <w:rsid w:val="006F26DC"/>
    <w:rsid w:val="0072190E"/>
    <w:rsid w:val="007370A1"/>
    <w:rsid w:val="0074170A"/>
    <w:rsid w:val="00793EBA"/>
    <w:rsid w:val="007B2150"/>
    <w:rsid w:val="007D0CD3"/>
    <w:rsid w:val="00810FA2"/>
    <w:rsid w:val="0085104F"/>
    <w:rsid w:val="0087178F"/>
    <w:rsid w:val="008815CC"/>
    <w:rsid w:val="008A4D7A"/>
    <w:rsid w:val="008A4F3D"/>
    <w:rsid w:val="009168A4"/>
    <w:rsid w:val="0096415B"/>
    <w:rsid w:val="00975319"/>
    <w:rsid w:val="009B16C6"/>
    <w:rsid w:val="00A1398C"/>
    <w:rsid w:val="00A159B7"/>
    <w:rsid w:val="00A302CC"/>
    <w:rsid w:val="00A52C46"/>
    <w:rsid w:val="00AA168D"/>
    <w:rsid w:val="00AC5ACE"/>
    <w:rsid w:val="00AD145E"/>
    <w:rsid w:val="00AF4627"/>
    <w:rsid w:val="00B14D7F"/>
    <w:rsid w:val="00B329D8"/>
    <w:rsid w:val="00B40B20"/>
    <w:rsid w:val="00B963BC"/>
    <w:rsid w:val="00BC356A"/>
    <w:rsid w:val="00BE1C61"/>
    <w:rsid w:val="00C12D7C"/>
    <w:rsid w:val="00C61E52"/>
    <w:rsid w:val="00C935F6"/>
    <w:rsid w:val="00CA7BA8"/>
    <w:rsid w:val="00CE39CE"/>
    <w:rsid w:val="00CE7376"/>
    <w:rsid w:val="00D27872"/>
    <w:rsid w:val="00D74447"/>
    <w:rsid w:val="00D86F62"/>
    <w:rsid w:val="00DA06A1"/>
    <w:rsid w:val="00DE0033"/>
    <w:rsid w:val="00DE3A06"/>
    <w:rsid w:val="00E60136"/>
    <w:rsid w:val="00E70B2A"/>
    <w:rsid w:val="00E7181F"/>
    <w:rsid w:val="00E85890"/>
    <w:rsid w:val="00E95440"/>
    <w:rsid w:val="00EA1027"/>
    <w:rsid w:val="00EA1A2E"/>
    <w:rsid w:val="00EB0D80"/>
    <w:rsid w:val="00EC16A7"/>
    <w:rsid w:val="00F11528"/>
    <w:rsid w:val="00F175A7"/>
    <w:rsid w:val="00F3722D"/>
    <w:rsid w:val="00F4232E"/>
    <w:rsid w:val="00F542D7"/>
    <w:rsid w:val="00F56C91"/>
    <w:rsid w:val="00F7563C"/>
    <w:rsid w:val="00FC72AF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482E"/>
  <w15:chartTrackingRefBased/>
  <w15:docId w15:val="{5DA507F9-BB9A-468C-BFE4-CAA41BC0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t.ly/NVSC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976A-47E7-426A-A5DC-F8228057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eglecibiene</dc:creator>
  <cp:keywords/>
  <dc:description/>
  <cp:lastModifiedBy>eglecibiene</cp:lastModifiedBy>
  <cp:revision>4</cp:revision>
  <dcterms:created xsi:type="dcterms:W3CDTF">2020-10-20T12:25:00Z</dcterms:created>
  <dcterms:modified xsi:type="dcterms:W3CDTF">2020-10-21T04:32:00Z</dcterms:modified>
</cp:coreProperties>
</file>